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Pr="000D7E28">
        <w:rPr>
          <w:rFonts w:ascii="Times New Roman" w:hAnsi="Times New Roman" w:cs="Times New Roman"/>
          <w:b/>
          <w:color w:val="000000"/>
          <w:sz w:val="24"/>
          <w:szCs w:val="24"/>
          <w:u w:val="single"/>
        </w:rPr>
        <w:t>0</w:t>
      </w:r>
      <w:r w:rsidR="00D0166C" w:rsidRPr="000D7E28">
        <w:rPr>
          <w:rFonts w:ascii="Times New Roman" w:hAnsi="Times New Roman" w:cs="Times New Roman"/>
          <w:b/>
          <w:color w:val="000000"/>
          <w:sz w:val="24"/>
          <w:szCs w:val="24"/>
          <w:u w:val="single"/>
        </w:rPr>
        <w:t>0</w:t>
      </w:r>
      <w:r w:rsidR="00890A4F">
        <w:rPr>
          <w:rFonts w:ascii="Times New Roman" w:hAnsi="Times New Roman" w:cs="Times New Roman"/>
          <w:b/>
          <w:color w:val="000000"/>
          <w:sz w:val="24"/>
          <w:szCs w:val="24"/>
          <w:u w:val="single"/>
        </w:rPr>
        <w:t>2</w:t>
      </w:r>
      <w:r w:rsidRPr="000D7E28">
        <w:rPr>
          <w:rFonts w:ascii="Times New Roman" w:hAnsi="Times New Roman" w:cs="Times New Roman"/>
          <w:b/>
          <w:color w:val="000000"/>
          <w:sz w:val="24"/>
          <w:szCs w:val="24"/>
          <w:u w:val="single"/>
        </w:rPr>
        <w:t>/202</w:t>
      </w:r>
      <w:r w:rsidR="00850AE3" w:rsidRPr="000D7E28">
        <w:rPr>
          <w:rFonts w:ascii="Times New Roman" w:hAnsi="Times New Roman" w:cs="Times New Roman"/>
          <w:b/>
          <w:color w:val="000000"/>
          <w:sz w:val="24"/>
          <w:szCs w:val="24"/>
          <w:u w:val="single"/>
        </w:rPr>
        <w:t>1</w:t>
      </w:r>
    </w:p>
    <w:p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w:t>
      </w:r>
      <w:r w:rsidR="006354C5">
        <w:rPr>
          <w:rFonts w:ascii="Times New Roman" w:hAnsi="Times New Roman" w:cs="Times New Roman"/>
          <w:bCs/>
          <w:color w:val="000000"/>
          <w:sz w:val="24"/>
          <w:szCs w:val="24"/>
        </w:rPr>
        <w:t>R DR. JOSÉ FELICIANO FERREIRA</w:t>
      </w:r>
      <w:r w:rsidRPr="004D1BE8">
        <w:rPr>
          <w:rFonts w:ascii="Times New Roman" w:hAnsi="Times New Roman" w:cs="Times New Roman"/>
          <w:bCs/>
          <w:color w:val="000000"/>
          <w:sz w:val="24"/>
          <w:szCs w:val="24"/>
        </w:rPr>
        <w:t>,</w:t>
      </w:r>
      <w:r w:rsidR="00890A4F">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 </w:t>
      </w:r>
      <w:r w:rsidR="006354C5">
        <w:rPr>
          <w:rFonts w:ascii="Times New Roman" w:hAnsi="Times New Roman" w:cs="Times New Roman"/>
          <w:b/>
          <w:bCs/>
          <w:color w:val="000000"/>
          <w:sz w:val="24"/>
          <w:szCs w:val="24"/>
        </w:rPr>
        <w:t>00.666.256.0001/32</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 xml:space="preserve">pessoa jurídica de direito público interno, do </w:t>
      </w:r>
      <w:r w:rsidR="006354C5">
        <w:rPr>
          <w:rFonts w:ascii="Times New Roman" w:hAnsi="Times New Roman" w:cs="Times New Roman"/>
          <w:color w:val="000000"/>
          <w:sz w:val="24"/>
          <w:szCs w:val="24"/>
        </w:rPr>
        <w:t>COLÉGIO ESTADUAL DR. JOSÉ FELICIANO FERREIRA</w:t>
      </w:r>
      <w:r w:rsidRPr="006354C5">
        <w:rPr>
          <w:rFonts w:ascii="Times New Roman" w:hAnsi="Times New Roman" w:cs="Times New Roman"/>
          <w:b/>
          <w:bCs/>
          <w:color w:val="000000"/>
          <w:sz w:val="24"/>
          <w:szCs w:val="24"/>
        </w:rPr>
        <w:t>,</w:t>
      </w:r>
      <w:r w:rsidR="006354C5">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 xml:space="preserve">sediada no município de </w:t>
      </w:r>
      <w:r w:rsidR="006354C5">
        <w:rPr>
          <w:rFonts w:ascii="Times New Roman" w:hAnsi="Times New Roman" w:cs="Times New Roman"/>
          <w:b/>
          <w:color w:val="000000"/>
          <w:sz w:val="24"/>
          <w:szCs w:val="24"/>
        </w:rPr>
        <w:t>GUAPÓ</w:t>
      </w:r>
      <w:r w:rsidRPr="004D1BE8">
        <w:rPr>
          <w:rFonts w:ascii="Times New Roman" w:hAnsi="Times New Roman" w:cs="Times New Roman"/>
          <w:b/>
          <w:color w:val="000000"/>
          <w:sz w:val="24"/>
          <w:szCs w:val="24"/>
        </w:rPr>
        <w:t>/GO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 xml:space="preserve">COORDENAÇÃO REGIONAL DE EDUCAÇÃO DE </w:t>
      </w:r>
      <w:r w:rsidR="006354C5" w:rsidRPr="006354C5">
        <w:rPr>
          <w:rFonts w:ascii="Times New Roman" w:hAnsi="Times New Roman" w:cs="Times New Roman"/>
          <w:b/>
          <w:bCs/>
          <w:color w:val="000000"/>
          <w:sz w:val="24"/>
          <w:szCs w:val="24"/>
        </w:rPr>
        <w:t>TRINDADE</w:t>
      </w:r>
      <w:r w:rsidRPr="006354C5">
        <w:rPr>
          <w:rFonts w:ascii="Times New Roman" w:hAnsi="Times New Roman" w:cs="Times New Roman"/>
          <w:b/>
          <w:bCs/>
          <w:color w:val="000000"/>
          <w:sz w:val="24"/>
          <w:szCs w:val="24"/>
        </w:rPr>
        <w:t>-GO</w:t>
      </w:r>
      <w:r w:rsidRPr="006354C5">
        <w:rPr>
          <w:rFonts w:ascii="Times New Roman" w:hAnsi="Times New Roman" w:cs="Times New Roman"/>
          <w:color w:val="000000"/>
          <w:sz w:val="24"/>
          <w:szCs w:val="24"/>
        </w:rPr>
        <w:t>,</w:t>
      </w:r>
      <w:r w:rsidRPr="004D1BE8">
        <w:rPr>
          <w:rFonts w:ascii="Times New Roman" w:hAnsi="Times New Roman" w:cs="Times New Roman"/>
          <w:color w:val="000000"/>
          <w:sz w:val="24"/>
          <w:szCs w:val="24"/>
        </w:rPr>
        <w:t xml:space="preserve"> representada neste ato pelo Presidente do Conselho Escolar, </w:t>
      </w:r>
      <w:r w:rsidR="000D7E28">
        <w:rPr>
          <w:rFonts w:ascii="Times New Roman" w:hAnsi="Times New Roman" w:cs="Times New Roman"/>
          <w:color w:val="000000"/>
          <w:sz w:val="24"/>
          <w:szCs w:val="24"/>
        </w:rPr>
        <w:t>CARLOS JOSÉ ROSÁRIO DE OLIVEIRA</w:t>
      </w:r>
      <w:r w:rsidRPr="004D1BE8">
        <w:rPr>
          <w:rFonts w:ascii="Times New Roman" w:hAnsi="Times New Roman" w:cs="Times New Roman"/>
          <w:color w:val="000000"/>
          <w:sz w:val="24"/>
          <w:szCs w:val="24"/>
        </w:rPr>
        <w:t xml:space="preserve"> inscrito (a) no CPF nº </w:t>
      </w:r>
      <w:r w:rsidR="000D7E28">
        <w:rPr>
          <w:rFonts w:ascii="Times New Roman" w:hAnsi="Times New Roman" w:cs="Times New Roman"/>
          <w:color w:val="000000"/>
          <w:sz w:val="24"/>
          <w:szCs w:val="24"/>
        </w:rPr>
        <w:t>549.792.347-04</w:t>
      </w:r>
      <w:r w:rsidRPr="004D1BE8">
        <w:rPr>
          <w:rFonts w:ascii="Times New Roman" w:hAnsi="Times New Roman" w:cs="Times New Roman"/>
          <w:color w:val="000000"/>
          <w:sz w:val="24"/>
          <w:szCs w:val="24"/>
        </w:rPr>
        <w:t xml:space="preserve">, Carteira de Identidade nº </w:t>
      </w:r>
      <w:r w:rsidR="000D7E28">
        <w:rPr>
          <w:rFonts w:ascii="Times New Roman" w:hAnsi="Times New Roman" w:cs="Times New Roman"/>
          <w:color w:val="000000"/>
          <w:sz w:val="24"/>
          <w:szCs w:val="24"/>
        </w:rPr>
        <w:t>20.</w:t>
      </w:r>
      <w:r w:rsidR="000D7E28" w:rsidRPr="000D7E28">
        <w:rPr>
          <w:rFonts w:ascii="Times New Roman" w:hAnsi="Times New Roman" w:cs="Times New Roman"/>
          <w:color w:val="000000"/>
          <w:sz w:val="24"/>
          <w:szCs w:val="24"/>
        </w:rPr>
        <w:t>653</w:t>
      </w:r>
      <w:r w:rsidRPr="000D7E28">
        <w:rPr>
          <w:rFonts w:ascii="Times New Roman" w:hAnsi="Times New Roman" w:cs="Times New Roman"/>
          <w:color w:val="000000"/>
          <w:sz w:val="24"/>
          <w:szCs w:val="24"/>
        </w:rPr>
        <w:t>,</w:t>
      </w:r>
      <w:r w:rsidR="0044227F" w:rsidRPr="000D7E28">
        <w:rPr>
          <w:rFonts w:ascii="Times New Roman" w:hAnsi="Times New Roman" w:cs="Times New Roman"/>
          <w:color w:val="000000"/>
          <w:sz w:val="24"/>
          <w:szCs w:val="24"/>
        </w:rPr>
        <w:t>Órgão</w:t>
      </w:r>
      <w:r w:rsidR="0044227F">
        <w:rPr>
          <w:rFonts w:ascii="Times New Roman" w:hAnsi="Times New Roman" w:cs="Times New Roman"/>
          <w:color w:val="000000"/>
          <w:sz w:val="24"/>
          <w:szCs w:val="24"/>
        </w:rPr>
        <w:t xml:space="preserve"> Emissor</w:t>
      </w:r>
      <w:r w:rsidR="000D7E28" w:rsidRPr="000D7E28">
        <w:rPr>
          <w:rFonts w:ascii="Times New Roman" w:hAnsi="Times New Roman" w:cs="Times New Roman"/>
          <w:color w:val="000000"/>
          <w:sz w:val="24"/>
          <w:szCs w:val="24"/>
        </w:rPr>
        <w:t xml:space="preserve"> </w:t>
      </w:r>
      <w:r w:rsidR="000D7E28">
        <w:rPr>
          <w:rFonts w:ascii="Times New Roman" w:hAnsi="Times New Roman" w:cs="Times New Roman"/>
          <w:color w:val="000000"/>
          <w:sz w:val="24"/>
          <w:szCs w:val="24"/>
        </w:rPr>
        <w:t>PM-R/R</w:t>
      </w:r>
      <w:r w:rsidR="0044227F">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890A4F">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Os Grupos Formais/Informais/Individuais deverão apresentar a documentação de Habilitação e o Projeto de Venda de</w:t>
      </w:r>
      <w:r w:rsidR="00732998">
        <w:rPr>
          <w:rFonts w:ascii="Times New Roman" w:hAnsi="Times New Roman" w:cs="Times New Roman"/>
          <w:color w:val="000000"/>
          <w:sz w:val="24"/>
          <w:szCs w:val="24"/>
        </w:rPr>
        <w:t xml:space="preserve"> 29/12/2020</w:t>
      </w:r>
      <w:r w:rsidRPr="004D1BE8">
        <w:rPr>
          <w:rFonts w:ascii="Times New Roman" w:hAnsi="Times New Roman" w:cs="Times New Roman"/>
          <w:color w:val="000000"/>
          <w:sz w:val="24"/>
          <w:szCs w:val="24"/>
        </w:rPr>
        <w:t xml:space="preserve"> a </w:t>
      </w:r>
      <w:r w:rsidR="00732998">
        <w:rPr>
          <w:rFonts w:ascii="Times New Roman" w:hAnsi="Times New Roman" w:cs="Times New Roman"/>
          <w:color w:val="000000"/>
          <w:sz w:val="24"/>
          <w:szCs w:val="24"/>
        </w:rPr>
        <w:t>19/01/2021</w:t>
      </w:r>
      <w:r w:rsidR="0044227F" w:rsidRPr="004D1BE8">
        <w:rPr>
          <w:rFonts w:ascii="Times New Roman" w:hAnsi="Times New Roman" w:cs="Times New Roman"/>
          <w:bCs/>
          <w:color w:val="000000"/>
          <w:sz w:val="24"/>
          <w:szCs w:val="24"/>
        </w:rPr>
        <w:t>,</w:t>
      </w:r>
      <w:r w:rsidR="0044227F">
        <w:rPr>
          <w:rFonts w:ascii="Times New Roman" w:hAnsi="Times New Roman" w:cs="Times New Roman"/>
          <w:b/>
          <w:bCs/>
          <w:color w:val="000000"/>
          <w:sz w:val="24"/>
          <w:szCs w:val="24"/>
        </w:rPr>
        <w:t xml:space="preserve">com abertura dia </w:t>
      </w:r>
      <w:r w:rsidR="00732998">
        <w:rPr>
          <w:rFonts w:ascii="Times New Roman" w:hAnsi="Times New Roman" w:cs="Times New Roman"/>
          <w:b/>
          <w:bCs/>
          <w:color w:val="000000"/>
          <w:sz w:val="24"/>
          <w:szCs w:val="24"/>
        </w:rPr>
        <w:t>20/01/2021</w:t>
      </w:r>
      <w:r w:rsidR="0044227F">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na sede do Conselho Escolar, situada à</w:t>
      </w:r>
      <w:r w:rsidR="00DE2AC3">
        <w:rPr>
          <w:rFonts w:ascii="Times New Roman" w:hAnsi="Times New Roman" w:cs="Times New Roman"/>
          <w:bCs/>
          <w:color w:val="000000"/>
          <w:sz w:val="24"/>
          <w:szCs w:val="24"/>
        </w:rPr>
        <w:t xml:space="preserve"> </w:t>
      </w:r>
      <w:r w:rsidR="00DE2AC3" w:rsidRPr="00836BD5">
        <w:rPr>
          <w:rFonts w:ascii="Times New Roman" w:hAnsi="Times New Roman" w:cs="Times New Roman"/>
          <w:b/>
          <w:bCs/>
          <w:color w:val="000000"/>
          <w:sz w:val="24"/>
          <w:szCs w:val="24"/>
        </w:rPr>
        <w:t xml:space="preserve">AVENIDA PALMEIRAS Nº341, E-MAIL </w:t>
      </w:r>
      <w:hyperlink r:id="rId8" w:history="1">
        <w:r w:rsidR="00DE2AC3" w:rsidRPr="009D4202">
          <w:rPr>
            <w:rStyle w:val="Hyperlink"/>
            <w:rFonts w:ascii="Times New Roman" w:hAnsi="Times New Roman" w:cs="Times New Roman"/>
            <w:b/>
            <w:bCs/>
            <w:sz w:val="24"/>
            <w:szCs w:val="24"/>
          </w:rPr>
          <w:t>52038559@seduc.go.gov.br</w:t>
        </w:r>
      </w:hyperlink>
      <w:r w:rsidR="00DE2AC3" w:rsidRPr="00836BD5">
        <w:rPr>
          <w:rFonts w:ascii="Times New Roman" w:hAnsi="Times New Roman" w:cs="Times New Roman"/>
          <w:bCs/>
          <w:color w:val="000000"/>
          <w:sz w:val="24"/>
          <w:szCs w:val="24"/>
        </w:rPr>
        <w:t>e</w:t>
      </w:r>
      <w:r w:rsidR="00DE2AC3" w:rsidRPr="00836BD5">
        <w:rPr>
          <w:rFonts w:ascii="Times New Roman" w:hAnsi="Times New Roman" w:cs="Times New Roman"/>
          <w:b/>
          <w:bCs/>
          <w:color w:val="000000"/>
          <w:sz w:val="24"/>
          <w:szCs w:val="24"/>
        </w:rPr>
        <w:t xml:space="preserve"> fone; (62)35521869</w:t>
      </w:r>
      <w:r w:rsidR="00DE2AC3" w:rsidRPr="00836BD5">
        <w:rPr>
          <w:rFonts w:ascii="Times New Roman" w:hAnsi="Times New Roman" w:cs="Times New Roman"/>
          <w:bCs/>
          <w:color w:val="000000"/>
          <w:sz w:val="24"/>
          <w:szCs w:val="24"/>
        </w:rPr>
        <w:t>da Unidade</w:t>
      </w:r>
      <w:r w:rsidR="00890A4F">
        <w:rPr>
          <w:rFonts w:ascii="Times New Roman" w:hAnsi="Times New Roman" w:cs="Times New Roman"/>
          <w:bCs/>
          <w:color w:val="000000"/>
          <w:sz w:val="24"/>
          <w:szCs w:val="24"/>
        </w:rPr>
        <w:t xml:space="preserve"> às 10:00 </w:t>
      </w:r>
      <w:proofErr w:type="spellStart"/>
      <w:r w:rsidR="00890A4F">
        <w:rPr>
          <w:rFonts w:ascii="Times New Roman" w:hAnsi="Times New Roman" w:cs="Times New Roman"/>
          <w:bCs/>
          <w:color w:val="000000"/>
          <w:sz w:val="24"/>
          <w:szCs w:val="24"/>
        </w:rPr>
        <w:t>hrs</w:t>
      </w:r>
      <w:proofErr w:type="spellEnd"/>
      <w:r w:rsidR="00890A4F">
        <w:rPr>
          <w:rFonts w:ascii="Times New Roman" w:hAnsi="Times New Roman" w:cs="Times New Roman"/>
          <w:bCs/>
          <w:color w:val="000000"/>
          <w:sz w:val="24"/>
          <w:szCs w:val="24"/>
        </w:rPr>
        <w:t>.</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4D1BE8"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541B9B" w:rsidRDefault="00850AE3" w:rsidP="004D1BE8">
            <w:pPr>
              <w:spacing w:line="360" w:lineRule="auto"/>
              <w:jc w:val="both"/>
              <w:rPr>
                <w:rFonts w:ascii="Times New Roman" w:hAnsi="Times New Roman" w:cs="Times New Roman"/>
                <w:b/>
                <w:sz w:val="24"/>
                <w:szCs w:val="24"/>
              </w:rPr>
            </w:pPr>
            <w:r w:rsidRPr="00541B9B">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452F0" w:rsidRPr="004D1BE8"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7452F0"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89119F"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BANANA PRATA</w:t>
            </w:r>
          </w:p>
        </w:tc>
        <w:tc>
          <w:tcPr>
            <w:tcW w:w="795"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89119F"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306C1E"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2.502</w:t>
            </w:r>
          </w:p>
        </w:tc>
        <w:tc>
          <w:tcPr>
            <w:tcW w:w="683"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89119F"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3,07</w:t>
            </w:r>
          </w:p>
        </w:tc>
        <w:tc>
          <w:tcPr>
            <w:tcW w:w="1041"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306C1E" w:rsidP="004D1BE8">
            <w:pPr>
              <w:jc w:val="both"/>
              <w:rPr>
                <w:rFonts w:ascii="Times New Roman" w:hAnsi="Times New Roman" w:cs="Times New Roman"/>
                <w:color w:val="333333"/>
                <w:sz w:val="24"/>
                <w:szCs w:val="24"/>
              </w:rPr>
            </w:pPr>
            <w:r>
              <w:rPr>
                <w:rFonts w:ascii="Times New Roman" w:hAnsi="Times New Roman" w:cs="Times New Roman"/>
                <w:color w:val="333333"/>
                <w:sz w:val="24"/>
                <w:szCs w:val="24"/>
              </w:rPr>
              <w:t>7.681,14</w:t>
            </w:r>
          </w:p>
        </w:tc>
      </w:tr>
      <w:tr w:rsidR="007452F0"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02</w:t>
            </w:r>
          </w:p>
        </w:tc>
        <w:tc>
          <w:tcPr>
            <w:tcW w:w="1425"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89119F"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BETERRABA</w:t>
            </w:r>
          </w:p>
        </w:tc>
        <w:tc>
          <w:tcPr>
            <w:tcW w:w="795"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89119F"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306C1E"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2.531</w:t>
            </w:r>
          </w:p>
        </w:tc>
        <w:tc>
          <w:tcPr>
            <w:tcW w:w="683" w:type="pct"/>
            <w:tcBorders>
              <w:top w:val="outset" w:sz="6" w:space="0" w:color="auto"/>
              <w:left w:val="outset" w:sz="6" w:space="0" w:color="auto"/>
              <w:bottom w:val="outset" w:sz="6" w:space="0" w:color="auto"/>
              <w:right w:val="outset" w:sz="6" w:space="0" w:color="auto"/>
            </w:tcBorders>
            <w:vAlign w:val="center"/>
            <w:hideMark/>
          </w:tcPr>
          <w:p w:rsidR="007452F0" w:rsidRPr="0089119F" w:rsidRDefault="0089119F" w:rsidP="004D1BE8">
            <w:pPr>
              <w:spacing w:line="360" w:lineRule="auto"/>
              <w:jc w:val="both"/>
              <w:rPr>
                <w:rFonts w:ascii="Times New Roman" w:hAnsi="Times New Roman" w:cs="Times New Roman"/>
                <w:color w:val="333333"/>
                <w:sz w:val="24"/>
                <w:szCs w:val="24"/>
              </w:rPr>
            </w:pPr>
            <w:r w:rsidRPr="0089119F">
              <w:rPr>
                <w:rFonts w:ascii="Times New Roman" w:hAnsi="Times New Roman" w:cs="Times New Roman"/>
                <w:color w:val="333333"/>
                <w:sz w:val="24"/>
                <w:szCs w:val="24"/>
              </w:rPr>
              <w:t>3,19</w:t>
            </w:r>
          </w:p>
        </w:tc>
        <w:tc>
          <w:tcPr>
            <w:tcW w:w="1041" w:type="pct"/>
            <w:tcBorders>
              <w:top w:val="outset" w:sz="6" w:space="0" w:color="auto"/>
              <w:left w:val="outset" w:sz="6" w:space="0" w:color="auto"/>
              <w:bottom w:val="outset" w:sz="6" w:space="0" w:color="auto"/>
              <w:right w:val="outset" w:sz="6" w:space="0" w:color="auto"/>
            </w:tcBorders>
            <w:vAlign w:val="center"/>
            <w:hideMark/>
          </w:tcPr>
          <w:p w:rsidR="007452F0" w:rsidRPr="0089119F" w:rsidRDefault="00306C1E" w:rsidP="004D1BE8">
            <w:pPr>
              <w:spacing w:after="15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8.073,89</w:t>
            </w:r>
          </w:p>
        </w:tc>
      </w:tr>
      <w:tr w:rsidR="00996FBA" w:rsidRPr="0073299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996FBA" w:rsidRPr="00732998" w:rsidRDefault="00996FBA" w:rsidP="004D1BE8">
            <w:pPr>
              <w:spacing w:line="360" w:lineRule="auto"/>
              <w:jc w:val="both"/>
              <w:rPr>
                <w:rFonts w:ascii="Times New Roman" w:hAnsi="Times New Roman" w:cs="Times New Roman"/>
                <w:b/>
                <w:color w:val="333333"/>
                <w:sz w:val="24"/>
                <w:szCs w:val="24"/>
              </w:rPr>
            </w:pPr>
            <w:r w:rsidRPr="00732998">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hideMark/>
          </w:tcPr>
          <w:p w:rsidR="00996FBA" w:rsidRPr="00732998" w:rsidRDefault="0089119F" w:rsidP="004D1BE8">
            <w:pPr>
              <w:spacing w:line="360" w:lineRule="auto"/>
              <w:jc w:val="both"/>
              <w:rPr>
                <w:rFonts w:ascii="Times New Roman" w:hAnsi="Times New Roman" w:cs="Times New Roman"/>
                <w:color w:val="333333"/>
                <w:sz w:val="24"/>
                <w:szCs w:val="24"/>
              </w:rPr>
            </w:pPr>
            <w:r w:rsidRPr="00732998">
              <w:rPr>
                <w:rFonts w:ascii="Times New Roman" w:hAnsi="Times New Roman" w:cs="Times New Roman"/>
                <w:color w:val="333333"/>
                <w:sz w:val="24"/>
                <w:szCs w:val="24"/>
              </w:rPr>
              <w:t>CENOURA</w:t>
            </w:r>
          </w:p>
        </w:tc>
        <w:tc>
          <w:tcPr>
            <w:tcW w:w="795" w:type="pct"/>
            <w:tcBorders>
              <w:top w:val="outset" w:sz="6" w:space="0" w:color="auto"/>
              <w:left w:val="outset" w:sz="6" w:space="0" w:color="auto"/>
              <w:bottom w:val="outset" w:sz="6" w:space="0" w:color="auto"/>
              <w:right w:val="outset" w:sz="6" w:space="0" w:color="auto"/>
            </w:tcBorders>
            <w:vAlign w:val="center"/>
            <w:hideMark/>
          </w:tcPr>
          <w:p w:rsidR="00996FBA" w:rsidRPr="00732998" w:rsidRDefault="0089119F" w:rsidP="004D1BE8">
            <w:pPr>
              <w:spacing w:line="360" w:lineRule="auto"/>
              <w:jc w:val="both"/>
              <w:rPr>
                <w:rFonts w:ascii="Times New Roman" w:hAnsi="Times New Roman" w:cs="Times New Roman"/>
                <w:color w:val="333333"/>
                <w:sz w:val="24"/>
                <w:szCs w:val="24"/>
              </w:rPr>
            </w:pPr>
            <w:r w:rsidRPr="00732998">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996FBA" w:rsidRPr="00732998" w:rsidRDefault="00306C1E" w:rsidP="004D1BE8">
            <w:pPr>
              <w:spacing w:line="360" w:lineRule="auto"/>
              <w:jc w:val="both"/>
              <w:rPr>
                <w:rFonts w:ascii="Times New Roman" w:hAnsi="Times New Roman" w:cs="Times New Roman"/>
                <w:color w:val="333333"/>
                <w:sz w:val="24"/>
                <w:szCs w:val="24"/>
              </w:rPr>
            </w:pPr>
            <w:r w:rsidRPr="00732998">
              <w:rPr>
                <w:rFonts w:ascii="Times New Roman" w:hAnsi="Times New Roman" w:cs="Times New Roman"/>
                <w:color w:val="333333"/>
                <w:sz w:val="24"/>
                <w:szCs w:val="24"/>
              </w:rPr>
              <w:t>2.500</w:t>
            </w:r>
          </w:p>
        </w:tc>
        <w:tc>
          <w:tcPr>
            <w:tcW w:w="683" w:type="pct"/>
            <w:tcBorders>
              <w:top w:val="outset" w:sz="6" w:space="0" w:color="auto"/>
              <w:left w:val="outset" w:sz="6" w:space="0" w:color="auto"/>
              <w:bottom w:val="outset" w:sz="6" w:space="0" w:color="auto"/>
              <w:right w:val="outset" w:sz="6" w:space="0" w:color="auto"/>
            </w:tcBorders>
            <w:vAlign w:val="center"/>
            <w:hideMark/>
          </w:tcPr>
          <w:p w:rsidR="00996FBA" w:rsidRPr="00732998" w:rsidRDefault="0089119F" w:rsidP="004D1BE8">
            <w:pPr>
              <w:spacing w:line="360" w:lineRule="auto"/>
              <w:jc w:val="both"/>
              <w:rPr>
                <w:rFonts w:ascii="Times New Roman" w:hAnsi="Times New Roman" w:cs="Times New Roman"/>
                <w:color w:val="333333"/>
                <w:sz w:val="24"/>
                <w:szCs w:val="24"/>
              </w:rPr>
            </w:pPr>
            <w:r w:rsidRPr="00732998">
              <w:rPr>
                <w:rFonts w:ascii="Times New Roman" w:hAnsi="Times New Roman" w:cs="Times New Roman"/>
                <w:color w:val="333333"/>
                <w:sz w:val="24"/>
                <w:szCs w:val="24"/>
              </w:rPr>
              <w:t>3,56</w:t>
            </w:r>
          </w:p>
        </w:tc>
        <w:tc>
          <w:tcPr>
            <w:tcW w:w="1041" w:type="pct"/>
            <w:tcBorders>
              <w:top w:val="outset" w:sz="6" w:space="0" w:color="auto"/>
              <w:left w:val="outset" w:sz="6" w:space="0" w:color="auto"/>
              <w:bottom w:val="outset" w:sz="6" w:space="0" w:color="auto"/>
              <w:right w:val="outset" w:sz="6" w:space="0" w:color="auto"/>
            </w:tcBorders>
            <w:vAlign w:val="center"/>
            <w:hideMark/>
          </w:tcPr>
          <w:p w:rsidR="00996FBA" w:rsidRPr="00732998" w:rsidRDefault="00306C1E" w:rsidP="004D1BE8">
            <w:pPr>
              <w:spacing w:after="150" w:line="360" w:lineRule="auto"/>
              <w:jc w:val="both"/>
              <w:rPr>
                <w:rFonts w:ascii="Times New Roman" w:hAnsi="Times New Roman" w:cs="Times New Roman"/>
                <w:color w:val="333333"/>
                <w:sz w:val="24"/>
                <w:szCs w:val="24"/>
              </w:rPr>
            </w:pPr>
            <w:r w:rsidRPr="00732998">
              <w:rPr>
                <w:rFonts w:ascii="Times New Roman" w:hAnsi="Times New Roman" w:cs="Times New Roman"/>
                <w:color w:val="333333"/>
                <w:sz w:val="24"/>
                <w:szCs w:val="24"/>
              </w:rPr>
              <w:t>8.900,00</w:t>
            </w:r>
          </w:p>
        </w:tc>
      </w:tr>
      <w:tr w:rsidR="00996FBA" w:rsidRPr="0073299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996FBA" w:rsidRPr="00732998" w:rsidRDefault="00996FBA" w:rsidP="004D1BE8">
            <w:pPr>
              <w:spacing w:line="360" w:lineRule="auto"/>
              <w:jc w:val="both"/>
              <w:rPr>
                <w:rFonts w:ascii="Times New Roman" w:hAnsi="Times New Roman" w:cs="Times New Roman"/>
                <w:b/>
                <w:color w:val="333333"/>
                <w:sz w:val="24"/>
                <w:szCs w:val="24"/>
              </w:rPr>
            </w:pPr>
            <w:r w:rsidRPr="00732998">
              <w:rPr>
                <w:rFonts w:ascii="Times New Roman" w:hAnsi="Times New Roman" w:cs="Times New Roman"/>
                <w:b/>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vAlign w:val="center"/>
            <w:hideMark/>
          </w:tcPr>
          <w:p w:rsidR="00996FBA" w:rsidRPr="00732998" w:rsidRDefault="0089119F" w:rsidP="004D1BE8">
            <w:pPr>
              <w:spacing w:line="360" w:lineRule="auto"/>
              <w:jc w:val="both"/>
              <w:rPr>
                <w:rFonts w:ascii="Times New Roman" w:hAnsi="Times New Roman" w:cs="Times New Roman"/>
                <w:color w:val="333333"/>
                <w:sz w:val="24"/>
                <w:szCs w:val="24"/>
              </w:rPr>
            </w:pPr>
            <w:r w:rsidRPr="00732998">
              <w:rPr>
                <w:rFonts w:ascii="Times New Roman" w:hAnsi="Times New Roman" w:cs="Times New Roman"/>
                <w:color w:val="333333"/>
                <w:sz w:val="24"/>
                <w:szCs w:val="24"/>
              </w:rPr>
              <w:t>LARANJA</w:t>
            </w:r>
          </w:p>
        </w:tc>
        <w:tc>
          <w:tcPr>
            <w:tcW w:w="795" w:type="pct"/>
            <w:tcBorders>
              <w:top w:val="outset" w:sz="6" w:space="0" w:color="auto"/>
              <w:left w:val="outset" w:sz="6" w:space="0" w:color="auto"/>
              <w:bottom w:val="outset" w:sz="6" w:space="0" w:color="auto"/>
              <w:right w:val="outset" w:sz="6" w:space="0" w:color="auto"/>
            </w:tcBorders>
            <w:vAlign w:val="center"/>
            <w:hideMark/>
          </w:tcPr>
          <w:p w:rsidR="00996FBA" w:rsidRPr="00732998" w:rsidRDefault="0089119F" w:rsidP="004D1BE8">
            <w:pPr>
              <w:spacing w:line="360" w:lineRule="auto"/>
              <w:jc w:val="both"/>
              <w:rPr>
                <w:rFonts w:ascii="Times New Roman" w:hAnsi="Times New Roman" w:cs="Times New Roman"/>
                <w:color w:val="333333"/>
                <w:sz w:val="24"/>
                <w:szCs w:val="24"/>
              </w:rPr>
            </w:pPr>
            <w:r w:rsidRPr="00732998">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996FBA" w:rsidRPr="00732998" w:rsidRDefault="00306C1E" w:rsidP="004D1BE8">
            <w:pPr>
              <w:spacing w:line="360" w:lineRule="auto"/>
              <w:jc w:val="both"/>
              <w:rPr>
                <w:rFonts w:ascii="Times New Roman" w:hAnsi="Times New Roman" w:cs="Times New Roman"/>
                <w:color w:val="333333"/>
                <w:sz w:val="24"/>
                <w:szCs w:val="24"/>
              </w:rPr>
            </w:pPr>
            <w:r w:rsidRPr="00732998">
              <w:rPr>
                <w:rFonts w:ascii="Times New Roman" w:hAnsi="Times New Roman" w:cs="Times New Roman"/>
                <w:color w:val="333333"/>
                <w:sz w:val="24"/>
                <w:szCs w:val="24"/>
              </w:rPr>
              <w:t>2.500</w:t>
            </w:r>
          </w:p>
        </w:tc>
        <w:tc>
          <w:tcPr>
            <w:tcW w:w="683" w:type="pct"/>
            <w:tcBorders>
              <w:top w:val="outset" w:sz="6" w:space="0" w:color="auto"/>
              <w:left w:val="outset" w:sz="6" w:space="0" w:color="auto"/>
              <w:bottom w:val="outset" w:sz="6" w:space="0" w:color="auto"/>
              <w:right w:val="outset" w:sz="6" w:space="0" w:color="auto"/>
            </w:tcBorders>
            <w:vAlign w:val="center"/>
            <w:hideMark/>
          </w:tcPr>
          <w:p w:rsidR="00996FBA" w:rsidRPr="00732998" w:rsidRDefault="0089119F" w:rsidP="004D1BE8">
            <w:pPr>
              <w:spacing w:line="360" w:lineRule="auto"/>
              <w:jc w:val="both"/>
              <w:rPr>
                <w:rFonts w:ascii="Times New Roman" w:hAnsi="Times New Roman" w:cs="Times New Roman"/>
                <w:color w:val="333333"/>
                <w:sz w:val="24"/>
                <w:szCs w:val="24"/>
              </w:rPr>
            </w:pPr>
            <w:r w:rsidRPr="00732998">
              <w:rPr>
                <w:rFonts w:ascii="Times New Roman" w:hAnsi="Times New Roman" w:cs="Times New Roman"/>
                <w:color w:val="333333"/>
                <w:sz w:val="24"/>
                <w:szCs w:val="24"/>
              </w:rPr>
              <w:t>2,99</w:t>
            </w:r>
          </w:p>
        </w:tc>
        <w:tc>
          <w:tcPr>
            <w:tcW w:w="1041" w:type="pct"/>
            <w:tcBorders>
              <w:top w:val="outset" w:sz="6" w:space="0" w:color="auto"/>
              <w:left w:val="outset" w:sz="6" w:space="0" w:color="auto"/>
              <w:bottom w:val="outset" w:sz="6" w:space="0" w:color="auto"/>
              <w:right w:val="outset" w:sz="6" w:space="0" w:color="auto"/>
            </w:tcBorders>
            <w:vAlign w:val="center"/>
            <w:hideMark/>
          </w:tcPr>
          <w:p w:rsidR="00996FBA" w:rsidRPr="00732998" w:rsidRDefault="00306C1E" w:rsidP="004D1BE8">
            <w:pPr>
              <w:spacing w:after="150" w:line="360" w:lineRule="auto"/>
              <w:jc w:val="both"/>
              <w:rPr>
                <w:rFonts w:ascii="Times New Roman" w:hAnsi="Times New Roman" w:cs="Times New Roman"/>
                <w:color w:val="333333"/>
                <w:sz w:val="24"/>
                <w:szCs w:val="24"/>
              </w:rPr>
            </w:pPr>
            <w:r w:rsidRPr="00732998">
              <w:rPr>
                <w:rFonts w:ascii="Times New Roman" w:hAnsi="Times New Roman" w:cs="Times New Roman"/>
                <w:color w:val="333333"/>
                <w:sz w:val="24"/>
                <w:szCs w:val="24"/>
              </w:rPr>
              <w:t>7.475,00</w:t>
            </w:r>
          </w:p>
        </w:tc>
      </w:tr>
      <w:tr w:rsidR="00161288" w:rsidRPr="00732998" w:rsidTr="006354C5">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rsidR="00161288" w:rsidRPr="00732998" w:rsidRDefault="00161288" w:rsidP="004D1BE8">
            <w:pPr>
              <w:spacing w:line="360" w:lineRule="auto"/>
              <w:jc w:val="both"/>
              <w:rPr>
                <w:rFonts w:ascii="Times New Roman" w:hAnsi="Times New Roman" w:cs="Times New Roman"/>
                <w:b/>
                <w:color w:val="333333"/>
                <w:sz w:val="24"/>
                <w:szCs w:val="24"/>
              </w:rPr>
            </w:pPr>
            <w:r w:rsidRPr="0073299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rsidR="00161288" w:rsidRPr="00732998" w:rsidRDefault="00161288" w:rsidP="004D1BE8">
            <w:pPr>
              <w:spacing w:after="150" w:line="360" w:lineRule="auto"/>
              <w:jc w:val="both"/>
              <w:rPr>
                <w:rFonts w:ascii="Times New Roman" w:hAnsi="Times New Roman" w:cs="Times New Roman"/>
                <w:b/>
                <w:color w:val="333333"/>
                <w:sz w:val="24"/>
                <w:szCs w:val="24"/>
              </w:rPr>
            </w:pPr>
            <w:r w:rsidRPr="00732998">
              <w:rPr>
                <w:rFonts w:ascii="Times New Roman" w:hAnsi="Times New Roman" w:cs="Times New Roman"/>
                <w:b/>
                <w:color w:val="333333"/>
                <w:sz w:val="24"/>
                <w:szCs w:val="24"/>
              </w:rPr>
              <w:t>R$</w:t>
            </w:r>
            <w:r w:rsidR="00CF0D60" w:rsidRPr="00732998">
              <w:rPr>
                <w:rFonts w:ascii="Times New Roman" w:hAnsi="Times New Roman" w:cs="Times New Roman"/>
                <w:b/>
                <w:color w:val="333333"/>
                <w:sz w:val="24"/>
                <w:szCs w:val="24"/>
              </w:rPr>
              <w:t xml:space="preserve"> </w:t>
            </w:r>
            <w:r w:rsidR="00306C1E" w:rsidRPr="00732998">
              <w:rPr>
                <w:rFonts w:ascii="Times New Roman" w:hAnsi="Times New Roman" w:cs="Times New Roman"/>
                <w:b/>
                <w:color w:val="333333"/>
                <w:sz w:val="24"/>
                <w:szCs w:val="24"/>
              </w:rPr>
              <w:t>32.130,03</w:t>
            </w:r>
          </w:p>
        </w:tc>
      </w:tr>
    </w:tbl>
    <w:p w:rsidR="000D203E" w:rsidRPr="00732998" w:rsidRDefault="007452F0" w:rsidP="004D1BE8">
      <w:pPr>
        <w:spacing w:after="150"/>
        <w:jc w:val="both"/>
        <w:rPr>
          <w:rFonts w:ascii="Times New Roman" w:hAnsi="Times New Roman" w:cs="Times New Roman"/>
          <w:b/>
          <w:sz w:val="24"/>
          <w:szCs w:val="24"/>
        </w:rPr>
      </w:pPr>
      <w:r w:rsidRPr="00732998">
        <w:rPr>
          <w:rFonts w:ascii="Times New Roman" w:hAnsi="Times New Roman" w:cs="Times New Roman"/>
          <w:b/>
          <w:sz w:val="24"/>
          <w:szCs w:val="24"/>
        </w:rPr>
        <w:t>*Preço de aquisição é o preço a ser pago ao fornecedor da agricultura familiar.</w:t>
      </w:r>
    </w:p>
    <w:p w:rsidR="007452F0" w:rsidRPr="00732998" w:rsidRDefault="007452F0" w:rsidP="004D1BE8">
      <w:pPr>
        <w:spacing w:after="150"/>
        <w:jc w:val="both"/>
        <w:rPr>
          <w:rFonts w:ascii="Times New Roman" w:eastAsia="Calibri" w:hAnsi="Times New Roman" w:cs="Times New Roman"/>
          <w:b/>
          <w:sz w:val="24"/>
          <w:szCs w:val="24"/>
        </w:rPr>
      </w:pPr>
      <w:r w:rsidRPr="00732998">
        <w:rPr>
          <w:rFonts w:ascii="Times New Roman" w:hAnsi="Times New Roman" w:cs="Times New Roman"/>
          <w:b/>
          <w:sz w:val="24"/>
          <w:szCs w:val="24"/>
        </w:rPr>
        <w:t xml:space="preserve"> (</w:t>
      </w:r>
      <w:r w:rsidR="002D1E33" w:rsidRPr="00732998">
        <w:rPr>
          <w:rFonts w:ascii="Times New Roman" w:hAnsi="Times New Roman" w:cs="Times New Roman"/>
          <w:color w:val="000000"/>
          <w:sz w:val="24"/>
          <w:szCs w:val="24"/>
        </w:rPr>
        <w:t>Resolução FNDE/CD nº 6, de 8 de maio de 2020</w:t>
      </w:r>
      <w:r w:rsidRPr="00732998">
        <w:rPr>
          <w:rFonts w:ascii="Times New Roman" w:hAnsi="Times New Roman" w:cs="Times New Roman"/>
          <w:b/>
          <w:sz w:val="24"/>
          <w:szCs w:val="24"/>
        </w:rPr>
        <w:t xml:space="preserve">). </w:t>
      </w:r>
    </w:p>
    <w:p w:rsidR="00413120" w:rsidRPr="00732998" w:rsidRDefault="007452F0" w:rsidP="00413120">
      <w:pPr>
        <w:autoSpaceDE w:val="0"/>
        <w:autoSpaceDN w:val="0"/>
        <w:adjustRightInd w:val="0"/>
        <w:jc w:val="both"/>
        <w:rPr>
          <w:rFonts w:ascii="Times New Roman" w:hAnsi="Times New Roman" w:cs="Times New Roman"/>
          <w:color w:val="000000"/>
          <w:sz w:val="24"/>
          <w:szCs w:val="24"/>
        </w:rPr>
      </w:pPr>
      <w:r w:rsidRPr="0073299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732998">
        <w:rPr>
          <w:rFonts w:ascii="Times New Roman" w:hAnsi="Times New Roman" w:cs="Times New Roman"/>
          <w:b/>
          <w:color w:val="000000"/>
          <w:sz w:val="24"/>
          <w:szCs w:val="24"/>
        </w:rPr>
        <w:t>o preço NÃO é critério de classificação, não há disputa de preços</w:t>
      </w:r>
      <w:r w:rsidRPr="00732998">
        <w:rPr>
          <w:rFonts w:ascii="Times New Roman" w:hAnsi="Times New Roman" w:cs="Times New Roman"/>
          <w:sz w:val="24"/>
          <w:szCs w:val="24"/>
        </w:rPr>
        <w:t xml:space="preserve">. </w:t>
      </w:r>
    </w:p>
    <w:p w:rsidR="007452F0" w:rsidRPr="00732998" w:rsidRDefault="007452F0" w:rsidP="004D1BE8">
      <w:pPr>
        <w:spacing w:after="150" w:line="360" w:lineRule="auto"/>
        <w:jc w:val="both"/>
        <w:rPr>
          <w:rFonts w:ascii="Times New Roman" w:hAnsi="Times New Roman" w:cs="Times New Roman"/>
          <w:color w:val="FF0000"/>
          <w:sz w:val="24"/>
          <w:szCs w:val="24"/>
        </w:rPr>
      </w:pPr>
      <w:r w:rsidRPr="00732998">
        <w:rPr>
          <w:rFonts w:ascii="Times New Roman" w:hAnsi="Times New Roman" w:cs="Times New Roman"/>
          <w:b/>
          <w:color w:val="000000"/>
          <w:sz w:val="24"/>
          <w:szCs w:val="24"/>
        </w:rPr>
        <w:t>3. DA FONTE DE RECURSO</w:t>
      </w:r>
    </w:p>
    <w:p w:rsidR="0087053F" w:rsidRPr="00732998" w:rsidRDefault="007452F0" w:rsidP="004D1BE8">
      <w:pPr>
        <w:spacing w:after="150" w:line="360" w:lineRule="auto"/>
        <w:jc w:val="both"/>
        <w:rPr>
          <w:rFonts w:ascii="Times New Roman" w:hAnsi="Times New Roman" w:cs="Times New Roman"/>
          <w:color w:val="000000"/>
          <w:sz w:val="24"/>
          <w:szCs w:val="24"/>
        </w:rPr>
      </w:pPr>
      <w:r w:rsidRPr="00732998">
        <w:rPr>
          <w:rFonts w:ascii="Times New Roman" w:hAnsi="Times New Roman" w:cs="Times New Roman"/>
          <w:color w:val="000000"/>
          <w:sz w:val="24"/>
          <w:szCs w:val="24"/>
        </w:rPr>
        <w:t xml:space="preserve">3.1 </w:t>
      </w:r>
      <w:r w:rsidR="008F5672" w:rsidRPr="00732998">
        <w:rPr>
          <w:rFonts w:ascii="Times New Roman" w:hAnsi="Times New Roman" w:cs="Times New Roman"/>
          <w:color w:val="000000"/>
          <w:sz w:val="24"/>
          <w:szCs w:val="24"/>
        </w:rPr>
        <w:t>T</w:t>
      </w:r>
      <w:r w:rsidR="005B4782" w:rsidRPr="00732998">
        <w:rPr>
          <w:rFonts w:ascii="Times New Roman" w:hAnsi="Times New Roman" w:cs="Times New Roman"/>
          <w:color w:val="000000"/>
          <w:sz w:val="24"/>
          <w:szCs w:val="24"/>
        </w:rPr>
        <w:t xml:space="preserve">ransferido </w:t>
      </w:r>
      <w:r w:rsidR="008F5672" w:rsidRPr="00732998">
        <w:rPr>
          <w:rFonts w:ascii="Times New Roman" w:hAnsi="Times New Roman" w:cs="Times New Roman"/>
          <w:color w:val="000000"/>
          <w:sz w:val="24"/>
          <w:szCs w:val="24"/>
        </w:rPr>
        <w:t>de forma automática</w:t>
      </w:r>
      <w:r w:rsidR="00E30357" w:rsidRPr="00732998">
        <w:rPr>
          <w:rFonts w:ascii="Times New Roman" w:hAnsi="Times New Roman" w:cs="Times New Roman"/>
          <w:color w:val="000000"/>
          <w:sz w:val="24"/>
          <w:szCs w:val="24"/>
        </w:rPr>
        <w:t>, conforme</w:t>
      </w:r>
      <w:r w:rsidR="009E5D84" w:rsidRPr="00732998">
        <w:rPr>
          <w:rFonts w:ascii="Times New Roman" w:hAnsi="Times New Roman" w:cs="Times New Roman"/>
          <w:color w:val="000000"/>
          <w:sz w:val="24"/>
          <w:szCs w:val="24"/>
        </w:rPr>
        <w:t xml:space="preserve"> Art. 47</w:t>
      </w:r>
      <w:r w:rsidR="00A56891" w:rsidRPr="00732998">
        <w:rPr>
          <w:rFonts w:ascii="Times New Roman" w:hAnsi="Times New Roman" w:cs="Times New Roman"/>
          <w:color w:val="000000"/>
          <w:sz w:val="24"/>
          <w:szCs w:val="24"/>
        </w:rPr>
        <w:t>Resolução FNDE/CD nº 6, de 8 de maio de 2020.</w:t>
      </w:r>
      <w:r w:rsidR="009E5D84" w:rsidRPr="00732998">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sidRPr="00732998">
        <w:rPr>
          <w:rFonts w:ascii="Times New Roman" w:hAnsi="Times New Roman" w:cs="Times New Roman"/>
          <w:sz w:val="24"/>
          <w:szCs w:val="24"/>
        </w:rPr>
        <w:t>clusiva de gêneros alimentícios.</w:t>
      </w:r>
    </w:p>
    <w:p w:rsidR="007452F0" w:rsidRPr="00732998" w:rsidRDefault="007452F0" w:rsidP="004D1BE8">
      <w:pPr>
        <w:spacing w:after="150" w:line="360" w:lineRule="auto"/>
        <w:jc w:val="both"/>
        <w:rPr>
          <w:rFonts w:ascii="Times New Roman" w:hAnsi="Times New Roman" w:cs="Times New Roman"/>
          <w:b/>
          <w:color w:val="000000"/>
          <w:sz w:val="24"/>
          <w:szCs w:val="24"/>
        </w:rPr>
      </w:pPr>
      <w:r w:rsidRPr="00732998">
        <w:rPr>
          <w:rFonts w:ascii="Times New Roman" w:hAnsi="Times New Roman" w:cs="Times New Roman"/>
          <w:b/>
          <w:color w:val="000000"/>
          <w:sz w:val="24"/>
          <w:szCs w:val="24"/>
        </w:rPr>
        <w:t>4. DA HABILITAÇÃO DO FORNECEDOR</w:t>
      </w:r>
    </w:p>
    <w:p w:rsidR="00AF248E" w:rsidRPr="00732998" w:rsidRDefault="007452F0" w:rsidP="004D1BE8">
      <w:pPr>
        <w:spacing w:after="150" w:line="360" w:lineRule="auto"/>
        <w:jc w:val="both"/>
        <w:rPr>
          <w:rFonts w:ascii="Times New Roman" w:hAnsi="Times New Roman" w:cs="Times New Roman"/>
          <w:color w:val="000000"/>
          <w:sz w:val="24"/>
          <w:szCs w:val="24"/>
        </w:rPr>
      </w:pPr>
      <w:r w:rsidRPr="00732998">
        <w:rPr>
          <w:rFonts w:ascii="Times New Roman" w:hAnsi="Times New Roman" w:cs="Times New Roman"/>
          <w:color w:val="000000"/>
          <w:sz w:val="24"/>
          <w:szCs w:val="24"/>
        </w:rPr>
        <w:lastRenderedPageBreak/>
        <w:t xml:space="preserve">4.1 Os Fornecedores da Agricultura Familiar poderão comercializar sua produção agrícola na forma de Fornecedores Individuais, Grupos Informais e Grupos Formais, de acordo com o Art. </w:t>
      </w:r>
      <w:r w:rsidR="00F3779D" w:rsidRPr="00732998">
        <w:rPr>
          <w:rFonts w:ascii="Times New Roman" w:hAnsi="Times New Roman" w:cs="Times New Roman"/>
          <w:color w:val="000000"/>
          <w:sz w:val="24"/>
          <w:szCs w:val="24"/>
        </w:rPr>
        <w:t>34</w:t>
      </w:r>
      <w:r w:rsidRPr="00732998">
        <w:rPr>
          <w:rFonts w:ascii="Times New Roman" w:hAnsi="Times New Roman" w:cs="Times New Roman"/>
          <w:color w:val="000000"/>
          <w:sz w:val="24"/>
          <w:szCs w:val="24"/>
        </w:rPr>
        <w:t xml:space="preserve"> da </w:t>
      </w:r>
      <w:r w:rsidR="002D1E33" w:rsidRPr="00732998">
        <w:rPr>
          <w:rFonts w:ascii="Times New Roman" w:hAnsi="Times New Roman" w:cs="Times New Roman"/>
          <w:color w:val="000000"/>
          <w:sz w:val="24"/>
          <w:szCs w:val="24"/>
        </w:rPr>
        <w:t xml:space="preserve">Resolução FNDE/CD nº 6, de 8 de maio de 2020. </w:t>
      </w:r>
    </w:p>
    <w:p w:rsidR="00993066" w:rsidRPr="00732998" w:rsidRDefault="00AF248E" w:rsidP="00993066">
      <w:pPr>
        <w:pStyle w:val="textojustificado"/>
        <w:spacing w:before="120" w:beforeAutospacing="0" w:after="120" w:afterAutospacing="0"/>
        <w:ind w:left="2400" w:right="120" w:hanging="2400"/>
        <w:jc w:val="both"/>
        <w:rPr>
          <w:color w:val="000000"/>
        </w:rPr>
      </w:pPr>
      <w:r w:rsidRPr="00732998">
        <w:rPr>
          <w:rStyle w:val="Forte"/>
          <w:color w:val="000000"/>
        </w:rPr>
        <w:t xml:space="preserve">a) </w:t>
      </w:r>
      <w:r w:rsidR="00993066" w:rsidRPr="00732998">
        <w:rPr>
          <w:rStyle w:val="Forte"/>
          <w:color w:val="000000"/>
        </w:rPr>
        <w:t>RESPONSABILIDADE DO FORNECEDOR</w:t>
      </w:r>
    </w:p>
    <w:p w:rsidR="00993066" w:rsidRPr="00732998" w:rsidRDefault="00993066" w:rsidP="00993066">
      <w:pPr>
        <w:pStyle w:val="textojustificado"/>
        <w:spacing w:before="120" w:beforeAutospacing="0" w:after="120" w:afterAutospacing="0"/>
        <w:ind w:right="120"/>
        <w:jc w:val="both"/>
        <w:rPr>
          <w:color w:val="000000"/>
        </w:rPr>
      </w:pPr>
      <w:r w:rsidRPr="00732998">
        <w:rPr>
          <w:color w:val="000000"/>
        </w:rPr>
        <w:t>Os fornecedores que aderirem a este processo declaram que atendem a todas as exigências legais e regulatórias p</w:t>
      </w:r>
      <w:r w:rsidR="008C0E30" w:rsidRPr="00732998">
        <w:rPr>
          <w:color w:val="000000"/>
        </w:rPr>
        <w:t>ara tanto. (Projetos de Vendas)</w:t>
      </w:r>
    </w:p>
    <w:p w:rsidR="00993066" w:rsidRPr="00732998" w:rsidRDefault="00AF248E" w:rsidP="00993066">
      <w:pPr>
        <w:pStyle w:val="textojustificado"/>
        <w:spacing w:before="120" w:beforeAutospacing="0" w:after="120" w:afterAutospacing="0"/>
        <w:ind w:right="120"/>
        <w:jc w:val="both"/>
        <w:rPr>
          <w:color w:val="000000"/>
        </w:rPr>
      </w:pPr>
      <w:r w:rsidRPr="00732998">
        <w:rPr>
          <w:rStyle w:val="Forte"/>
          <w:color w:val="000000"/>
        </w:rPr>
        <w:t xml:space="preserve">b) </w:t>
      </w:r>
      <w:r w:rsidR="00993066" w:rsidRPr="00732998">
        <w:rPr>
          <w:rStyle w:val="Forte"/>
          <w:color w:val="000000"/>
        </w:rPr>
        <w:t>DAS EXIGÊNCIAS LEGAIS  </w:t>
      </w:r>
    </w:p>
    <w:p w:rsidR="007452F0" w:rsidRPr="00732998" w:rsidRDefault="00993066" w:rsidP="008C0E30">
      <w:pPr>
        <w:pStyle w:val="textojustificado"/>
        <w:spacing w:before="120" w:beforeAutospacing="0" w:after="120" w:afterAutospacing="0"/>
        <w:ind w:right="120"/>
        <w:jc w:val="both"/>
        <w:rPr>
          <w:color w:val="000000"/>
        </w:rPr>
      </w:pPr>
      <w:r w:rsidRPr="00732998">
        <w:rPr>
          <w:color w:val="000000"/>
        </w:rPr>
        <w:t>O fornecedor deve declarar, ainda, que possui autorização legal para fazer a proposta, sujeitando-se, em caso de declaração falsa, às penalidades da legislação civil e penal aplicáveis." (Projetos de Vendas).</w:t>
      </w:r>
    </w:p>
    <w:p w:rsidR="007452F0" w:rsidRPr="00732998" w:rsidRDefault="007452F0" w:rsidP="004D1BE8">
      <w:pPr>
        <w:spacing w:after="150" w:line="360" w:lineRule="auto"/>
        <w:jc w:val="both"/>
        <w:rPr>
          <w:rFonts w:ascii="Times New Roman" w:hAnsi="Times New Roman" w:cs="Times New Roman"/>
          <w:b/>
          <w:color w:val="000000"/>
          <w:sz w:val="24"/>
          <w:szCs w:val="24"/>
        </w:rPr>
      </w:pPr>
      <w:r w:rsidRPr="00732998">
        <w:rPr>
          <w:rFonts w:ascii="Times New Roman" w:hAnsi="Times New Roman" w:cs="Times New Roman"/>
          <w:b/>
          <w:color w:val="000000"/>
          <w:sz w:val="24"/>
          <w:szCs w:val="24"/>
        </w:rPr>
        <w:t>4.1.1 DO RECEBIMENTO DOS ENVELOPES</w:t>
      </w:r>
    </w:p>
    <w:p w:rsidR="007452F0" w:rsidRPr="00732998" w:rsidRDefault="007452F0" w:rsidP="004D1BE8">
      <w:pPr>
        <w:pStyle w:val="Default"/>
        <w:spacing w:line="360" w:lineRule="auto"/>
        <w:jc w:val="both"/>
        <w:rPr>
          <w:rFonts w:ascii="Times New Roman" w:hAnsi="Times New Roman" w:cs="Times New Roman"/>
          <w:color w:val="auto"/>
        </w:rPr>
      </w:pPr>
      <w:r w:rsidRPr="00732998">
        <w:rPr>
          <w:rFonts w:ascii="Times New Roman" w:hAnsi="Times New Roman" w:cs="Times New Roman"/>
          <w:color w:val="auto"/>
        </w:rPr>
        <w:t xml:space="preserve">4.1.2 Os envelopes, não transparentes, deverão estar lacrados e identificados, com a seguinte inscrição: </w:t>
      </w:r>
    </w:p>
    <w:p w:rsidR="007452F0" w:rsidRPr="00732998" w:rsidRDefault="007452F0" w:rsidP="004D1BE8">
      <w:pPr>
        <w:pStyle w:val="Default"/>
        <w:spacing w:line="360" w:lineRule="auto"/>
        <w:jc w:val="center"/>
        <w:rPr>
          <w:rFonts w:ascii="Times New Roman" w:hAnsi="Times New Roman" w:cs="Times New Roman"/>
          <w:b/>
          <w:bCs/>
          <w:color w:val="auto"/>
        </w:rPr>
      </w:pPr>
      <w:r w:rsidRPr="00732998">
        <w:rPr>
          <w:rFonts w:ascii="Times New Roman" w:hAnsi="Times New Roman" w:cs="Times New Roman"/>
          <w:b/>
          <w:bCs/>
          <w:color w:val="auto"/>
        </w:rPr>
        <w:t xml:space="preserve">CHAMADA </w:t>
      </w:r>
      <w:r w:rsidRPr="00732998">
        <w:rPr>
          <w:rFonts w:ascii="Times New Roman" w:hAnsi="Times New Roman" w:cs="Times New Roman"/>
          <w:b/>
          <w:bCs/>
        </w:rPr>
        <w:t>PÚBLICA Nº0</w:t>
      </w:r>
      <w:r w:rsidR="004B7E50" w:rsidRPr="00732998">
        <w:rPr>
          <w:rFonts w:ascii="Times New Roman" w:hAnsi="Times New Roman" w:cs="Times New Roman"/>
          <w:b/>
          <w:bCs/>
        </w:rPr>
        <w:t>0</w:t>
      </w:r>
      <w:r w:rsidR="00890A4F">
        <w:rPr>
          <w:rFonts w:ascii="Times New Roman" w:hAnsi="Times New Roman" w:cs="Times New Roman"/>
          <w:b/>
          <w:bCs/>
        </w:rPr>
        <w:t>2</w:t>
      </w:r>
      <w:r w:rsidR="002C7CD3" w:rsidRPr="00732998">
        <w:rPr>
          <w:rFonts w:ascii="Times New Roman" w:hAnsi="Times New Roman" w:cs="Times New Roman"/>
          <w:b/>
          <w:bCs/>
        </w:rPr>
        <w:t>/2021</w:t>
      </w:r>
    </w:p>
    <w:p w:rsidR="007452F0" w:rsidRPr="00732998" w:rsidRDefault="00D514C1" w:rsidP="004D1BE8">
      <w:pPr>
        <w:pStyle w:val="Default"/>
        <w:spacing w:line="360" w:lineRule="auto"/>
        <w:jc w:val="center"/>
        <w:rPr>
          <w:rFonts w:ascii="Times New Roman" w:hAnsi="Times New Roman" w:cs="Times New Roman"/>
          <w:b/>
          <w:bCs/>
          <w:color w:val="auto"/>
        </w:rPr>
      </w:pPr>
      <w:r w:rsidRPr="00732998">
        <w:rPr>
          <w:rFonts w:ascii="Times New Roman" w:hAnsi="Times New Roman" w:cs="Times New Roman"/>
          <w:b/>
          <w:bCs/>
          <w:color w:val="auto"/>
        </w:rPr>
        <w:t>ENVELOPE Nº 1 – HABILITAÇÃO COLÉGIO ESTADUAL DR. JOSÉ FELICIANO FERREIRA</w:t>
      </w:r>
    </w:p>
    <w:p w:rsidR="007452F0" w:rsidRPr="00732998" w:rsidRDefault="007452F0" w:rsidP="004D1BE8">
      <w:pPr>
        <w:pStyle w:val="Default"/>
        <w:spacing w:line="360" w:lineRule="auto"/>
        <w:jc w:val="center"/>
        <w:rPr>
          <w:rFonts w:ascii="Times New Roman" w:hAnsi="Times New Roman" w:cs="Times New Roman"/>
          <w:b/>
          <w:bCs/>
          <w:color w:val="auto"/>
          <w:u w:val="single"/>
        </w:rPr>
      </w:pPr>
      <w:r w:rsidRPr="00732998">
        <w:rPr>
          <w:rFonts w:ascii="Times New Roman" w:hAnsi="Times New Roman" w:cs="Times New Roman"/>
          <w:b/>
          <w:bCs/>
          <w:color w:val="auto"/>
          <w:u w:val="single"/>
        </w:rPr>
        <w:t>COMISSÃO ESPECIAL DA CHAMADA PÚBLICA</w:t>
      </w:r>
    </w:p>
    <w:p w:rsidR="007452F0" w:rsidRPr="00732998" w:rsidRDefault="007452F0" w:rsidP="004D1BE8">
      <w:pPr>
        <w:pStyle w:val="Default"/>
        <w:spacing w:line="360" w:lineRule="auto"/>
        <w:jc w:val="center"/>
        <w:rPr>
          <w:rFonts w:ascii="Times New Roman" w:hAnsi="Times New Roman" w:cs="Times New Roman"/>
          <w:color w:val="auto"/>
        </w:rPr>
      </w:pPr>
      <w:r w:rsidRPr="00732998">
        <w:rPr>
          <w:rFonts w:ascii="Times New Roman" w:hAnsi="Times New Roman" w:cs="Times New Roman"/>
          <w:b/>
          <w:bCs/>
          <w:color w:val="auto"/>
        </w:rPr>
        <w:t xml:space="preserve">PROPONENTE (NOME </w:t>
      </w:r>
      <w:proofErr w:type="gramStart"/>
      <w:r w:rsidRPr="00732998">
        <w:rPr>
          <w:rFonts w:ascii="Times New Roman" w:hAnsi="Times New Roman" w:cs="Times New Roman"/>
          <w:b/>
          <w:bCs/>
          <w:color w:val="auto"/>
        </w:rPr>
        <w:t>COMPLETO)</w:t>
      </w:r>
      <w:r w:rsidR="004B7E50" w:rsidRPr="00732998">
        <w:rPr>
          <w:rFonts w:ascii="Times New Roman" w:hAnsi="Times New Roman" w:cs="Times New Roman"/>
          <w:b/>
          <w:bCs/>
          <w:color w:val="auto"/>
        </w:rPr>
        <w:t>/</w:t>
      </w:r>
      <w:proofErr w:type="gramEnd"/>
      <w:r w:rsidR="004B7E50" w:rsidRPr="00732998">
        <w:rPr>
          <w:rFonts w:ascii="Times New Roman" w:hAnsi="Times New Roman" w:cs="Times New Roman"/>
          <w:b/>
          <w:bCs/>
          <w:color w:val="auto"/>
        </w:rPr>
        <w:t>CNPJ</w:t>
      </w:r>
      <w:r w:rsidR="00ED0A94" w:rsidRPr="00732998">
        <w:rPr>
          <w:rFonts w:ascii="Times New Roman" w:hAnsi="Times New Roman" w:cs="Times New Roman"/>
          <w:b/>
          <w:bCs/>
          <w:color w:val="auto"/>
        </w:rPr>
        <w:t xml:space="preserve"> OU CPF/Informais e Individuais</w:t>
      </w:r>
    </w:p>
    <w:p w:rsidR="007452F0" w:rsidRPr="00732998" w:rsidRDefault="007452F0" w:rsidP="004D1BE8">
      <w:pPr>
        <w:autoSpaceDE w:val="0"/>
        <w:autoSpaceDN w:val="0"/>
        <w:adjustRightInd w:val="0"/>
        <w:ind w:right="-284"/>
        <w:jc w:val="center"/>
        <w:rPr>
          <w:rFonts w:ascii="Times New Roman" w:hAnsi="Times New Roman" w:cs="Times New Roman"/>
          <w:sz w:val="24"/>
          <w:szCs w:val="24"/>
        </w:rPr>
      </w:pPr>
    </w:p>
    <w:p w:rsidR="007452F0" w:rsidRPr="00732998" w:rsidRDefault="007452F0" w:rsidP="004D1BE8">
      <w:pPr>
        <w:pStyle w:val="Default"/>
        <w:spacing w:line="360" w:lineRule="auto"/>
        <w:jc w:val="center"/>
        <w:rPr>
          <w:rFonts w:ascii="Times New Roman" w:hAnsi="Times New Roman" w:cs="Times New Roman"/>
          <w:b/>
          <w:bCs/>
          <w:color w:val="auto"/>
        </w:rPr>
      </w:pPr>
      <w:r w:rsidRPr="00732998">
        <w:rPr>
          <w:rFonts w:ascii="Times New Roman" w:hAnsi="Times New Roman" w:cs="Times New Roman"/>
          <w:b/>
          <w:bCs/>
          <w:color w:val="auto"/>
        </w:rPr>
        <w:t xml:space="preserve">CHAMADA PÚBLICA </w:t>
      </w:r>
      <w:r w:rsidRPr="00732998">
        <w:rPr>
          <w:rFonts w:ascii="Times New Roman" w:hAnsi="Times New Roman" w:cs="Times New Roman"/>
          <w:b/>
          <w:bCs/>
        </w:rPr>
        <w:t>Nº 0</w:t>
      </w:r>
      <w:r w:rsidR="0044227F" w:rsidRPr="00732998">
        <w:rPr>
          <w:rFonts w:ascii="Times New Roman" w:hAnsi="Times New Roman" w:cs="Times New Roman"/>
          <w:b/>
          <w:bCs/>
        </w:rPr>
        <w:t>0</w:t>
      </w:r>
      <w:r w:rsidR="00890A4F">
        <w:rPr>
          <w:rFonts w:ascii="Times New Roman" w:hAnsi="Times New Roman" w:cs="Times New Roman"/>
          <w:b/>
          <w:bCs/>
        </w:rPr>
        <w:t>2</w:t>
      </w:r>
      <w:r w:rsidRPr="00732998">
        <w:rPr>
          <w:rFonts w:ascii="Times New Roman" w:hAnsi="Times New Roman" w:cs="Times New Roman"/>
          <w:b/>
          <w:bCs/>
        </w:rPr>
        <w:t>/202</w:t>
      </w:r>
      <w:r w:rsidR="002C7CD3" w:rsidRPr="00732998">
        <w:rPr>
          <w:rFonts w:ascii="Times New Roman" w:hAnsi="Times New Roman" w:cs="Times New Roman"/>
          <w:b/>
          <w:bCs/>
        </w:rPr>
        <w:t>1</w:t>
      </w:r>
    </w:p>
    <w:p w:rsidR="007452F0" w:rsidRPr="00732998" w:rsidRDefault="007452F0" w:rsidP="004D1BE8">
      <w:pPr>
        <w:pStyle w:val="Default"/>
        <w:spacing w:line="360" w:lineRule="auto"/>
        <w:jc w:val="center"/>
        <w:rPr>
          <w:rFonts w:ascii="Times New Roman" w:hAnsi="Times New Roman" w:cs="Times New Roman"/>
          <w:b/>
          <w:bCs/>
          <w:color w:val="auto"/>
        </w:rPr>
      </w:pPr>
      <w:r w:rsidRPr="00732998">
        <w:rPr>
          <w:rFonts w:ascii="Times New Roman" w:hAnsi="Times New Roman" w:cs="Times New Roman"/>
          <w:b/>
          <w:bCs/>
          <w:color w:val="auto"/>
        </w:rPr>
        <w:t>EN</w:t>
      </w:r>
      <w:r w:rsidR="00D514C1" w:rsidRPr="00732998">
        <w:rPr>
          <w:rFonts w:ascii="Times New Roman" w:hAnsi="Times New Roman" w:cs="Times New Roman"/>
          <w:b/>
          <w:bCs/>
          <w:color w:val="auto"/>
        </w:rPr>
        <w:t>VELOPE Nº 2 – PROJETO DE VENDA DO COLÉGIO ESTADUAL DR. JOÉ FELICIANO FERREIRA</w:t>
      </w:r>
    </w:p>
    <w:p w:rsidR="007452F0" w:rsidRPr="00732998" w:rsidRDefault="007452F0" w:rsidP="004D1BE8">
      <w:pPr>
        <w:pStyle w:val="Default"/>
        <w:spacing w:line="360" w:lineRule="auto"/>
        <w:jc w:val="center"/>
        <w:rPr>
          <w:rFonts w:ascii="Times New Roman" w:hAnsi="Times New Roman" w:cs="Times New Roman"/>
          <w:b/>
          <w:bCs/>
          <w:color w:val="auto"/>
          <w:u w:val="single"/>
        </w:rPr>
      </w:pPr>
      <w:r w:rsidRPr="00732998">
        <w:rPr>
          <w:rFonts w:ascii="Times New Roman" w:hAnsi="Times New Roman" w:cs="Times New Roman"/>
          <w:b/>
          <w:bCs/>
          <w:color w:val="auto"/>
          <w:u w:val="single"/>
        </w:rPr>
        <w:t>COMISSÃO ESPECIAL DA CHAMADA PÚBLICA</w:t>
      </w:r>
    </w:p>
    <w:p w:rsidR="007452F0" w:rsidRPr="00732998" w:rsidRDefault="007452F0" w:rsidP="004D1BE8">
      <w:pPr>
        <w:pStyle w:val="Default"/>
        <w:spacing w:line="360" w:lineRule="auto"/>
        <w:jc w:val="center"/>
        <w:rPr>
          <w:rFonts w:ascii="Times New Roman" w:hAnsi="Times New Roman" w:cs="Times New Roman"/>
          <w:b/>
          <w:bCs/>
          <w:color w:val="auto"/>
        </w:rPr>
      </w:pPr>
      <w:r w:rsidRPr="00732998">
        <w:rPr>
          <w:rFonts w:ascii="Times New Roman" w:hAnsi="Times New Roman" w:cs="Times New Roman"/>
          <w:b/>
          <w:bCs/>
          <w:color w:val="auto"/>
        </w:rPr>
        <w:t xml:space="preserve">PROPONENTE (NOME </w:t>
      </w:r>
      <w:proofErr w:type="gramStart"/>
      <w:r w:rsidRPr="00732998">
        <w:rPr>
          <w:rFonts w:ascii="Times New Roman" w:hAnsi="Times New Roman" w:cs="Times New Roman"/>
          <w:b/>
          <w:bCs/>
          <w:color w:val="auto"/>
        </w:rPr>
        <w:t>COMPLETO)</w:t>
      </w:r>
      <w:r w:rsidR="004B7E50" w:rsidRPr="00732998">
        <w:rPr>
          <w:rFonts w:ascii="Times New Roman" w:hAnsi="Times New Roman" w:cs="Times New Roman"/>
          <w:b/>
          <w:bCs/>
          <w:color w:val="auto"/>
        </w:rPr>
        <w:t>/</w:t>
      </w:r>
      <w:proofErr w:type="gramEnd"/>
      <w:r w:rsidR="004B7E50" w:rsidRPr="00732998">
        <w:rPr>
          <w:rFonts w:ascii="Times New Roman" w:hAnsi="Times New Roman" w:cs="Times New Roman"/>
          <w:b/>
          <w:bCs/>
          <w:color w:val="auto"/>
        </w:rPr>
        <w:t>CNPJ</w:t>
      </w:r>
      <w:r w:rsidR="00ED0A94" w:rsidRPr="00732998">
        <w:rPr>
          <w:rFonts w:ascii="Times New Roman" w:hAnsi="Times New Roman" w:cs="Times New Roman"/>
          <w:b/>
          <w:bCs/>
          <w:color w:val="auto"/>
        </w:rPr>
        <w:t xml:space="preserve"> OU CPF/Informais e Individuais</w:t>
      </w:r>
    </w:p>
    <w:p w:rsidR="007452F0" w:rsidRPr="00732998" w:rsidRDefault="007452F0" w:rsidP="004D1BE8">
      <w:pPr>
        <w:pStyle w:val="Default"/>
        <w:spacing w:line="360" w:lineRule="auto"/>
        <w:jc w:val="both"/>
        <w:rPr>
          <w:rFonts w:ascii="Times New Roman" w:hAnsi="Times New Roman" w:cs="Times New Roman"/>
          <w:b/>
          <w:bCs/>
          <w:color w:val="auto"/>
        </w:rPr>
      </w:pPr>
    </w:p>
    <w:p w:rsidR="007452F0" w:rsidRPr="00732998" w:rsidRDefault="007452F0" w:rsidP="004D1BE8">
      <w:pPr>
        <w:pStyle w:val="Default"/>
        <w:spacing w:after="18" w:line="360" w:lineRule="auto"/>
        <w:jc w:val="both"/>
        <w:rPr>
          <w:rFonts w:ascii="Times New Roman" w:hAnsi="Times New Roman" w:cs="Times New Roman"/>
        </w:rPr>
      </w:pPr>
      <w:proofErr w:type="gramStart"/>
      <w:r w:rsidRPr="00732998">
        <w:rPr>
          <w:rFonts w:ascii="Times New Roman" w:hAnsi="Times New Roman" w:cs="Times New Roman"/>
          <w:b/>
          <w:u w:val="single"/>
        </w:rPr>
        <w:t>4.1.3  As</w:t>
      </w:r>
      <w:proofErr w:type="gramEnd"/>
      <w:r w:rsidRPr="00732998">
        <w:rPr>
          <w:rFonts w:ascii="Times New Roman" w:hAnsi="Times New Roman" w:cs="Times New Roman"/>
          <w:b/>
          <w:u w:val="single"/>
        </w:rPr>
        <w:t xml:space="preserve"> certidões positivas de débito serão aceitas se, com teor de negativa</w:t>
      </w:r>
      <w:r w:rsidRPr="00732998">
        <w:rPr>
          <w:rFonts w:ascii="Times New Roman" w:hAnsi="Times New Roman" w:cs="Times New Roman"/>
        </w:rPr>
        <w:t>.</w:t>
      </w:r>
    </w:p>
    <w:p w:rsidR="007452F0" w:rsidRPr="00732998" w:rsidRDefault="007452F0" w:rsidP="008C0E30">
      <w:pPr>
        <w:pStyle w:val="Default"/>
        <w:spacing w:line="360" w:lineRule="auto"/>
        <w:jc w:val="both"/>
        <w:rPr>
          <w:rFonts w:ascii="Times New Roman" w:hAnsi="Times New Roman" w:cs="Times New Roman"/>
          <w:color w:val="auto"/>
        </w:rPr>
      </w:pPr>
      <w:r w:rsidRPr="00732998">
        <w:rPr>
          <w:rFonts w:ascii="Times New Roman" w:hAnsi="Times New Roman" w:cs="Times New Roman"/>
          <w:color w:val="auto"/>
        </w:rPr>
        <w:t xml:space="preserve">4.1.4 </w:t>
      </w:r>
      <w:r w:rsidRPr="00732998">
        <w:rPr>
          <w:rFonts w:ascii="Times New Roman" w:hAnsi="Times New Roman" w:cs="Times New Roman"/>
        </w:rPr>
        <w:t xml:space="preserve">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w:t>
      </w:r>
      <w:r w:rsidRPr="00732998">
        <w:rPr>
          <w:rFonts w:ascii="Times New Roman" w:hAnsi="Times New Roman" w:cs="Times New Roman"/>
        </w:rPr>
        <w:lastRenderedPageBreak/>
        <w:t>autenticação de documentos pelos servidores da Unidade Escolar</w:t>
      </w:r>
      <w:r w:rsidRPr="00732998">
        <w:rPr>
          <w:rFonts w:ascii="Times New Roman" w:hAnsi="Times New Roman" w:cs="Times New Roman"/>
          <w:color w:val="000000" w:themeColor="text1"/>
        </w:rPr>
        <w:t xml:space="preserve">, </w:t>
      </w:r>
      <w:r w:rsidR="00ED0A94" w:rsidRPr="00732998">
        <w:rPr>
          <w:rFonts w:ascii="Times New Roman" w:hAnsi="Times New Roman" w:cs="Times New Roman"/>
          <w:color w:val="000000" w:themeColor="text1"/>
        </w:rPr>
        <w:t xml:space="preserve">até um dia </w:t>
      </w:r>
      <w:proofErr w:type="spellStart"/>
      <w:r w:rsidR="00ED0A94" w:rsidRPr="00732998">
        <w:rPr>
          <w:rFonts w:ascii="Times New Roman" w:hAnsi="Times New Roman" w:cs="Times New Roman"/>
          <w:color w:val="000000" w:themeColor="text1"/>
        </w:rPr>
        <w:t>anterior</w:t>
      </w:r>
      <w:r w:rsidR="00EB7ECC" w:rsidRPr="00732998">
        <w:rPr>
          <w:rFonts w:ascii="Times New Roman" w:hAnsi="Times New Roman" w:cs="Times New Roman"/>
        </w:rPr>
        <w:t>à</w:t>
      </w:r>
      <w:proofErr w:type="spellEnd"/>
      <w:r w:rsidRPr="00732998">
        <w:rPr>
          <w:rFonts w:ascii="Times New Roman" w:hAnsi="Times New Roman" w:cs="Times New Roman"/>
        </w:rPr>
        <w:t xml:space="preserve"> data marcada para abertura da Chamada Pública, </w:t>
      </w:r>
      <w:r w:rsidRPr="00732998">
        <w:rPr>
          <w:rFonts w:ascii="Times New Roman" w:hAnsi="Times New Roman" w:cs="Times New Roman"/>
          <w:color w:val="auto"/>
        </w:rPr>
        <w:t xml:space="preserve">desde que apresentados os </w:t>
      </w:r>
      <w:r w:rsidR="0010660D" w:rsidRPr="00732998">
        <w:rPr>
          <w:rFonts w:ascii="Times New Roman" w:hAnsi="Times New Roman" w:cs="Times New Roman"/>
          <w:color w:val="auto"/>
        </w:rPr>
        <w:t>ORIGINAIS</w:t>
      </w:r>
      <w:r w:rsidRPr="0073299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rsidR="007452F0" w:rsidRPr="00732998" w:rsidRDefault="007452F0" w:rsidP="004D1BE8">
      <w:pPr>
        <w:spacing w:after="150" w:line="360" w:lineRule="auto"/>
        <w:jc w:val="both"/>
        <w:rPr>
          <w:rFonts w:ascii="Times New Roman" w:hAnsi="Times New Roman" w:cs="Times New Roman"/>
          <w:b/>
          <w:color w:val="000000"/>
          <w:sz w:val="24"/>
          <w:szCs w:val="24"/>
        </w:rPr>
      </w:pPr>
      <w:r w:rsidRPr="00732998">
        <w:rPr>
          <w:rFonts w:ascii="Times New Roman" w:hAnsi="Times New Roman" w:cs="Times New Roman"/>
          <w:b/>
          <w:color w:val="000000"/>
          <w:sz w:val="24"/>
          <w:szCs w:val="24"/>
        </w:rPr>
        <w:t>4.2. DO ENVELOPE Nº 01 - HABILITAÇÃO DO FORNECEDOR INDIVIDUAL (não organizado em grupo)</w:t>
      </w:r>
      <w:r w:rsidRPr="0073299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732998">
        <w:rPr>
          <w:rFonts w:ascii="Times New Roman" w:hAnsi="Times New Roman" w:cs="Times New Roman"/>
          <w:color w:val="000000"/>
          <w:sz w:val="24"/>
          <w:szCs w:val="24"/>
        </w:rPr>
        <w:t xml:space="preserve">O Fornecedor Individual deverá apresentar no </w:t>
      </w:r>
      <w:r w:rsidRPr="00732998">
        <w:rPr>
          <w:rFonts w:ascii="Times New Roman" w:hAnsi="Times New Roman" w:cs="Times New Roman"/>
          <w:b/>
          <w:color w:val="000000"/>
          <w:sz w:val="24"/>
          <w:szCs w:val="24"/>
        </w:rPr>
        <w:t>Envelope nº 01</w:t>
      </w:r>
      <w:r w:rsidRPr="00732998">
        <w:rPr>
          <w:rFonts w:ascii="Times New Roman" w:hAnsi="Times New Roman" w:cs="Times New Roman"/>
          <w:color w:val="000000"/>
          <w:sz w:val="24"/>
          <w:szCs w:val="24"/>
        </w:rPr>
        <w:t xml:space="preserve"> os documentos abaixo relacionados, </w:t>
      </w:r>
      <w:r w:rsidRPr="00732998">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w:t>
      </w:r>
      <w:r w:rsidRPr="004D1BE8">
        <w:rPr>
          <w:rFonts w:ascii="Times New Roman" w:hAnsi="Times New Roman" w:cs="Times New Roman"/>
          <w:b/>
          <w:sz w:val="24"/>
          <w:szCs w:val="24"/>
        </w:rPr>
        <w:lastRenderedPageBreak/>
        <w:t xml:space="preserve">anexo postado no site - </w:t>
      </w:r>
      <w:hyperlink r:id="rId10"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 xml:space="preserve">V </w:t>
      </w:r>
      <w:proofErr w:type="gramStart"/>
      <w:r w:rsidRPr="004D1BE8">
        <w:rPr>
          <w:rFonts w:ascii="Times New Roman" w:hAnsi="Times New Roman" w:cs="Times New Roman"/>
          <w:color w:val="000000"/>
          <w:sz w:val="24"/>
          <w:szCs w:val="24"/>
          <w:u w:val="single"/>
        </w:rPr>
        <w:t>-  Lista</w:t>
      </w:r>
      <w:proofErr w:type="gramEnd"/>
      <w:r w:rsidRPr="004D1BE8">
        <w:rPr>
          <w:rFonts w:ascii="Times New Roman" w:hAnsi="Times New Roman" w:cs="Times New Roman"/>
          <w:color w:val="000000"/>
          <w:sz w:val="24"/>
          <w:szCs w:val="24"/>
          <w:u w:val="single"/>
        </w:rPr>
        <w:t xml:space="preserve">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1"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lastRenderedPageBreak/>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 AINDA, TODOS OS INTERESSADOS deverão incluir no Envelope de Habilitação Nº 01, além dos documentos citados no Item 4, QUANDO PROPUSEREM A FORNECER:</w:t>
      </w:r>
    </w:p>
    <w:p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p>
    <w:p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proofErr w:type="spellStart"/>
      <w:r w:rsidR="00ED0A94">
        <w:rPr>
          <w:rFonts w:ascii="Times New Roman" w:hAnsi="Times New Roman" w:cs="Times New Roman"/>
          <w:b/>
          <w:bCs/>
          <w:color w:val="000000"/>
          <w:sz w:val="24"/>
          <w:szCs w:val="24"/>
          <w:u w:val="single"/>
        </w:rPr>
        <w:t>DESCONFORMIDADE</w:t>
      </w:r>
      <w:r w:rsidR="00ED0A94">
        <w:rPr>
          <w:rFonts w:ascii="Times New Roman" w:hAnsi="Times New Roman" w:cs="Times New Roman"/>
          <w:bCs/>
          <w:color w:val="000000"/>
          <w:sz w:val="24"/>
          <w:szCs w:val="24"/>
        </w:rPr>
        <w:t>de</w:t>
      </w:r>
      <w:r w:rsidRPr="004D1BE8">
        <w:rPr>
          <w:rFonts w:ascii="Times New Roman" w:hAnsi="Times New Roman" w:cs="Times New Roman"/>
          <w:bCs/>
          <w:color w:val="000000"/>
          <w:sz w:val="24"/>
          <w:szCs w:val="24"/>
        </w:rPr>
        <w:t>qualquer</w:t>
      </w:r>
      <w:proofErr w:type="spellEnd"/>
      <w:r w:rsidRPr="004D1BE8">
        <w:rPr>
          <w:rFonts w:ascii="Times New Roman" w:hAnsi="Times New Roman" w:cs="Times New Roman"/>
          <w:bCs/>
          <w:color w:val="000000"/>
          <w:sz w:val="24"/>
          <w:szCs w:val="24"/>
        </w:rPr>
        <w:t xml:space="preserve">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proofErr w:type="spellStart"/>
      <w:r w:rsidR="0010660D" w:rsidRPr="000E1A0D">
        <w:rPr>
          <w:rFonts w:ascii="Times New Roman" w:hAnsi="Times New Roman" w:cs="Times New Roman"/>
          <w:b/>
          <w:color w:val="000000"/>
          <w:sz w:val="24"/>
          <w:szCs w:val="24"/>
        </w:rPr>
        <w:t>devendo</w:t>
      </w:r>
      <w:r w:rsidR="00956847">
        <w:rPr>
          <w:rFonts w:ascii="Times New Roman" w:hAnsi="Times New Roman" w:cs="Times New Roman"/>
          <w:b/>
          <w:color w:val="000000"/>
          <w:sz w:val="24"/>
          <w:szCs w:val="24"/>
        </w:rPr>
        <w:t>ser</w:t>
      </w:r>
      <w:proofErr w:type="spellEnd"/>
      <w:r w:rsidR="00956847">
        <w:rPr>
          <w:rFonts w:ascii="Times New Roman" w:hAnsi="Times New Roman" w:cs="Times New Roman"/>
          <w:b/>
          <w:color w:val="000000"/>
          <w:sz w:val="24"/>
          <w:szCs w:val="24"/>
        </w:rPr>
        <w:t xml:space="preserve"> </w:t>
      </w:r>
      <w:r w:rsidR="000E1A0D" w:rsidRPr="000E1A0D">
        <w:rPr>
          <w:rFonts w:ascii="Times New Roman" w:hAnsi="Times New Roman" w:cs="Times New Roman"/>
          <w:b/>
          <w:color w:val="000000"/>
          <w:sz w:val="24"/>
          <w:szCs w:val="24"/>
        </w:rPr>
        <w:t>agendada a</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rsidR="003441CA" w:rsidRPr="00586B70" w:rsidRDefault="003441CA" w:rsidP="004D1BE8">
      <w:pPr>
        <w:spacing w:after="150" w:line="360" w:lineRule="auto"/>
        <w:jc w:val="both"/>
        <w:rPr>
          <w:rFonts w:ascii="Times New Roman" w:hAnsi="Times New Roman" w:cs="Times New Roman"/>
          <w:color w:val="000000"/>
          <w:sz w:val="24"/>
          <w:szCs w:val="24"/>
        </w:rPr>
      </w:pPr>
    </w:p>
    <w:p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lastRenderedPageBreak/>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w:t>
      </w:r>
      <w:proofErr w:type="spellStart"/>
      <w:r w:rsidRPr="004D1BE8">
        <w:rPr>
          <w:rFonts w:ascii="Times New Roman" w:hAnsi="Times New Roman" w:cs="Times New Roman"/>
          <w:color w:val="000000"/>
          <w:sz w:val="24"/>
          <w:szCs w:val="24"/>
        </w:rPr>
        <w:t>Anexos</w:t>
      </w:r>
      <w:r w:rsidRPr="004D1BE8">
        <w:rPr>
          <w:rFonts w:ascii="Times New Roman" w:hAnsi="Times New Roman" w:cs="Times New Roman"/>
          <w:sz w:val="24"/>
          <w:szCs w:val="24"/>
        </w:rPr>
        <w:t>da</w:t>
      </w:r>
      <w:proofErr w:type="spellEnd"/>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w:t>
      </w:r>
      <w:proofErr w:type="gramStart"/>
      <w:r w:rsidR="00A25499">
        <w:rPr>
          <w:rFonts w:ascii="Times New Roman" w:hAnsi="Times New Roman" w:cs="Times New Roman"/>
          <w:b/>
          <w:sz w:val="24"/>
          <w:szCs w:val="24"/>
        </w:rPr>
        <w:t>2020</w:t>
      </w:r>
      <w:r w:rsidR="005E0D51">
        <w:rPr>
          <w:rFonts w:ascii="Times New Roman" w:hAnsi="Times New Roman" w:cs="Times New Roman"/>
          <w:b/>
          <w:sz w:val="24"/>
          <w:szCs w:val="24"/>
        </w:rPr>
        <w:t>,</w:t>
      </w:r>
      <w:r w:rsidRPr="004D1BE8">
        <w:rPr>
          <w:rFonts w:ascii="Times New Roman" w:hAnsi="Times New Roman" w:cs="Times New Roman"/>
          <w:b/>
          <w:sz w:val="24"/>
          <w:szCs w:val="24"/>
        </w:rPr>
        <w:t>não</w:t>
      </w:r>
      <w:proofErr w:type="gramEnd"/>
      <w:r w:rsidRPr="004D1BE8">
        <w:rPr>
          <w:rFonts w:ascii="Times New Roman" w:hAnsi="Times New Roman" w:cs="Times New Roman"/>
          <w:b/>
          <w:sz w:val="24"/>
          <w:szCs w:val="24"/>
        </w:rPr>
        <w:t xml:space="preserve"> podendo alterar sua original configuração.</w:t>
      </w:r>
    </w:p>
    <w:p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lastRenderedPageBreak/>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II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de fornecedores de Região Geográfica Imediata tem prioridade sobre o de Região Geográfica Intermediária, o do estado e o do País; </w:t>
      </w:r>
    </w:p>
    <w:p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do estado tem prioridade sobre o do País. </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assentamentos de reforma agrária, as comunidades tradicionais indígenas e as comunidades quilombolas, não havendo prioridade entre estes;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na(s) DAP(s);</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fornecedores de gêneros alimentícios certificados como orgânicos ou agroecológicos, segundo a Lei nº 10.831/2003, o Decreto nº 6.323/2007 e devido cadastro no MAPA;</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lastRenderedPageBreak/>
        <w:t>b) em caso de persistência de empate, deve ser realizado sorteio ou, em havendo consenso entre as partes, pode-se optar pela divisão no fornecimento dos produtos a serem adquiridos entre as organizações finalistas.</w:t>
      </w:r>
    </w:p>
    <w:p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xml:space="preserve">, que começarão a correr do término do prazo do recorrente, sendo-lhes assegurada vista imediata dos autos, mediante solicitação </w:t>
      </w:r>
      <w:proofErr w:type="spellStart"/>
      <w:r w:rsidRPr="004D1BE8">
        <w:rPr>
          <w:rFonts w:ascii="Times New Roman" w:eastAsia="Calibri" w:hAnsi="Times New Roman" w:cs="Times New Roman"/>
          <w:color w:val="000000"/>
          <w:sz w:val="24"/>
          <w:szCs w:val="24"/>
        </w:rPr>
        <w:t>oficial.A</w:t>
      </w:r>
      <w:proofErr w:type="spellEnd"/>
      <w:r w:rsidRPr="004D1BE8">
        <w:rPr>
          <w:rFonts w:ascii="Times New Roman" w:eastAsia="Calibri" w:hAnsi="Times New Roman" w:cs="Times New Roman"/>
          <w:color w:val="000000"/>
          <w:sz w:val="24"/>
          <w:szCs w:val="24"/>
        </w:rPr>
        <w:t xml:space="preserve"> falta de manifestação imediata e motivada do participante quanto ao resultado desta Chamada Pública, importará a preclusão do direito de recurso. Os recursos imotivados ou insubsistentes não serão recebidos.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Unidade Escolar </w:t>
      </w:r>
      <w:r w:rsidR="00726E57" w:rsidRPr="00B50A8D">
        <w:rPr>
          <w:rFonts w:ascii="Times New Roman" w:hAnsi="Times New Roman" w:cs="Times New Roman"/>
          <w:b/>
          <w:sz w:val="24"/>
          <w:szCs w:val="24"/>
        </w:rPr>
        <w:t>COLÉGIO ESTADUAL DA POLICIA MILITAR DE GOIÁS DR. JOSÉ FELICIANO FERREIRA</w:t>
      </w:r>
      <w:r w:rsidR="00726E57" w:rsidRPr="00B50A8D">
        <w:rPr>
          <w:rFonts w:ascii="Times New Roman" w:hAnsi="Times New Roman" w:cs="Times New Roman"/>
          <w:bCs/>
          <w:sz w:val="24"/>
          <w:szCs w:val="24"/>
        </w:rPr>
        <w:t xml:space="preserve">, situada à </w:t>
      </w:r>
      <w:r w:rsidR="00726E57" w:rsidRPr="00B50A8D">
        <w:rPr>
          <w:rFonts w:ascii="Times New Roman" w:hAnsi="Times New Roman" w:cs="Times New Roman"/>
          <w:b/>
          <w:bCs/>
          <w:sz w:val="24"/>
          <w:szCs w:val="24"/>
        </w:rPr>
        <w:t>AVENIDA PALMEIRAS Nº 341 CENTRO</w:t>
      </w:r>
      <w:r w:rsidR="00726E57" w:rsidRPr="00B50A8D">
        <w:rPr>
          <w:rFonts w:ascii="Times New Roman" w:hAnsi="Times New Roman" w:cs="Times New Roman"/>
          <w:bCs/>
          <w:sz w:val="24"/>
          <w:szCs w:val="24"/>
        </w:rPr>
        <w:t xml:space="preserve">, município de </w:t>
      </w:r>
      <w:proofErr w:type="spellStart"/>
      <w:r w:rsidR="00726E57" w:rsidRPr="00B50A8D">
        <w:rPr>
          <w:rFonts w:ascii="Times New Roman" w:hAnsi="Times New Roman" w:cs="Times New Roman"/>
          <w:b/>
          <w:bCs/>
          <w:sz w:val="24"/>
          <w:szCs w:val="24"/>
        </w:rPr>
        <w:t>GUAPÓ-</w:t>
      </w:r>
      <w:proofErr w:type="gramStart"/>
      <w:r w:rsidR="00726E57" w:rsidRPr="00B50A8D">
        <w:rPr>
          <w:rFonts w:ascii="Times New Roman" w:hAnsi="Times New Roman" w:cs="Times New Roman"/>
          <w:b/>
          <w:bCs/>
          <w:sz w:val="24"/>
          <w:szCs w:val="24"/>
        </w:rPr>
        <w:t>GO</w:t>
      </w:r>
      <w:r w:rsidR="00586B70" w:rsidRPr="00586B70">
        <w:rPr>
          <w:rFonts w:ascii="Times New Roman" w:hAnsi="Times New Roman" w:cs="Times New Roman"/>
          <w:b/>
          <w:bCs/>
          <w:sz w:val="24"/>
          <w:szCs w:val="24"/>
        </w:rPr>
        <w:t>,</w:t>
      </w:r>
      <w:r w:rsidRPr="004D1BE8">
        <w:rPr>
          <w:rFonts w:ascii="Times New Roman" w:hAnsi="Times New Roman" w:cs="Times New Roman"/>
          <w:sz w:val="24"/>
          <w:szCs w:val="24"/>
        </w:rPr>
        <w:t>para</w:t>
      </w:r>
      <w:proofErr w:type="spellEnd"/>
      <w:proofErr w:type="gramEnd"/>
      <w:r w:rsidRPr="004D1BE8">
        <w:rPr>
          <w:rFonts w:ascii="Times New Roman" w:hAnsi="Times New Roman" w:cs="Times New Roman"/>
          <w:sz w:val="24"/>
          <w:szCs w:val="24"/>
        </w:rPr>
        <w:t xml:space="preserve"> avaliação e seleção dos produtos a serem adquiridos, as quais deverão ser submetidas a testes necessários.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lastRenderedPageBreak/>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rsidR="009977FD" w:rsidRPr="00732998" w:rsidRDefault="009977FD" w:rsidP="009977FD">
      <w:pPr>
        <w:pStyle w:val="textojustificado"/>
        <w:spacing w:before="120" w:beforeAutospacing="0" w:after="120" w:afterAutospacing="0"/>
        <w:ind w:right="120"/>
        <w:jc w:val="both"/>
        <w:rPr>
          <w:color w:val="000000"/>
        </w:rPr>
      </w:pPr>
      <w:r w:rsidRPr="00586B70">
        <w:t xml:space="preserve">10.1 Os </w:t>
      </w:r>
      <w:r w:rsidRPr="00732998">
        <w:t xml:space="preserve">gêneros alimentícios deverão ser entregues na </w:t>
      </w:r>
      <w:r w:rsidR="00717CEA" w:rsidRPr="00732998">
        <w:t>U</w:t>
      </w:r>
      <w:r w:rsidRPr="00732998">
        <w:t xml:space="preserve">nidade </w:t>
      </w:r>
      <w:r w:rsidR="00717CEA" w:rsidRPr="00732998">
        <w:t>E</w:t>
      </w:r>
      <w:r w:rsidRPr="00732998">
        <w:t xml:space="preserve">scolar </w:t>
      </w:r>
      <w:r w:rsidR="0009374E" w:rsidRPr="00732998">
        <w:rPr>
          <w:b/>
        </w:rPr>
        <w:t xml:space="preserve">COLÉGIO ESTADUAL DA POLICIA MILITAR DO ESTADO </w:t>
      </w:r>
      <w:proofErr w:type="gramStart"/>
      <w:r w:rsidR="0009374E" w:rsidRPr="00732998">
        <w:rPr>
          <w:b/>
        </w:rPr>
        <w:t>DE  GOIÁSDR</w:t>
      </w:r>
      <w:proofErr w:type="gramEnd"/>
      <w:r w:rsidR="0009374E" w:rsidRPr="00732998">
        <w:rPr>
          <w:b/>
        </w:rPr>
        <w:t>. JOSÉ FELICIANO FERREIRA</w:t>
      </w:r>
      <w:r w:rsidR="0009374E" w:rsidRPr="00732998">
        <w:rPr>
          <w:bCs/>
        </w:rPr>
        <w:t xml:space="preserve">, situada à </w:t>
      </w:r>
      <w:r w:rsidR="0009374E" w:rsidRPr="00732998">
        <w:rPr>
          <w:b/>
          <w:bCs/>
        </w:rPr>
        <w:t>AVENIDA PALMEIRAS Nº 341 CENTRO</w:t>
      </w:r>
      <w:r w:rsidR="0009374E" w:rsidRPr="00732998">
        <w:rPr>
          <w:bCs/>
        </w:rPr>
        <w:t xml:space="preserve">, município de </w:t>
      </w:r>
      <w:proofErr w:type="spellStart"/>
      <w:r w:rsidR="0009374E" w:rsidRPr="00732998">
        <w:rPr>
          <w:b/>
          <w:bCs/>
        </w:rPr>
        <w:t>GUAPÓ-</w:t>
      </w:r>
      <w:proofErr w:type="gramStart"/>
      <w:r w:rsidR="0009374E" w:rsidRPr="00732998">
        <w:rPr>
          <w:b/>
          <w:bCs/>
        </w:rPr>
        <w:t>GO</w:t>
      </w:r>
      <w:r w:rsidR="0009374E" w:rsidRPr="00732998">
        <w:t>,</w:t>
      </w:r>
      <w:r w:rsidRPr="00732998">
        <w:t>de</w:t>
      </w:r>
      <w:proofErr w:type="spellEnd"/>
      <w:proofErr w:type="gramEnd"/>
      <w:r w:rsidRPr="00732998">
        <w:t xml:space="preserve"> acordo com o cronograma expedido pela </w:t>
      </w:r>
      <w:r w:rsidR="00717CEA" w:rsidRPr="00732998">
        <w:t>Unidade Escolar</w:t>
      </w:r>
      <w:r w:rsidRPr="00732998">
        <w:t>, no qual se atestará o seu recebimento</w:t>
      </w:r>
      <w:r w:rsidRPr="00732998">
        <w:rPr>
          <w:color w:val="000000"/>
        </w:rPr>
        <w:t>.</w:t>
      </w:r>
    </w:p>
    <w:p w:rsidR="007452F0" w:rsidRPr="00732998" w:rsidRDefault="009977FD" w:rsidP="008C0E30">
      <w:pPr>
        <w:pStyle w:val="textojustificado"/>
        <w:spacing w:before="120" w:beforeAutospacing="0" w:after="120" w:afterAutospacing="0"/>
        <w:ind w:right="120"/>
        <w:jc w:val="both"/>
        <w:rPr>
          <w:color w:val="000000"/>
          <w:u w:val="single"/>
        </w:rPr>
      </w:pPr>
      <w:r w:rsidRPr="00732998">
        <w:rPr>
          <w:color w:val="000000"/>
        </w:rPr>
        <w:t xml:space="preserve">10.2 </w:t>
      </w:r>
      <w:r w:rsidRPr="00732998">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rsidR="00204DCB" w:rsidRPr="00732998" w:rsidRDefault="00E20893" w:rsidP="00E20893">
      <w:pPr>
        <w:tabs>
          <w:tab w:val="left" w:pos="284"/>
        </w:tabs>
        <w:suppressAutoHyphens/>
        <w:spacing w:after="0" w:line="360" w:lineRule="auto"/>
        <w:jc w:val="both"/>
        <w:rPr>
          <w:rFonts w:ascii="Times New Roman" w:hAnsi="Times New Roman" w:cs="Times New Roman"/>
          <w:b/>
          <w:bCs/>
          <w:sz w:val="24"/>
          <w:szCs w:val="24"/>
        </w:rPr>
      </w:pPr>
      <w:r w:rsidRPr="00732998">
        <w:rPr>
          <w:rFonts w:ascii="Times New Roman" w:hAnsi="Times New Roman" w:cs="Times New Roman"/>
          <w:b/>
          <w:bCs/>
          <w:sz w:val="24"/>
          <w:szCs w:val="24"/>
        </w:rPr>
        <w:t xml:space="preserve">11. </w:t>
      </w:r>
      <w:r w:rsidR="00204DCB" w:rsidRPr="00732998">
        <w:rPr>
          <w:rFonts w:ascii="Times New Roman" w:hAnsi="Times New Roman" w:cs="Times New Roman"/>
          <w:b/>
          <w:bCs/>
          <w:sz w:val="24"/>
          <w:szCs w:val="24"/>
        </w:rPr>
        <w:t>PRAZO DE EXECUÇÃO DO CONTRATO</w:t>
      </w:r>
    </w:p>
    <w:p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sidRPr="00732998">
        <w:rPr>
          <w:rFonts w:ascii="Times New Roman" w:hAnsi="Times New Roman" w:cs="Times New Roman"/>
          <w:color w:val="000000"/>
          <w:sz w:val="24"/>
          <w:szCs w:val="24"/>
        </w:rPr>
        <w:t xml:space="preserve">11.1 O presente Contrato terá vigência de </w:t>
      </w:r>
      <w:r w:rsidR="008C0E30" w:rsidRPr="00732998">
        <w:rPr>
          <w:rFonts w:ascii="Times New Roman" w:hAnsi="Times New Roman" w:cs="Times New Roman"/>
          <w:b/>
          <w:color w:val="000000"/>
          <w:sz w:val="24"/>
          <w:szCs w:val="24"/>
          <w:u w:val="single"/>
        </w:rPr>
        <w:t>07 (sete) meses</w:t>
      </w:r>
      <w:r w:rsidRPr="00732998">
        <w:rPr>
          <w:rFonts w:ascii="Times New Roman" w:hAnsi="Times New Roman" w:cs="Times New Roman"/>
          <w:color w:val="000000"/>
          <w:sz w:val="24"/>
          <w:szCs w:val="24"/>
        </w:rPr>
        <w:t>, iniciados da data da assinatura, estando sua eficácia condicionada à efetiva publicação na imprensa oficial;</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rsidR="007452F0" w:rsidRPr="004D1BE8" w:rsidRDefault="007452F0" w:rsidP="004D1BE8">
      <w:pPr>
        <w:pStyle w:val="NormalWeb"/>
        <w:spacing w:line="360" w:lineRule="auto"/>
        <w:jc w:val="both"/>
        <w:rPr>
          <w:color w:val="000000"/>
        </w:rPr>
      </w:pPr>
      <w:bookmarkStart w:id="0" w:name="art87"/>
      <w:bookmarkEnd w:id="0"/>
      <w:proofErr w:type="gramStart"/>
      <w:r w:rsidRPr="004D1BE8">
        <w:rPr>
          <w:color w:val="000000"/>
        </w:rPr>
        <w:lastRenderedPageBreak/>
        <w:t>13.1  Pela</w:t>
      </w:r>
      <w:proofErr w:type="gramEnd"/>
      <w:r w:rsidRPr="004D1BE8">
        <w:rPr>
          <w:color w:val="000000"/>
        </w:rPr>
        <w:t xml:space="preserve"> inexecução total ou parcial do contrato a Administração poderá, garantida a prévia defesa, aplicar ao contratado as seguintes sanções:</w:t>
      </w:r>
    </w:p>
    <w:p w:rsidR="007452F0" w:rsidRPr="004D1BE8" w:rsidRDefault="007452F0" w:rsidP="004D1BE8">
      <w:pPr>
        <w:pStyle w:val="NormalWeb"/>
        <w:jc w:val="both"/>
        <w:rPr>
          <w:color w:val="000000"/>
        </w:rPr>
      </w:pPr>
      <w:bookmarkStart w:id="1" w:name="art87i"/>
      <w:bookmarkEnd w:id="1"/>
      <w:r w:rsidRPr="004D1BE8">
        <w:rPr>
          <w:color w:val="000000"/>
        </w:rPr>
        <w:t>I - Advertência;</w:t>
      </w:r>
    </w:p>
    <w:p w:rsidR="007452F0" w:rsidRPr="004D1BE8" w:rsidRDefault="007452F0" w:rsidP="004D1BE8">
      <w:pPr>
        <w:pStyle w:val="NormalWeb"/>
        <w:jc w:val="both"/>
        <w:rPr>
          <w:color w:val="000000"/>
        </w:rPr>
      </w:pPr>
      <w:bookmarkStart w:id="2" w:name="art87ii"/>
      <w:bookmarkEnd w:id="2"/>
      <w:r w:rsidRPr="004D1BE8">
        <w:rPr>
          <w:color w:val="000000"/>
        </w:rPr>
        <w:t xml:space="preserve">II – Multa </w:t>
      </w:r>
      <w:r w:rsidRPr="004D1BE8">
        <w:rPr>
          <w:rFonts w:eastAsia="Calibri"/>
          <w:color w:val="000000"/>
        </w:rPr>
        <w:t>de 10% (dez por cento) sobre o valor total do contrato;</w:t>
      </w:r>
    </w:p>
    <w:p w:rsidR="007452F0" w:rsidRPr="004D1BE8" w:rsidRDefault="007452F0" w:rsidP="004D1BE8">
      <w:pPr>
        <w:pStyle w:val="NormalWeb"/>
        <w:spacing w:line="360" w:lineRule="auto"/>
        <w:jc w:val="both"/>
        <w:rPr>
          <w:color w:val="000000"/>
        </w:rPr>
      </w:pPr>
      <w:bookmarkStart w:id="3" w:name="art87iii"/>
      <w:bookmarkEnd w:id="3"/>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rsidR="007452F0" w:rsidRPr="004D1BE8" w:rsidRDefault="007452F0" w:rsidP="004D1BE8">
      <w:pPr>
        <w:pStyle w:val="NormalWeb"/>
        <w:spacing w:line="360" w:lineRule="auto"/>
        <w:jc w:val="both"/>
        <w:rPr>
          <w:color w:val="000000"/>
        </w:rPr>
      </w:pPr>
      <w:bookmarkStart w:id="4" w:name="art87iv"/>
      <w:bookmarkEnd w:id="4"/>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rsidR="008C0E30" w:rsidRDefault="007452F0" w:rsidP="004D1BE8">
      <w:pPr>
        <w:pStyle w:val="NormalWeb"/>
        <w:spacing w:line="360" w:lineRule="auto"/>
        <w:jc w:val="both"/>
        <w:rPr>
          <w:color w:val="000000"/>
        </w:rPr>
      </w:pPr>
      <w:bookmarkStart w:id="5" w:name="art87§1"/>
      <w:bookmarkStart w:id="6" w:name="art87§2"/>
      <w:bookmarkEnd w:id="5"/>
      <w:bookmarkEnd w:id="6"/>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7" w:name="art87§3"/>
      <w:bookmarkEnd w:id="7"/>
    </w:p>
    <w:p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2"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w:t>
      </w:r>
      <w:r w:rsidRPr="004D1BE8">
        <w:rPr>
          <w:rFonts w:ascii="Times New Roman" w:hAnsi="Times New Roman" w:cs="Times New Roman"/>
          <w:sz w:val="24"/>
          <w:szCs w:val="24"/>
        </w:rPr>
        <w:lastRenderedPageBreak/>
        <w:t xml:space="preserve">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proofErr w:type="spellStart"/>
      <w:proofErr w:type="gramStart"/>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0083576F" w:rsidRPr="0083576F">
        <w:rPr>
          <w:rFonts w:ascii="Times New Roman" w:hAnsi="Times New Roman" w:cs="Times New Roman"/>
          <w:sz w:val="24"/>
          <w:szCs w:val="24"/>
        </w:rPr>
        <w:t>munidos</w:t>
      </w:r>
      <w:proofErr w:type="spellEnd"/>
      <w:proofErr w:type="gramEnd"/>
      <w:r w:rsidR="0083576F" w:rsidRPr="0083576F">
        <w:rPr>
          <w:rFonts w:ascii="Times New Roman" w:hAnsi="Times New Roman" w:cs="Times New Roman"/>
          <w:sz w:val="24"/>
          <w:szCs w:val="24"/>
        </w:rPr>
        <w:t xml:space="preserve"> de DAP Familiar, inscritos na DAP Jurídica multiplicado pelo limite individual de comercialização, utilizando a seguinte fórmula:</w:t>
      </w:r>
    </w:p>
    <w:p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3"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lastRenderedPageBreak/>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p>
    <w:p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E20893">
        <w:rPr>
          <w:rFonts w:ascii="Times New Roman" w:hAnsi="Times New Roman" w:cs="Times New Roman"/>
          <w:sz w:val="24"/>
          <w:szCs w:val="24"/>
        </w:rPr>
        <w:t>E.Ex</w:t>
      </w:r>
      <w:proofErr w:type="spellEnd"/>
      <w:proofErr w:type="gramEnd"/>
      <w:r w:rsidRPr="00E20893">
        <w:rPr>
          <w:rFonts w:ascii="Times New Roman" w:hAnsi="Times New Roman" w:cs="Times New Roman"/>
          <w:sz w:val="24"/>
          <w:szCs w:val="24"/>
        </w:rPr>
        <w:t>, conforme disposto no item 14.2 tanto para os Grupos Formais, Individuais e Informais;</w:t>
      </w:r>
    </w:p>
    <w:p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 xml:space="preserve">munido das seguintes documentações: Edital, Projeto de Vendas, documentação do </w:t>
      </w:r>
      <w:r w:rsidRPr="004D1BE8">
        <w:rPr>
          <w:rFonts w:ascii="Times New Roman" w:hAnsi="Times New Roman" w:cs="Times New Roman"/>
          <w:sz w:val="24"/>
          <w:szCs w:val="24"/>
        </w:rPr>
        <w:lastRenderedPageBreak/>
        <w:t>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18APÓS A ASSINATURA DOS CONTRATOS</w:t>
      </w:r>
    </w:p>
    <w:p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xml:space="preserve">, no prazo máximo de 05 (cinco) dias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rsidR="007452F0"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rsidR="0009374E" w:rsidRDefault="0009374E" w:rsidP="008826C1">
      <w:pPr>
        <w:spacing w:after="150"/>
        <w:jc w:val="both"/>
        <w:rPr>
          <w:rFonts w:ascii="Times New Roman" w:hAnsi="Times New Roman" w:cs="Times New Roman"/>
          <w:color w:val="000000"/>
          <w:sz w:val="24"/>
          <w:szCs w:val="24"/>
        </w:rPr>
      </w:pPr>
    </w:p>
    <w:p w:rsidR="0009374E" w:rsidRDefault="0009374E" w:rsidP="008826C1">
      <w:pPr>
        <w:spacing w:after="150"/>
        <w:jc w:val="both"/>
        <w:rPr>
          <w:rFonts w:ascii="Times New Roman" w:hAnsi="Times New Roman" w:cs="Times New Roman"/>
          <w:color w:val="000000"/>
          <w:sz w:val="24"/>
          <w:szCs w:val="24"/>
        </w:rPr>
      </w:pPr>
    </w:p>
    <w:p w:rsidR="0009374E" w:rsidRPr="004D1BE8" w:rsidRDefault="0009374E" w:rsidP="0009374E">
      <w:pPr>
        <w:spacing w:after="150" w:line="360" w:lineRule="auto"/>
        <w:jc w:val="center"/>
        <w:rPr>
          <w:rFonts w:ascii="Times New Roman" w:hAnsi="Times New Roman" w:cs="Times New Roman"/>
          <w:color w:val="000000"/>
          <w:sz w:val="24"/>
          <w:szCs w:val="24"/>
        </w:rPr>
      </w:pPr>
      <w:r w:rsidRPr="00B50A8D">
        <w:rPr>
          <w:rFonts w:ascii="Times New Roman" w:hAnsi="Times New Roman" w:cs="Times New Roman"/>
          <w:b/>
          <w:color w:val="000000"/>
          <w:sz w:val="24"/>
          <w:szCs w:val="24"/>
        </w:rPr>
        <w:t>GUAPÓ-GO</w:t>
      </w:r>
      <w:r w:rsidRPr="00B50A8D">
        <w:rPr>
          <w:rFonts w:ascii="Times New Roman" w:hAnsi="Times New Roman" w:cs="Times New Roman"/>
          <w:color w:val="000000"/>
          <w:sz w:val="24"/>
          <w:szCs w:val="24"/>
        </w:rPr>
        <w:t>, aos</w:t>
      </w:r>
      <w:r>
        <w:rPr>
          <w:rFonts w:ascii="Times New Roman" w:hAnsi="Times New Roman" w:cs="Times New Roman"/>
          <w:color w:val="000000"/>
          <w:sz w:val="24"/>
          <w:szCs w:val="24"/>
        </w:rPr>
        <w:t xml:space="preserve"> </w:t>
      </w:r>
      <w:r w:rsidR="00890A4F">
        <w:rPr>
          <w:rFonts w:ascii="Times New Roman" w:hAnsi="Times New Roman" w:cs="Times New Roman"/>
          <w:color w:val="000000"/>
          <w:sz w:val="24"/>
          <w:szCs w:val="24"/>
        </w:rPr>
        <w:t>17</w:t>
      </w:r>
      <w:bookmarkStart w:id="8" w:name="_GoBack"/>
      <w:bookmarkEnd w:id="8"/>
      <w:r>
        <w:rPr>
          <w:rFonts w:ascii="Times New Roman" w:hAnsi="Times New Roman" w:cs="Times New Roman"/>
          <w:color w:val="000000"/>
          <w:sz w:val="24"/>
          <w:szCs w:val="24"/>
        </w:rPr>
        <w:t xml:space="preserve"> </w:t>
      </w:r>
      <w:r w:rsidRPr="00B50A8D">
        <w:rPr>
          <w:rFonts w:ascii="Times New Roman" w:hAnsi="Times New Roman" w:cs="Times New Roman"/>
          <w:color w:val="000000"/>
          <w:sz w:val="24"/>
          <w:szCs w:val="24"/>
        </w:rPr>
        <w:t xml:space="preserve">dias do mês de </w:t>
      </w:r>
      <w:r>
        <w:rPr>
          <w:rFonts w:ascii="Times New Roman" w:hAnsi="Times New Roman" w:cs="Times New Roman"/>
          <w:color w:val="000000"/>
          <w:sz w:val="24"/>
          <w:szCs w:val="24"/>
        </w:rPr>
        <w:t>dezembro de 2020</w:t>
      </w:r>
      <w:r w:rsidRPr="00B50A8D">
        <w:rPr>
          <w:rFonts w:ascii="Times New Roman" w:hAnsi="Times New Roman" w:cs="Times New Roman"/>
          <w:color w:val="000000"/>
          <w:sz w:val="24"/>
          <w:szCs w:val="24"/>
        </w:rPr>
        <w:t>.</w:t>
      </w:r>
    </w:p>
    <w:p w:rsidR="0009374E" w:rsidRDefault="0009374E" w:rsidP="0009374E">
      <w:pPr>
        <w:spacing w:after="150"/>
        <w:jc w:val="center"/>
        <w:rPr>
          <w:rFonts w:ascii="Times New Roman" w:hAnsi="Times New Roman" w:cs="Times New Roman"/>
          <w:color w:val="000000"/>
          <w:sz w:val="24"/>
          <w:szCs w:val="24"/>
        </w:rPr>
      </w:pPr>
    </w:p>
    <w:p w:rsidR="0009374E" w:rsidRPr="004D1BE8" w:rsidRDefault="0009374E" w:rsidP="0009374E">
      <w:pPr>
        <w:spacing w:after="150"/>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___________________________________________________</w:t>
      </w:r>
    </w:p>
    <w:p w:rsidR="0009374E" w:rsidRPr="004D1BE8" w:rsidRDefault="0009374E" w:rsidP="0009374E">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CARLOS JOSÉ ROSÁRIO DE OLIVEIRA</w:t>
      </w:r>
    </w:p>
    <w:p w:rsidR="0009374E" w:rsidRPr="004D1BE8" w:rsidRDefault="0009374E" w:rsidP="0009374E">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rsidR="0009374E" w:rsidRDefault="0009374E" w:rsidP="0009374E">
      <w:pPr>
        <w:spacing w:after="150"/>
        <w:jc w:val="center"/>
        <w:rPr>
          <w:rFonts w:ascii="Times New Roman" w:hAnsi="Times New Roman" w:cs="Times New Roman"/>
          <w:color w:val="000000"/>
          <w:sz w:val="24"/>
          <w:szCs w:val="24"/>
        </w:rPr>
      </w:pPr>
    </w:p>
    <w:p w:rsidR="0009374E" w:rsidRPr="004D1BE8" w:rsidRDefault="0009374E" w:rsidP="0009374E">
      <w:pPr>
        <w:spacing w:after="150"/>
        <w:jc w:val="center"/>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w:t>
      </w:r>
    </w:p>
    <w:p w:rsidR="0009374E" w:rsidRDefault="0009374E" w:rsidP="0009374E">
      <w:pPr>
        <w:spacing w:after="150"/>
        <w:jc w:val="center"/>
        <w:rPr>
          <w:rFonts w:ascii="Times New Roman" w:hAnsi="Times New Roman" w:cs="Times New Roman"/>
          <w:b/>
          <w:color w:val="000000"/>
        </w:rPr>
      </w:pPr>
      <w:r w:rsidRPr="0098548B">
        <w:rPr>
          <w:rFonts w:ascii="Times New Roman" w:hAnsi="Times New Roman" w:cs="Times New Roman"/>
          <w:b/>
          <w:color w:val="000000"/>
        </w:rPr>
        <w:t xml:space="preserve">COLÉGIO ESTADUAL DA POLÍCIA MÍLITAR  </w:t>
      </w:r>
    </w:p>
    <w:p w:rsidR="0009374E" w:rsidRPr="0098548B" w:rsidRDefault="0009374E" w:rsidP="0009374E">
      <w:pPr>
        <w:spacing w:after="150"/>
        <w:jc w:val="center"/>
        <w:rPr>
          <w:rFonts w:ascii="Times New Roman" w:hAnsi="Times New Roman" w:cs="Times New Roman"/>
          <w:b/>
          <w:color w:val="000000"/>
        </w:rPr>
      </w:pPr>
      <w:r w:rsidRPr="0098548B">
        <w:rPr>
          <w:rFonts w:ascii="Times New Roman" w:hAnsi="Times New Roman" w:cs="Times New Roman"/>
          <w:b/>
          <w:color w:val="000000"/>
        </w:rPr>
        <w:t xml:space="preserve">DR. JOSÉ FELICIANO FERREIRA </w:t>
      </w:r>
    </w:p>
    <w:p w:rsidR="0009374E" w:rsidRPr="004D1BE8" w:rsidRDefault="0009374E" w:rsidP="0009374E">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Secretaria de Estado da Educação.</w:t>
      </w:r>
    </w:p>
    <w:p w:rsidR="0009374E" w:rsidRPr="004D1BE8" w:rsidRDefault="0009374E" w:rsidP="0009374E">
      <w:pPr>
        <w:jc w:val="both"/>
        <w:rPr>
          <w:rFonts w:ascii="Times New Roman" w:hAnsi="Times New Roman" w:cs="Times New Roman"/>
          <w:sz w:val="24"/>
          <w:szCs w:val="24"/>
        </w:rPr>
      </w:pPr>
    </w:p>
    <w:p w:rsidR="0009374E" w:rsidRPr="008826C1" w:rsidRDefault="0009374E" w:rsidP="008826C1">
      <w:pPr>
        <w:spacing w:after="150"/>
        <w:jc w:val="both"/>
        <w:rPr>
          <w:rFonts w:ascii="Times New Roman" w:hAnsi="Times New Roman" w:cs="Times New Roman"/>
          <w:color w:val="000000"/>
          <w:sz w:val="24"/>
          <w:szCs w:val="24"/>
        </w:rPr>
      </w:pPr>
    </w:p>
    <w:sectPr w:rsidR="0009374E" w:rsidRPr="008826C1" w:rsidSect="003B6BEF">
      <w:headerReference w:type="default" r:id="rId14"/>
      <w:footerReference w:type="default" r:id="rId15"/>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553D" w:rsidRDefault="00B6553D" w:rsidP="004C0DC1">
      <w:pPr>
        <w:spacing w:after="0" w:line="240" w:lineRule="auto"/>
      </w:pPr>
      <w:r>
        <w:separator/>
      </w:r>
    </w:p>
  </w:endnote>
  <w:endnote w:type="continuationSeparator" w:id="0">
    <w:p w:rsidR="00B6553D" w:rsidRDefault="00B6553D"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14C1" w:rsidRDefault="00D514C1" w:rsidP="00A62820">
    <w:pPr>
      <w:pStyle w:val="Rodap"/>
      <w:pBdr>
        <w:bottom w:val="single" w:sz="12" w:space="1" w:color="auto"/>
      </w:pBdr>
      <w:tabs>
        <w:tab w:val="left" w:pos="6510"/>
      </w:tabs>
      <w:jc w:val="center"/>
    </w:pPr>
    <w:r>
      <w:t>Chamada Pública 2021/1</w:t>
    </w:r>
  </w:p>
  <w:p w:rsidR="00D514C1" w:rsidRDefault="00D514C1" w:rsidP="00882B6E">
    <w:pPr>
      <w:pStyle w:val="Rodap"/>
      <w:pBdr>
        <w:bottom w:val="single" w:sz="12" w:space="1" w:color="auto"/>
      </w:pBdr>
      <w:tabs>
        <w:tab w:val="left" w:pos="6510"/>
      </w:tabs>
      <w:jc w:val="center"/>
    </w:pPr>
  </w:p>
  <w:p w:rsidR="00D514C1" w:rsidRPr="00ED6BBB" w:rsidRDefault="00732998" w:rsidP="0058583D">
    <w:pPr>
      <w:pStyle w:val="Rodap"/>
      <w:jc w:val="center"/>
      <w:rPr>
        <w:rFonts w:ascii="Arial" w:hAnsi="Arial" w:cs="Arial"/>
        <w:color w:val="009900"/>
        <w:sz w:val="18"/>
        <w:szCs w:val="18"/>
      </w:rPr>
    </w:pPr>
    <w:r>
      <w:rPr>
        <w:rFonts w:ascii="Arial" w:hAnsi="Arial" w:cs="Arial"/>
        <w:b/>
        <w:noProof/>
        <w:color w:val="009900"/>
        <w:sz w:val="18"/>
        <w:szCs w:val="18"/>
        <w:lang w:eastAsia="pt-BR"/>
      </w:rPr>
      <mc:AlternateContent>
        <mc:Choice Requires="wps">
          <w:drawing>
            <wp:anchor distT="4294967295" distB="4294967295" distL="114300" distR="114300" simplePos="0" relativeHeight="251659264" behindDoc="0" locked="0" layoutInCell="1" allowOverlap="1">
              <wp:simplePos x="0" y="0"/>
              <wp:positionH relativeFrom="column">
                <wp:posOffset>139065</wp:posOffset>
              </wp:positionH>
              <wp:positionV relativeFrom="paragraph">
                <wp:posOffset>-72391</wp:posOffset>
              </wp:positionV>
              <wp:extent cx="5372100" cy="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8DCFA45"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00D514C1" w:rsidRPr="00ED6BBB">
      <w:rPr>
        <w:rFonts w:ascii="Arial" w:hAnsi="Arial" w:cs="Arial"/>
        <w:b/>
        <w:color w:val="009900"/>
        <w:sz w:val="18"/>
        <w:szCs w:val="18"/>
      </w:rPr>
      <w:t xml:space="preserve">Secretaria de Estado da Educação </w:t>
    </w:r>
    <w:proofErr w:type="gramStart"/>
    <w:r w:rsidR="00D514C1" w:rsidRPr="00ED6BBB">
      <w:rPr>
        <w:rFonts w:ascii="Arial" w:hAnsi="Arial" w:cs="Arial"/>
        <w:b/>
        <w:color w:val="009900"/>
        <w:sz w:val="18"/>
        <w:szCs w:val="18"/>
      </w:rPr>
      <w:t xml:space="preserve">-  </w:t>
    </w:r>
    <w:r w:rsidR="00D514C1" w:rsidRPr="00ED6BBB">
      <w:rPr>
        <w:rFonts w:ascii="Arial" w:hAnsi="Arial" w:cs="Arial"/>
        <w:color w:val="009900"/>
        <w:sz w:val="18"/>
        <w:szCs w:val="18"/>
      </w:rPr>
      <w:t>SEDUC</w:t>
    </w:r>
    <w:proofErr w:type="gramEnd"/>
  </w:p>
  <w:p w:rsidR="00D514C1" w:rsidRDefault="00D514C1"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rsidR="00D514C1" w:rsidRDefault="00D514C1"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 nº 212 Setor Leste Vila Nova CEP: 74.643-030</w:t>
    </w:r>
  </w:p>
  <w:p w:rsidR="00D514C1" w:rsidRPr="00ED6BBB" w:rsidRDefault="00D514C1" w:rsidP="0058583D">
    <w:pPr>
      <w:pStyle w:val="Rodap"/>
      <w:jc w:val="center"/>
      <w:rPr>
        <w:rFonts w:ascii="Arial" w:hAnsi="Arial" w:cs="Arial"/>
        <w:color w:val="009900"/>
        <w:sz w:val="18"/>
        <w:szCs w:val="18"/>
      </w:rPr>
    </w:pPr>
    <w:r>
      <w:rPr>
        <w:rFonts w:ascii="Arial" w:hAnsi="Arial" w:cs="Arial"/>
        <w:color w:val="009900"/>
        <w:sz w:val="18"/>
        <w:szCs w:val="18"/>
      </w:rPr>
      <w:t>Goiânia - GO</w:t>
    </w:r>
  </w:p>
  <w:p w:rsidR="00D514C1" w:rsidRDefault="00D514C1" w:rsidP="00882B6E">
    <w:pPr>
      <w:pStyle w:val="Rodap"/>
    </w:pPr>
  </w:p>
  <w:p w:rsidR="00D514C1" w:rsidRPr="00283531" w:rsidRDefault="00D514C1"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553D" w:rsidRDefault="00B6553D" w:rsidP="004C0DC1">
      <w:pPr>
        <w:spacing w:after="0" w:line="240" w:lineRule="auto"/>
      </w:pPr>
      <w:r>
        <w:separator/>
      </w:r>
    </w:p>
  </w:footnote>
  <w:footnote w:type="continuationSeparator" w:id="0">
    <w:p w:rsidR="00B6553D" w:rsidRDefault="00B6553D"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14C1" w:rsidRDefault="00D514C1" w:rsidP="0058583D">
    <w:pPr>
      <w:pStyle w:val="Cabealho"/>
    </w:pPr>
    <w:r>
      <w:rPr>
        <w:noProof/>
        <w:lang w:eastAsia="pt-BR"/>
      </w:rPr>
      <w:drawing>
        <wp:inline distT="0" distB="0" distL="0" distR="0">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rsidR="00D514C1" w:rsidRPr="000520B9" w:rsidRDefault="00D514C1"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049"/>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9374E"/>
    <w:rsid w:val="000A0F5A"/>
    <w:rsid w:val="000C5103"/>
    <w:rsid w:val="000C6CB2"/>
    <w:rsid w:val="000D00E9"/>
    <w:rsid w:val="000D0376"/>
    <w:rsid w:val="000D14C3"/>
    <w:rsid w:val="000D1C70"/>
    <w:rsid w:val="000D203E"/>
    <w:rsid w:val="000D7E28"/>
    <w:rsid w:val="000E1A0D"/>
    <w:rsid w:val="000E35E4"/>
    <w:rsid w:val="000E52B3"/>
    <w:rsid w:val="000F0DE7"/>
    <w:rsid w:val="000F189B"/>
    <w:rsid w:val="000F2ACF"/>
    <w:rsid w:val="000F2EF1"/>
    <w:rsid w:val="000F4D71"/>
    <w:rsid w:val="000F508B"/>
    <w:rsid w:val="000F528F"/>
    <w:rsid w:val="000F615C"/>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1288"/>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8C4"/>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0334B"/>
    <w:rsid w:val="00306C1E"/>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07F4"/>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3F1C6F"/>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54C5"/>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26E57"/>
    <w:rsid w:val="007313FE"/>
    <w:rsid w:val="00731DCF"/>
    <w:rsid w:val="00732998"/>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0A4F"/>
    <w:rsid w:val="0089119F"/>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17AF3"/>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6FBA"/>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E4F2E"/>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553D"/>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38B3"/>
    <w:rsid w:val="00CA64A0"/>
    <w:rsid w:val="00CA6DED"/>
    <w:rsid w:val="00CA7074"/>
    <w:rsid w:val="00CB064E"/>
    <w:rsid w:val="00CC47E5"/>
    <w:rsid w:val="00CC6D12"/>
    <w:rsid w:val="00CD5033"/>
    <w:rsid w:val="00CD7C0F"/>
    <w:rsid w:val="00CE31D9"/>
    <w:rsid w:val="00CE480A"/>
    <w:rsid w:val="00CE489E"/>
    <w:rsid w:val="00CE621F"/>
    <w:rsid w:val="00CF04A0"/>
    <w:rsid w:val="00CF0D6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14C1"/>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2AC3"/>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2AF0"/>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068"/>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824A57"/>
  <w15:docId w15:val="{D0270058-5242-41CC-9338-A48B60235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52038559@seduc.go.gov.br" TargetMode="External"/><Relationship Id="rId13" Type="http://schemas.openxmlformats.org/officeDocument/2006/relationships/hyperlink" Target="javascript:LinkTexto('LEI','00008666','000','1993','N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ucacao.go.gov.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AEF74C-A304-4AF3-AD40-133608B23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16</Pages>
  <Words>4431</Words>
  <Characters>23931</Characters>
  <Application>Microsoft Office Word</Application>
  <DocSecurity>0</DocSecurity>
  <Lines>199</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Lorran Abrantes</cp:lastModifiedBy>
  <cp:revision>4</cp:revision>
  <cp:lastPrinted>2019-10-18T12:49:00Z</cp:lastPrinted>
  <dcterms:created xsi:type="dcterms:W3CDTF">2020-12-16T18:42:00Z</dcterms:created>
  <dcterms:modified xsi:type="dcterms:W3CDTF">2020-12-17T13:57:00Z</dcterms:modified>
</cp:coreProperties>
</file>