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51BFF">
        <w:rPr>
          <w:rFonts w:ascii="Times New Roman" w:hAnsi="Times New Roman" w:cs="Times New Roman"/>
          <w:b/>
          <w:color w:val="000000"/>
          <w:sz w:val="24"/>
          <w:szCs w:val="24"/>
          <w:u w:val="single"/>
        </w:rPr>
        <w:t>0</w:t>
      </w:r>
      <w:r w:rsidR="00D0166C" w:rsidRPr="00D51BFF">
        <w:rPr>
          <w:rFonts w:ascii="Times New Roman" w:hAnsi="Times New Roman" w:cs="Times New Roman"/>
          <w:b/>
          <w:color w:val="000000"/>
          <w:sz w:val="24"/>
          <w:szCs w:val="24"/>
          <w:u w:val="single"/>
        </w:rPr>
        <w:t>0</w:t>
      </w:r>
      <w:r w:rsidR="00A3163B" w:rsidRPr="00D51BFF">
        <w:rPr>
          <w:rFonts w:ascii="Times New Roman" w:hAnsi="Times New Roman" w:cs="Times New Roman"/>
          <w:b/>
          <w:color w:val="000000"/>
          <w:sz w:val="24"/>
          <w:szCs w:val="24"/>
          <w:u w:val="single"/>
        </w:rPr>
        <w:t>2</w:t>
      </w:r>
      <w:r w:rsidRPr="00D51BFF">
        <w:rPr>
          <w:rFonts w:ascii="Times New Roman" w:hAnsi="Times New Roman" w:cs="Times New Roman"/>
          <w:b/>
          <w:color w:val="000000"/>
          <w:sz w:val="24"/>
          <w:szCs w:val="24"/>
          <w:u w:val="single"/>
        </w:rPr>
        <w:t>/202</w:t>
      </w:r>
      <w:r w:rsidR="00850AE3" w:rsidRPr="00D51BFF">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51BFF" w:rsidRPr="00D51BFF" w:rsidRDefault="007452F0" w:rsidP="00D51BFF">
      <w:pPr>
        <w:autoSpaceDE w:val="0"/>
        <w:autoSpaceDN w:val="0"/>
        <w:adjustRightInd w:val="0"/>
        <w:spacing w:line="360" w:lineRule="auto"/>
        <w:jc w:val="both"/>
        <w:rPr>
          <w:rFonts w:ascii="Times New Roman" w:hAnsi="Times New Roman" w:cs="Times New Roman"/>
          <w:b/>
          <w:bCs/>
          <w:color w:val="000000"/>
          <w:sz w:val="24"/>
          <w:szCs w:val="24"/>
        </w:rPr>
      </w:pPr>
      <w:r w:rsidRPr="00D1594D">
        <w:rPr>
          <w:rFonts w:ascii="Times New Roman" w:hAnsi="Times New Roman" w:cs="Times New Roman"/>
          <w:color w:val="000000"/>
          <w:sz w:val="24"/>
          <w:szCs w:val="24"/>
        </w:rPr>
        <w:t xml:space="preserve">1.1 - </w:t>
      </w:r>
      <w:r w:rsidR="00D51BFF" w:rsidRPr="00D1594D">
        <w:rPr>
          <w:rFonts w:ascii="Times New Roman" w:hAnsi="Times New Roman" w:cs="Times New Roman"/>
          <w:color w:val="000000"/>
          <w:sz w:val="24"/>
          <w:szCs w:val="24"/>
        </w:rPr>
        <w:t xml:space="preserve">O </w:t>
      </w:r>
      <w:r w:rsidR="00D51BFF" w:rsidRPr="00D1594D">
        <w:rPr>
          <w:rFonts w:ascii="Times New Roman" w:hAnsi="Times New Roman" w:cs="Times New Roman"/>
          <w:b/>
          <w:bCs/>
          <w:color w:val="000000"/>
          <w:sz w:val="24"/>
          <w:szCs w:val="24"/>
        </w:rPr>
        <w:t>CONSELHO ESCOLAR LYCEU DE GOYAZ</w:t>
      </w:r>
      <w:r w:rsidR="00D51BFF" w:rsidRPr="00D1594D">
        <w:rPr>
          <w:rFonts w:ascii="Times New Roman" w:hAnsi="Times New Roman" w:cs="Times New Roman"/>
          <w:bCs/>
          <w:color w:val="000000"/>
          <w:sz w:val="24"/>
          <w:szCs w:val="24"/>
        </w:rPr>
        <w:t>, inscrito no</w:t>
      </w:r>
      <w:r w:rsidR="00D51BFF" w:rsidRPr="00D1594D">
        <w:rPr>
          <w:rFonts w:ascii="Times New Roman" w:hAnsi="Times New Roman" w:cs="Times New Roman"/>
          <w:b/>
          <w:bCs/>
          <w:color w:val="000000"/>
          <w:sz w:val="24"/>
          <w:szCs w:val="24"/>
        </w:rPr>
        <w:t xml:space="preserve"> CNPJ sob nº 01.099.970/0001-59, </w:t>
      </w:r>
      <w:r w:rsidR="00D51BFF" w:rsidRPr="00D1594D">
        <w:rPr>
          <w:rFonts w:ascii="Times New Roman" w:hAnsi="Times New Roman" w:cs="Times New Roman"/>
          <w:color w:val="000000"/>
          <w:sz w:val="24"/>
          <w:szCs w:val="24"/>
        </w:rPr>
        <w:t>pessoa jurídica de direito público interno, do (a)</w:t>
      </w:r>
      <w:r w:rsidR="00D51BFF" w:rsidRPr="00D1594D">
        <w:rPr>
          <w:rFonts w:ascii="Times New Roman" w:hAnsi="Times New Roman" w:cs="Times New Roman"/>
          <w:b/>
          <w:bCs/>
          <w:color w:val="000000"/>
          <w:sz w:val="24"/>
          <w:szCs w:val="24"/>
        </w:rPr>
        <w:t xml:space="preserve"> LYCEU DE GOYAZ, </w:t>
      </w:r>
      <w:r w:rsidR="00D51BFF" w:rsidRPr="00D1594D">
        <w:rPr>
          <w:rFonts w:ascii="Times New Roman" w:hAnsi="Times New Roman" w:cs="Times New Roman"/>
          <w:color w:val="000000"/>
          <w:sz w:val="24"/>
          <w:szCs w:val="24"/>
        </w:rPr>
        <w:t xml:space="preserve">sediada no município de </w:t>
      </w:r>
      <w:r w:rsidR="00D51BFF" w:rsidRPr="00D1594D">
        <w:rPr>
          <w:rFonts w:ascii="Times New Roman" w:hAnsi="Times New Roman" w:cs="Times New Roman"/>
          <w:b/>
          <w:color w:val="000000"/>
          <w:sz w:val="24"/>
          <w:szCs w:val="24"/>
        </w:rPr>
        <w:t>GOIÁS/GO</w:t>
      </w:r>
      <w:r w:rsidR="00D51BFF" w:rsidRPr="00D1594D">
        <w:rPr>
          <w:rFonts w:ascii="Times New Roman" w:hAnsi="Times New Roman" w:cs="Times New Roman"/>
          <w:color w:val="000000"/>
          <w:sz w:val="24"/>
          <w:szCs w:val="24"/>
        </w:rPr>
        <w:t xml:space="preserve">, </w:t>
      </w:r>
      <w:r w:rsidR="00D51BFF" w:rsidRPr="00D1594D">
        <w:rPr>
          <w:rFonts w:ascii="Times New Roman" w:hAnsi="Times New Roman" w:cs="Times New Roman"/>
          <w:bCs/>
          <w:color w:val="000000"/>
          <w:sz w:val="24"/>
          <w:szCs w:val="24"/>
        </w:rPr>
        <w:t xml:space="preserve">jurisdicionada a </w:t>
      </w:r>
      <w:r w:rsidR="00D51BFF" w:rsidRPr="00D1594D">
        <w:rPr>
          <w:rFonts w:ascii="Times New Roman" w:hAnsi="Times New Roman" w:cs="Times New Roman"/>
          <w:b/>
          <w:bCs/>
          <w:color w:val="000000"/>
          <w:sz w:val="24"/>
          <w:szCs w:val="24"/>
        </w:rPr>
        <w:t>COORDENAÇÃO REGIONAL DE EDUCAÇÃO DE GOIAS-GO</w:t>
      </w:r>
      <w:r w:rsidR="00D51BFF" w:rsidRPr="00D1594D">
        <w:rPr>
          <w:rFonts w:ascii="Times New Roman" w:hAnsi="Times New Roman" w:cs="Times New Roman"/>
          <w:color w:val="000000"/>
          <w:sz w:val="24"/>
          <w:szCs w:val="24"/>
        </w:rPr>
        <w:t xml:space="preserve">, representada neste ato pelo Presidente do Conselho, </w:t>
      </w:r>
      <w:r w:rsidR="00D51BFF" w:rsidRPr="00D1594D">
        <w:rPr>
          <w:rFonts w:ascii="Times New Roman" w:hAnsi="Times New Roman" w:cs="Times New Roman"/>
          <w:b/>
          <w:color w:val="000000"/>
          <w:sz w:val="24"/>
          <w:szCs w:val="24"/>
        </w:rPr>
        <w:t>WILLIAN DA SILVA SILVESTRE</w:t>
      </w:r>
      <w:r w:rsidR="00D51BFF" w:rsidRPr="00D1594D">
        <w:rPr>
          <w:rFonts w:ascii="Times New Roman" w:hAnsi="Times New Roman" w:cs="Times New Roman"/>
          <w:color w:val="000000"/>
          <w:sz w:val="24"/>
          <w:szCs w:val="24"/>
        </w:rPr>
        <w:t xml:space="preserve">, inscrito (a) no CPF nº </w:t>
      </w:r>
      <w:r w:rsidR="00D51BFF" w:rsidRPr="00D1594D">
        <w:rPr>
          <w:rFonts w:ascii="Times New Roman" w:hAnsi="Times New Roman" w:cs="Times New Roman"/>
          <w:b/>
          <w:color w:val="000000"/>
          <w:sz w:val="24"/>
          <w:szCs w:val="24"/>
        </w:rPr>
        <w:t>932.763.891-34</w:t>
      </w:r>
      <w:r w:rsidR="00D51BFF" w:rsidRPr="00D1594D">
        <w:rPr>
          <w:rFonts w:ascii="Times New Roman" w:hAnsi="Times New Roman" w:cs="Times New Roman"/>
          <w:color w:val="000000"/>
          <w:sz w:val="24"/>
          <w:szCs w:val="24"/>
        </w:rPr>
        <w:t xml:space="preserve">, Carteira de Identidade nº </w:t>
      </w:r>
      <w:r w:rsidR="00D51BFF" w:rsidRPr="00D1594D">
        <w:rPr>
          <w:rFonts w:ascii="Times New Roman" w:hAnsi="Times New Roman" w:cs="Times New Roman"/>
          <w:b/>
          <w:color w:val="000000"/>
          <w:sz w:val="24"/>
          <w:szCs w:val="24"/>
        </w:rPr>
        <w:t>4149708 - DGPC/</w:t>
      </w:r>
      <w:proofErr w:type="spellStart"/>
      <w:r w:rsidR="00D51BFF" w:rsidRPr="00D1594D">
        <w:rPr>
          <w:rFonts w:ascii="Times New Roman" w:hAnsi="Times New Roman" w:cs="Times New Roman"/>
          <w:b/>
          <w:color w:val="000000"/>
          <w:sz w:val="24"/>
          <w:szCs w:val="24"/>
        </w:rPr>
        <w:t>GO,</w:t>
      </w:r>
      <w:r w:rsidRPr="00D1594D">
        <w:rPr>
          <w:rFonts w:ascii="Times New Roman" w:hAnsi="Times New Roman" w:cs="Times New Roman"/>
          <w:color w:val="000000"/>
          <w:sz w:val="24"/>
          <w:szCs w:val="24"/>
        </w:rPr>
        <w:t>no</w:t>
      </w:r>
      <w:proofErr w:type="spellEnd"/>
      <w:r w:rsidRPr="00D1594D">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D1594D">
        <w:rPr>
          <w:rFonts w:ascii="Times New Roman" w:hAnsi="Times New Roman" w:cs="Times New Roman"/>
          <w:color w:val="000000"/>
          <w:sz w:val="24"/>
          <w:szCs w:val="24"/>
        </w:rPr>
        <w:t xml:space="preserve"> 6, de 8 de maio de 2020</w:t>
      </w:r>
      <w:r w:rsidR="00393F38" w:rsidRPr="00D1594D">
        <w:rPr>
          <w:rFonts w:ascii="Times New Roman" w:hAnsi="Times New Roman" w:cs="Times New Roman"/>
          <w:color w:val="000000"/>
          <w:sz w:val="24"/>
          <w:szCs w:val="24"/>
        </w:rPr>
        <w:t xml:space="preserve">, </w:t>
      </w:r>
      <w:r w:rsidRPr="00D1594D">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D1594D">
        <w:rPr>
          <w:rFonts w:ascii="Times New Roman" w:hAnsi="Times New Roman" w:cs="Times New Roman"/>
          <w:i/>
          <w:color w:val="000000"/>
          <w:sz w:val="24"/>
          <w:szCs w:val="24"/>
          <w:u w:val="single"/>
        </w:rPr>
        <w:t>edição</w:t>
      </w:r>
      <w:r w:rsidR="00393F38" w:rsidRPr="00D1594D">
        <w:rPr>
          <w:rFonts w:ascii="Times New Roman" w:hAnsi="Times New Roman" w:cs="Times New Roman"/>
          <w:color w:val="000000"/>
          <w:sz w:val="24"/>
          <w:szCs w:val="24"/>
          <w:u w:val="single"/>
        </w:rPr>
        <w:t>e</w:t>
      </w:r>
      <w:proofErr w:type="spellEnd"/>
      <w:r w:rsidR="00393F38" w:rsidRPr="00D1594D">
        <w:rPr>
          <w:rFonts w:ascii="Times New Roman" w:hAnsi="Times New Roman" w:cs="Times New Roman"/>
          <w:color w:val="000000"/>
          <w:sz w:val="24"/>
          <w:szCs w:val="24"/>
          <w:u w:val="single"/>
        </w:rPr>
        <w:t xml:space="preserve"> a Lei nº 5.764/1971 da Presidência da República sobre as Cooperativas</w:t>
      </w:r>
      <w:r w:rsidR="00393F38" w:rsidRPr="00D1594D">
        <w:rPr>
          <w:rFonts w:ascii="Times New Roman" w:hAnsi="Times New Roman" w:cs="Times New Roman"/>
          <w:color w:val="000000"/>
          <w:sz w:val="24"/>
          <w:szCs w:val="24"/>
        </w:rPr>
        <w:t xml:space="preserve">, </w:t>
      </w:r>
      <w:r w:rsidRPr="00D1594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1594D">
        <w:rPr>
          <w:rFonts w:ascii="Times New Roman" w:hAnsi="Times New Roman" w:cs="Times New Roman"/>
          <w:sz w:val="24"/>
          <w:szCs w:val="24"/>
        </w:rPr>
        <w:t xml:space="preserve">Escolar - </w:t>
      </w:r>
      <w:r w:rsidRPr="00D1594D">
        <w:rPr>
          <w:rFonts w:ascii="Times New Roman" w:hAnsi="Times New Roman" w:cs="Times New Roman"/>
          <w:b/>
          <w:sz w:val="24"/>
          <w:szCs w:val="24"/>
        </w:rPr>
        <w:t xml:space="preserve">para o período de </w:t>
      </w:r>
      <w:r w:rsidR="00A62820" w:rsidRPr="00D1594D">
        <w:rPr>
          <w:rFonts w:ascii="Times New Roman" w:hAnsi="Times New Roman" w:cs="Times New Roman"/>
          <w:b/>
          <w:sz w:val="24"/>
          <w:szCs w:val="24"/>
        </w:rPr>
        <w:t>18</w:t>
      </w:r>
      <w:r w:rsidR="0044227F" w:rsidRPr="00D1594D">
        <w:rPr>
          <w:rFonts w:ascii="Times New Roman" w:hAnsi="Times New Roman" w:cs="Times New Roman"/>
          <w:b/>
          <w:sz w:val="24"/>
          <w:szCs w:val="24"/>
        </w:rPr>
        <w:t xml:space="preserve"> de </w:t>
      </w:r>
      <w:r w:rsidR="009D6DD2" w:rsidRPr="00D1594D">
        <w:rPr>
          <w:rFonts w:ascii="Times New Roman" w:hAnsi="Times New Roman" w:cs="Times New Roman"/>
          <w:b/>
          <w:sz w:val="24"/>
          <w:szCs w:val="24"/>
        </w:rPr>
        <w:t>janeiro</w:t>
      </w:r>
      <w:r w:rsidRPr="00D1594D">
        <w:rPr>
          <w:rFonts w:ascii="Times New Roman" w:hAnsi="Times New Roman" w:cs="Times New Roman"/>
          <w:b/>
          <w:sz w:val="24"/>
          <w:szCs w:val="24"/>
        </w:rPr>
        <w:t xml:space="preserve"> a </w:t>
      </w:r>
      <w:r w:rsidR="009D6DD2" w:rsidRPr="00D1594D">
        <w:rPr>
          <w:rFonts w:ascii="Times New Roman" w:hAnsi="Times New Roman" w:cs="Times New Roman"/>
          <w:b/>
          <w:sz w:val="24"/>
          <w:szCs w:val="24"/>
        </w:rPr>
        <w:t xml:space="preserve">30 </w:t>
      </w:r>
      <w:r w:rsidRPr="00D1594D">
        <w:rPr>
          <w:rFonts w:ascii="Times New Roman" w:hAnsi="Times New Roman" w:cs="Times New Roman"/>
          <w:b/>
          <w:sz w:val="24"/>
          <w:szCs w:val="24"/>
        </w:rPr>
        <w:t xml:space="preserve">de </w:t>
      </w:r>
      <w:r w:rsidR="009D6DD2" w:rsidRPr="00D1594D">
        <w:rPr>
          <w:rFonts w:ascii="Times New Roman" w:hAnsi="Times New Roman" w:cs="Times New Roman"/>
          <w:b/>
          <w:sz w:val="24"/>
          <w:szCs w:val="24"/>
        </w:rPr>
        <w:t>junho</w:t>
      </w:r>
      <w:r w:rsidRPr="00D1594D">
        <w:rPr>
          <w:rFonts w:ascii="Times New Roman" w:hAnsi="Times New Roman" w:cs="Times New Roman"/>
          <w:b/>
          <w:sz w:val="24"/>
          <w:szCs w:val="24"/>
        </w:rPr>
        <w:t xml:space="preserve"> de 202</w:t>
      </w:r>
      <w:r w:rsidR="00BF6B98" w:rsidRPr="00D1594D">
        <w:rPr>
          <w:rFonts w:ascii="Times New Roman" w:hAnsi="Times New Roman" w:cs="Times New Roman"/>
          <w:b/>
          <w:sz w:val="24"/>
          <w:szCs w:val="24"/>
        </w:rPr>
        <w:t>1</w:t>
      </w:r>
      <w:r w:rsidRPr="00D1594D">
        <w:rPr>
          <w:rFonts w:ascii="Times New Roman" w:hAnsi="Times New Roman" w:cs="Times New Roman"/>
          <w:sz w:val="24"/>
          <w:szCs w:val="24"/>
        </w:rPr>
        <w:t xml:space="preserve">. </w:t>
      </w:r>
      <w:r w:rsidRPr="00D1594D">
        <w:rPr>
          <w:rFonts w:ascii="Times New Roman" w:hAnsi="Times New Roman" w:cs="Times New Roman"/>
          <w:color w:val="000000"/>
          <w:sz w:val="24"/>
          <w:szCs w:val="24"/>
        </w:rPr>
        <w:t xml:space="preserve">Os Grupos Formais/Informais/Individuais deverão apresentar a documentação de Habilitação e o Projeto de Venda de </w:t>
      </w:r>
      <w:r w:rsidR="008A672E" w:rsidRPr="00D1594D">
        <w:rPr>
          <w:rFonts w:ascii="Times New Roman" w:hAnsi="Times New Roman" w:cs="Times New Roman"/>
          <w:color w:val="000000"/>
          <w:sz w:val="24"/>
          <w:szCs w:val="24"/>
        </w:rPr>
        <w:t>29/12/2020</w:t>
      </w:r>
      <w:r w:rsidRPr="00D1594D">
        <w:rPr>
          <w:rFonts w:ascii="Times New Roman" w:hAnsi="Times New Roman" w:cs="Times New Roman"/>
          <w:color w:val="000000"/>
          <w:sz w:val="24"/>
          <w:szCs w:val="24"/>
        </w:rPr>
        <w:t xml:space="preserve"> a</w:t>
      </w:r>
      <w:r w:rsidR="008A672E" w:rsidRPr="00D1594D">
        <w:rPr>
          <w:rFonts w:ascii="Times New Roman" w:hAnsi="Times New Roman" w:cs="Times New Roman"/>
          <w:color w:val="000000"/>
          <w:sz w:val="24"/>
          <w:szCs w:val="24"/>
        </w:rPr>
        <w:t>19/01/</w:t>
      </w:r>
      <w:proofErr w:type="gramStart"/>
      <w:r w:rsidR="008A672E" w:rsidRPr="00D1594D">
        <w:rPr>
          <w:rFonts w:ascii="Times New Roman" w:hAnsi="Times New Roman" w:cs="Times New Roman"/>
          <w:color w:val="000000"/>
          <w:sz w:val="24"/>
          <w:szCs w:val="24"/>
        </w:rPr>
        <w:t>2021</w:t>
      </w:r>
      <w:r w:rsidR="0044227F" w:rsidRPr="00D1594D">
        <w:rPr>
          <w:rFonts w:ascii="Times New Roman" w:hAnsi="Times New Roman" w:cs="Times New Roman"/>
          <w:bCs/>
          <w:color w:val="000000"/>
          <w:sz w:val="24"/>
          <w:szCs w:val="24"/>
        </w:rPr>
        <w:t>,</w:t>
      </w:r>
      <w:r w:rsidR="0044227F" w:rsidRPr="00D1594D">
        <w:rPr>
          <w:rFonts w:ascii="Times New Roman" w:hAnsi="Times New Roman" w:cs="Times New Roman"/>
          <w:b/>
          <w:bCs/>
          <w:color w:val="000000"/>
          <w:sz w:val="24"/>
          <w:szCs w:val="24"/>
        </w:rPr>
        <w:t>com</w:t>
      </w:r>
      <w:proofErr w:type="gramEnd"/>
      <w:r w:rsidR="0044227F" w:rsidRPr="00D1594D">
        <w:rPr>
          <w:rFonts w:ascii="Times New Roman" w:hAnsi="Times New Roman" w:cs="Times New Roman"/>
          <w:b/>
          <w:bCs/>
          <w:color w:val="000000"/>
          <w:sz w:val="24"/>
          <w:szCs w:val="24"/>
        </w:rPr>
        <w:t xml:space="preserve"> abertura dia</w:t>
      </w:r>
      <w:r w:rsidR="008A672E" w:rsidRPr="00D1594D">
        <w:rPr>
          <w:rFonts w:ascii="Times New Roman" w:hAnsi="Times New Roman" w:cs="Times New Roman"/>
          <w:b/>
          <w:bCs/>
          <w:color w:val="000000"/>
          <w:sz w:val="24"/>
          <w:szCs w:val="24"/>
        </w:rPr>
        <w:t xml:space="preserve"> 20/01/2021</w:t>
      </w:r>
      <w:r w:rsidRPr="00D1594D">
        <w:rPr>
          <w:rFonts w:ascii="Times New Roman" w:hAnsi="Times New Roman" w:cs="Times New Roman"/>
          <w:bCs/>
          <w:color w:val="000000"/>
          <w:sz w:val="24"/>
          <w:szCs w:val="24"/>
        </w:rPr>
        <w:t xml:space="preserve">na sede do Conselho Escolar, </w:t>
      </w:r>
      <w:r w:rsidR="00D51BFF" w:rsidRPr="00D1594D">
        <w:rPr>
          <w:rFonts w:ascii="Times New Roman" w:hAnsi="Times New Roman" w:cs="Times New Roman"/>
          <w:bCs/>
          <w:color w:val="000000"/>
          <w:sz w:val="24"/>
          <w:szCs w:val="24"/>
        </w:rPr>
        <w:t xml:space="preserve">situada à </w:t>
      </w:r>
      <w:r w:rsidR="00D51BFF" w:rsidRPr="00D1594D">
        <w:rPr>
          <w:rFonts w:ascii="Times New Roman" w:hAnsi="Times New Roman" w:cs="Times New Roman"/>
          <w:b/>
          <w:bCs/>
          <w:color w:val="000000"/>
          <w:sz w:val="24"/>
          <w:szCs w:val="24"/>
        </w:rPr>
        <w:t>RUA MAXIMIANO MENDES, Nº 15 – CENTRO, e-mail</w:t>
      </w:r>
      <w:bookmarkStart w:id="0" w:name="_GoBack"/>
      <w:bookmarkEnd w:id="0"/>
      <w:r w:rsidR="00D51BFF" w:rsidRPr="00D51BFF">
        <w:rPr>
          <w:rFonts w:ascii="Times New Roman" w:hAnsi="Times New Roman" w:cs="Times New Roman"/>
          <w:b/>
          <w:bCs/>
          <w:color w:val="000000"/>
          <w:sz w:val="24"/>
          <w:szCs w:val="24"/>
        </w:rPr>
        <w:t xml:space="preserve">:52003051@seduc.go.gov.br e </w:t>
      </w:r>
      <w:r w:rsidR="00D1594D">
        <w:rPr>
          <w:rFonts w:ascii="Times New Roman" w:hAnsi="Times New Roman" w:cs="Times New Roman"/>
          <w:b/>
          <w:bCs/>
          <w:color w:val="000000"/>
          <w:sz w:val="24"/>
          <w:szCs w:val="24"/>
        </w:rPr>
        <w:t xml:space="preserve">telefone: (62)3372 14 58 ás 16:00 </w:t>
      </w:r>
      <w:proofErr w:type="spellStart"/>
      <w:r w:rsidR="00D1594D">
        <w:rPr>
          <w:rFonts w:ascii="Times New Roman" w:hAnsi="Times New Roman" w:cs="Times New Roman"/>
          <w:b/>
          <w:bCs/>
          <w:color w:val="000000"/>
          <w:sz w:val="24"/>
          <w:szCs w:val="24"/>
        </w:rPr>
        <w:t>hs</w:t>
      </w:r>
      <w:proofErr w:type="spellEnd"/>
      <w:r w:rsidR="00D1594D">
        <w:rPr>
          <w:rFonts w:ascii="Times New Roman" w:hAnsi="Times New Roman" w:cs="Times New Roman"/>
          <w:b/>
          <w:bCs/>
          <w:color w:val="000000"/>
          <w:sz w:val="24"/>
          <w:szCs w:val="24"/>
        </w:rPr>
        <w:t>.</w:t>
      </w:r>
    </w:p>
    <w:p w:rsidR="007452F0" w:rsidRPr="004D1BE8" w:rsidRDefault="007452F0" w:rsidP="00D51BFF">
      <w:pPr>
        <w:autoSpaceDE w:val="0"/>
        <w:autoSpaceDN w:val="0"/>
        <w:adjustRightInd w:val="0"/>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D51BFF">
      <w:pPr>
        <w:spacing w:after="150"/>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FF286A" w:rsidRPr="004D1BE8" w:rsidRDefault="00FF286A"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A46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A4625" w:rsidRPr="00C042BE" w:rsidRDefault="00FA4625"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ABÓBORA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w:t>
            </w:r>
            <w:r w:rsidR="00867780">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FA462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3.865</w:t>
            </w:r>
          </w:p>
        </w:tc>
        <w:tc>
          <w:tcPr>
            <w:tcW w:w="683"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67780">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86778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A4625">
              <w:rPr>
                <w:rFonts w:ascii="Times New Roman" w:hAnsi="Times New Roman" w:cs="Times New Roman"/>
                <w:color w:val="333333"/>
                <w:sz w:val="24"/>
                <w:szCs w:val="24"/>
              </w:rPr>
              <w:t>11.595,00</w:t>
            </w:r>
          </w:p>
        </w:tc>
      </w:tr>
      <w:tr w:rsidR="00FA46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A4625" w:rsidRPr="00C042BE" w:rsidRDefault="000F5CDD"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w:t>
            </w:r>
            <w:r w:rsidR="00867780">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3.865</w:t>
            </w:r>
          </w:p>
        </w:tc>
        <w:tc>
          <w:tcPr>
            <w:tcW w:w="683"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67780">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67780">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13.527,50</w:t>
            </w:r>
          </w:p>
        </w:tc>
      </w:tr>
      <w:tr w:rsidR="00FA462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A4625" w:rsidRPr="004D1BE8" w:rsidRDefault="00FA46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A4625" w:rsidRPr="00C042BE" w:rsidRDefault="00FA4625" w:rsidP="005F4BF1">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FA4625" w:rsidRPr="004D1BE8" w:rsidRDefault="00FA4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867780">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rsidR="00FA4625" w:rsidRPr="004D1BE8" w:rsidRDefault="00FA46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3.865</w:t>
            </w:r>
          </w:p>
        </w:tc>
        <w:tc>
          <w:tcPr>
            <w:tcW w:w="683" w:type="pct"/>
            <w:tcBorders>
              <w:top w:val="outset" w:sz="6" w:space="0" w:color="auto"/>
              <w:left w:val="outset" w:sz="6" w:space="0" w:color="auto"/>
              <w:bottom w:val="outset" w:sz="6" w:space="0" w:color="auto"/>
              <w:right w:val="outset" w:sz="6" w:space="0" w:color="auto"/>
            </w:tcBorders>
            <w:vAlign w:val="center"/>
          </w:tcPr>
          <w:p w:rsidR="00FA4625" w:rsidRPr="004D1BE8" w:rsidRDefault="008677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A4625">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FA4625" w:rsidRPr="004D1BE8" w:rsidRDefault="0086778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A4625">
              <w:rPr>
                <w:rFonts w:ascii="Times New Roman" w:hAnsi="Times New Roman" w:cs="Times New Roman"/>
                <w:color w:val="333333"/>
                <w:sz w:val="24"/>
                <w:szCs w:val="24"/>
              </w:rPr>
              <w:t>9.662,50</w:t>
            </w:r>
          </w:p>
        </w:tc>
      </w:tr>
      <w:tr w:rsidR="00FA4625"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A4625" w:rsidRPr="004D1BE8" w:rsidRDefault="00FA462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34.785,00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580D24">
      <w:pPr>
        <w:spacing w:after="150"/>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580D2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580D24">
      <w:pPr>
        <w:spacing w:after="150"/>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580D2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580D24">
      <w:pPr>
        <w:pStyle w:val="textojustificado"/>
        <w:spacing w:before="120" w:beforeAutospacing="0" w:after="120" w:afterAutospacing="0" w:line="276" w:lineRule="auto"/>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D51BF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51BFF">
        <w:rPr>
          <w:rFonts w:ascii="Times New Roman" w:hAnsi="Times New Roman" w:cs="Times New Roman"/>
          <w:b/>
          <w:bCs/>
        </w:rPr>
        <w:t>Nº0</w:t>
      </w:r>
      <w:r w:rsidR="004B7E50" w:rsidRPr="00D51BFF">
        <w:rPr>
          <w:rFonts w:ascii="Times New Roman" w:hAnsi="Times New Roman" w:cs="Times New Roman"/>
          <w:b/>
          <w:bCs/>
        </w:rPr>
        <w:t>0</w:t>
      </w:r>
      <w:r w:rsidR="00D51BFF" w:rsidRPr="00D51BFF">
        <w:rPr>
          <w:rFonts w:ascii="Times New Roman" w:hAnsi="Times New Roman" w:cs="Times New Roman"/>
          <w:b/>
          <w:bCs/>
        </w:rPr>
        <w:t>2</w:t>
      </w:r>
      <w:r w:rsidR="002C7CD3" w:rsidRPr="00D51BFF">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D51BFF">
        <w:rPr>
          <w:rFonts w:ascii="Times New Roman" w:hAnsi="Times New Roman" w:cs="Times New Roman"/>
          <w:b/>
          <w:bCs/>
          <w:color w:val="auto"/>
        </w:rPr>
        <w:t>ENVELOPE Nº 1 – HABILITAÇÃO (Nome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D51BFF">
        <w:rPr>
          <w:rFonts w:ascii="Times New Roman" w:hAnsi="Times New Roman" w:cs="Times New Roman"/>
          <w:b/>
          <w:bCs/>
          <w:color w:val="auto"/>
        </w:rPr>
        <w:t>CNPJ</w:t>
      </w:r>
      <w:r w:rsidR="00ED0A94" w:rsidRPr="00D51BF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D51BF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51BFF">
        <w:rPr>
          <w:rFonts w:ascii="Times New Roman" w:hAnsi="Times New Roman" w:cs="Times New Roman"/>
          <w:b/>
          <w:bCs/>
        </w:rPr>
        <w:t>0</w:t>
      </w:r>
      <w:r w:rsidR="0044227F" w:rsidRPr="00D51BFF">
        <w:rPr>
          <w:rFonts w:ascii="Times New Roman" w:hAnsi="Times New Roman" w:cs="Times New Roman"/>
          <w:b/>
          <w:bCs/>
        </w:rPr>
        <w:t>0</w:t>
      </w:r>
      <w:r w:rsidR="00D51BFF" w:rsidRPr="00D51BFF">
        <w:rPr>
          <w:rFonts w:ascii="Times New Roman" w:hAnsi="Times New Roman" w:cs="Times New Roman"/>
          <w:b/>
          <w:bCs/>
        </w:rPr>
        <w:t>2</w:t>
      </w:r>
      <w:r w:rsidRPr="00D51BFF">
        <w:rPr>
          <w:rFonts w:ascii="Times New Roman" w:hAnsi="Times New Roman" w:cs="Times New Roman"/>
          <w:b/>
          <w:bCs/>
        </w:rPr>
        <w:t>/202</w:t>
      </w:r>
      <w:r w:rsidR="002C7CD3" w:rsidRPr="00D51BFF">
        <w:rPr>
          <w:rFonts w:ascii="Times New Roman" w:hAnsi="Times New Roman" w:cs="Times New Roman"/>
          <w:b/>
          <w:bCs/>
        </w:rPr>
        <w:t>1</w:t>
      </w:r>
    </w:p>
    <w:p w:rsidR="007452F0" w:rsidRPr="00D51BFF" w:rsidRDefault="007452F0" w:rsidP="004D1BE8">
      <w:pPr>
        <w:pStyle w:val="Default"/>
        <w:spacing w:line="360" w:lineRule="auto"/>
        <w:jc w:val="center"/>
        <w:rPr>
          <w:rFonts w:ascii="Times New Roman" w:hAnsi="Times New Roman" w:cs="Times New Roman"/>
          <w:b/>
          <w:bCs/>
          <w:color w:val="auto"/>
        </w:rPr>
      </w:pPr>
      <w:r w:rsidRPr="00D51BFF">
        <w:rPr>
          <w:rFonts w:ascii="Times New Roman" w:hAnsi="Times New Roman" w:cs="Times New Roman"/>
          <w:b/>
          <w:bCs/>
          <w:color w:val="auto"/>
        </w:rPr>
        <w:t>ENVELOPE Nº 2 – PROJETO DE VENDA (Nome da Unidade Escolar)</w:t>
      </w:r>
    </w:p>
    <w:p w:rsidR="007452F0" w:rsidRPr="00D51BFF" w:rsidRDefault="007452F0" w:rsidP="004D1BE8">
      <w:pPr>
        <w:pStyle w:val="Default"/>
        <w:spacing w:line="360" w:lineRule="auto"/>
        <w:jc w:val="center"/>
        <w:rPr>
          <w:rFonts w:ascii="Times New Roman" w:hAnsi="Times New Roman" w:cs="Times New Roman"/>
          <w:b/>
          <w:bCs/>
          <w:color w:val="auto"/>
          <w:u w:val="single"/>
        </w:rPr>
      </w:pPr>
      <w:r w:rsidRPr="00D51BFF">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D51BFF">
        <w:rPr>
          <w:rFonts w:ascii="Times New Roman" w:hAnsi="Times New Roman" w:cs="Times New Roman"/>
          <w:b/>
          <w:bCs/>
          <w:color w:val="auto"/>
        </w:rPr>
        <w:t xml:space="preserve">PROPONENTE (NOME </w:t>
      </w:r>
      <w:proofErr w:type="gramStart"/>
      <w:r w:rsidRPr="00D51BFF">
        <w:rPr>
          <w:rFonts w:ascii="Times New Roman" w:hAnsi="Times New Roman" w:cs="Times New Roman"/>
          <w:b/>
          <w:bCs/>
          <w:color w:val="auto"/>
        </w:rPr>
        <w:t>COMPLETO)</w:t>
      </w:r>
      <w:r w:rsidR="004B7E50" w:rsidRPr="00D51BFF">
        <w:rPr>
          <w:rFonts w:ascii="Times New Roman" w:hAnsi="Times New Roman" w:cs="Times New Roman"/>
          <w:b/>
          <w:bCs/>
          <w:color w:val="auto"/>
        </w:rPr>
        <w:t>/</w:t>
      </w:r>
      <w:proofErr w:type="gramEnd"/>
      <w:r w:rsidR="004B7E50" w:rsidRPr="00D51BFF">
        <w:rPr>
          <w:rFonts w:ascii="Times New Roman" w:hAnsi="Times New Roman" w:cs="Times New Roman"/>
          <w:b/>
          <w:bCs/>
          <w:color w:val="auto"/>
        </w:rPr>
        <w:t>CNPJ</w:t>
      </w:r>
      <w:r w:rsidR="00ED0A94" w:rsidRPr="00D51BF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w:t>
      </w:r>
      <w:r w:rsidRPr="00871E5D">
        <w:rPr>
          <w:rFonts w:ascii="Times New Roman" w:hAnsi="Times New Roman" w:cs="Times New Roman"/>
          <w:sz w:val="24"/>
          <w:szCs w:val="24"/>
        </w:rPr>
        <w:lastRenderedPageBreak/>
        <w:t>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D51BFF" w:rsidRPr="00D51BFF">
        <w:rPr>
          <w:rFonts w:ascii="Times New Roman" w:hAnsi="Times New Roman" w:cs="Times New Roman"/>
          <w:sz w:val="24"/>
          <w:szCs w:val="24"/>
        </w:rPr>
        <w:t xml:space="preserve">As amostras dos gêneros alimentícios especificados nesta Chamada Pública deverão ser entregues na Unidade Escolar </w:t>
      </w:r>
      <w:r w:rsidR="00D51BFF" w:rsidRPr="00D51BFF">
        <w:rPr>
          <w:rFonts w:ascii="Times New Roman" w:hAnsi="Times New Roman" w:cs="Times New Roman"/>
          <w:b/>
          <w:sz w:val="24"/>
          <w:szCs w:val="24"/>
        </w:rPr>
        <w:t>LYCEU DE GOYAZ</w:t>
      </w:r>
      <w:r w:rsidR="00D51BFF" w:rsidRPr="00D51BFF">
        <w:rPr>
          <w:rFonts w:ascii="Times New Roman" w:hAnsi="Times New Roman" w:cs="Times New Roman"/>
          <w:bCs/>
          <w:sz w:val="24"/>
          <w:szCs w:val="24"/>
        </w:rPr>
        <w:t xml:space="preserve">, situada à </w:t>
      </w:r>
      <w:r w:rsidR="00D51BFF" w:rsidRPr="00D51BFF">
        <w:rPr>
          <w:rFonts w:ascii="Times New Roman" w:hAnsi="Times New Roman" w:cs="Times New Roman"/>
          <w:b/>
          <w:bCs/>
          <w:sz w:val="24"/>
          <w:szCs w:val="24"/>
        </w:rPr>
        <w:t>RUA MAXIMIANO MENDES, Nº 15 - CENTRO</w:t>
      </w:r>
      <w:r w:rsidR="00D51BFF" w:rsidRPr="00D51BFF">
        <w:rPr>
          <w:rFonts w:ascii="Times New Roman" w:hAnsi="Times New Roman" w:cs="Times New Roman"/>
          <w:bCs/>
          <w:sz w:val="24"/>
          <w:szCs w:val="24"/>
        </w:rPr>
        <w:t xml:space="preserve">, município de </w:t>
      </w:r>
      <w:r w:rsidR="00D51BFF" w:rsidRPr="00D51BFF">
        <w:rPr>
          <w:rFonts w:ascii="Times New Roman" w:hAnsi="Times New Roman" w:cs="Times New Roman"/>
          <w:b/>
          <w:bCs/>
          <w:sz w:val="24"/>
          <w:szCs w:val="24"/>
        </w:rPr>
        <w:t>GOIÁS - GO</w:t>
      </w:r>
      <w:r w:rsidR="00D51BFF" w:rsidRPr="00D51BFF">
        <w:rPr>
          <w:rFonts w:ascii="Times New Roman" w:hAnsi="Times New Roman" w:cs="Times New Roman"/>
          <w:sz w:val="24"/>
          <w:szCs w:val="24"/>
        </w:rPr>
        <w:t xml:space="preserve">, para avaliação e seleção dos produtos a serem adquiridos, as quais deverão ser submetidas a testes </w:t>
      </w:r>
      <w:proofErr w:type="gramStart"/>
      <w:r w:rsidR="00D51BFF" w:rsidRPr="00D51BFF">
        <w:rPr>
          <w:rFonts w:ascii="Times New Roman" w:hAnsi="Times New Roman" w:cs="Times New Roman"/>
          <w:sz w:val="24"/>
          <w:szCs w:val="24"/>
        </w:rPr>
        <w:t>necessários.</w:t>
      </w:r>
      <w:r w:rsidRPr="004D1BE8">
        <w:rPr>
          <w:rFonts w:ascii="Times New Roman" w:hAnsi="Times New Roman" w:cs="Times New Roman"/>
          <w:sz w:val="24"/>
          <w:szCs w:val="24"/>
        </w:rPr>
        <w:t>.</w:t>
      </w:r>
      <w:proofErr w:type="gramEnd"/>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D51BFF" w:rsidRDefault="009977FD" w:rsidP="008C0E30">
      <w:pPr>
        <w:pStyle w:val="textojustificado"/>
        <w:spacing w:before="120" w:beforeAutospacing="0" w:after="120" w:afterAutospacing="0"/>
        <w:ind w:right="120"/>
        <w:jc w:val="both"/>
      </w:pPr>
      <w:proofErr w:type="gramStart"/>
      <w:r w:rsidRPr="00586B70">
        <w:lastRenderedPageBreak/>
        <w:t xml:space="preserve">10.1 </w:t>
      </w:r>
      <w:r w:rsidR="00D51BFF" w:rsidRPr="00D51BFF">
        <w:t>Os</w:t>
      </w:r>
      <w:proofErr w:type="gramEnd"/>
      <w:r w:rsidR="00D51BFF" w:rsidRPr="00D51BFF">
        <w:t xml:space="preserve"> gêneros alimentícios deverão ser entregues, na Unidade Escolar </w:t>
      </w:r>
      <w:r w:rsidR="00D51BFF" w:rsidRPr="00D51BFF">
        <w:rPr>
          <w:b/>
        </w:rPr>
        <w:t>LYCEU DE GOYAZ</w:t>
      </w:r>
      <w:r w:rsidR="00D51BFF" w:rsidRPr="00D51BFF">
        <w:rPr>
          <w:bCs/>
        </w:rPr>
        <w:t xml:space="preserve">, situada à </w:t>
      </w:r>
      <w:r w:rsidR="00D51BFF" w:rsidRPr="00D51BFF">
        <w:rPr>
          <w:b/>
          <w:bCs/>
        </w:rPr>
        <w:t>RUA MAXIMIANO MENDES, Nº 15 - CENTRO</w:t>
      </w:r>
      <w:r w:rsidR="00D51BFF" w:rsidRPr="00D51BFF">
        <w:rPr>
          <w:bCs/>
        </w:rPr>
        <w:t xml:space="preserve">, município de </w:t>
      </w:r>
      <w:r w:rsidR="00D51BFF" w:rsidRPr="00D51BFF">
        <w:rPr>
          <w:b/>
          <w:bCs/>
        </w:rPr>
        <w:t>GOIÁS - GO</w:t>
      </w:r>
      <w:r w:rsidR="00D51BFF" w:rsidRPr="00D51BFF">
        <w:t>, de acordo com o cronograma expedido pela Escola, no qual se atestará o seu recebimento.</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580D24">
      <w:pPr>
        <w:pStyle w:val="NormalWeb"/>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580D24">
      <w:pPr>
        <w:pStyle w:val="NormalWeb"/>
        <w:jc w:val="both"/>
        <w:rPr>
          <w:color w:val="000000"/>
        </w:rPr>
      </w:pPr>
      <w:bookmarkStart w:id="2" w:name="art87i"/>
      <w:bookmarkEnd w:id="2"/>
      <w:r w:rsidRPr="004D1BE8">
        <w:rPr>
          <w:color w:val="000000"/>
        </w:rPr>
        <w:t>I - Advertência;</w:t>
      </w:r>
    </w:p>
    <w:p w:rsidR="007452F0" w:rsidRPr="004D1BE8" w:rsidRDefault="007452F0" w:rsidP="00580D24">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580D24">
      <w:pPr>
        <w:pStyle w:val="NormalWeb"/>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51BFF" w:rsidRPr="008826C1" w:rsidRDefault="00D51BFF" w:rsidP="008826C1">
      <w:pPr>
        <w:spacing w:after="150"/>
        <w:jc w:val="both"/>
        <w:rPr>
          <w:rFonts w:ascii="Times New Roman" w:hAnsi="Times New Roman" w:cs="Times New Roman"/>
          <w:color w:val="000000"/>
          <w:sz w:val="24"/>
          <w:szCs w:val="24"/>
        </w:rPr>
      </w:pPr>
    </w:p>
    <w:p w:rsidR="00D51BFF" w:rsidRPr="00D51BFF" w:rsidRDefault="00D51BFF" w:rsidP="00D51BFF">
      <w:pPr>
        <w:spacing w:after="150" w:line="360" w:lineRule="auto"/>
        <w:jc w:val="center"/>
        <w:rPr>
          <w:rFonts w:ascii="Times New Roman" w:hAnsi="Times New Roman" w:cs="Times New Roman"/>
          <w:color w:val="000000"/>
          <w:sz w:val="24"/>
          <w:szCs w:val="24"/>
        </w:rPr>
      </w:pPr>
      <w:r w:rsidRPr="00D51BFF">
        <w:rPr>
          <w:rFonts w:ascii="Times New Roman" w:hAnsi="Times New Roman" w:cs="Times New Roman"/>
          <w:color w:val="000000"/>
          <w:sz w:val="24"/>
          <w:szCs w:val="24"/>
        </w:rPr>
        <w:t xml:space="preserve">Goiás – GO, aos </w:t>
      </w:r>
      <w:r w:rsidR="00FA4625">
        <w:rPr>
          <w:rFonts w:ascii="Times New Roman" w:hAnsi="Times New Roman" w:cs="Times New Roman"/>
          <w:color w:val="000000"/>
          <w:sz w:val="24"/>
          <w:szCs w:val="24"/>
        </w:rPr>
        <w:t>16</w:t>
      </w:r>
      <w:r w:rsidRPr="00D51BFF">
        <w:rPr>
          <w:rFonts w:ascii="Times New Roman" w:hAnsi="Times New Roman" w:cs="Times New Roman"/>
          <w:color w:val="000000"/>
          <w:sz w:val="24"/>
          <w:szCs w:val="24"/>
        </w:rPr>
        <w:t xml:space="preserve"> dias do mês de </w:t>
      </w:r>
      <w:r w:rsidR="00066719">
        <w:rPr>
          <w:rFonts w:ascii="Times New Roman" w:hAnsi="Times New Roman" w:cs="Times New Roman"/>
          <w:color w:val="000000"/>
          <w:sz w:val="24"/>
          <w:szCs w:val="24"/>
        </w:rPr>
        <w:t>dezembro</w:t>
      </w:r>
      <w:r w:rsidRPr="00D51BFF">
        <w:rPr>
          <w:rFonts w:ascii="Times New Roman" w:hAnsi="Times New Roman" w:cs="Times New Roman"/>
          <w:color w:val="000000"/>
          <w:sz w:val="24"/>
          <w:szCs w:val="24"/>
        </w:rPr>
        <w:t xml:space="preserve"> de 2020.</w:t>
      </w:r>
    </w:p>
    <w:p w:rsidR="00D51BFF" w:rsidRPr="00D51BFF" w:rsidRDefault="00D51BFF" w:rsidP="00D51BFF">
      <w:pPr>
        <w:spacing w:after="150" w:line="360" w:lineRule="auto"/>
        <w:jc w:val="center"/>
        <w:rPr>
          <w:rFonts w:ascii="Times New Roman" w:hAnsi="Times New Roman" w:cs="Times New Roman"/>
          <w:b/>
          <w:color w:val="000000"/>
          <w:sz w:val="24"/>
          <w:szCs w:val="24"/>
        </w:rPr>
      </w:pPr>
      <w:r w:rsidRPr="00D51BFF">
        <w:rPr>
          <w:rFonts w:ascii="Times New Roman" w:hAnsi="Times New Roman" w:cs="Times New Roman"/>
          <w:b/>
          <w:color w:val="000000"/>
          <w:sz w:val="24"/>
          <w:szCs w:val="24"/>
        </w:rPr>
        <w:t>_______________________________________</w:t>
      </w:r>
    </w:p>
    <w:p w:rsidR="00D51BFF" w:rsidRPr="00D51BFF" w:rsidRDefault="00D51BFF" w:rsidP="00D51BFF">
      <w:pPr>
        <w:spacing w:after="150" w:line="360" w:lineRule="auto"/>
        <w:jc w:val="center"/>
        <w:rPr>
          <w:rFonts w:ascii="Times New Roman" w:hAnsi="Times New Roman" w:cs="Times New Roman"/>
          <w:b/>
          <w:color w:val="000000"/>
          <w:sz w:val="24"/>
          <w:szCs w:val="24"/>
        </w:rPr>
      </w:pPr>
      <w:r w:rsidRPr="00D51BFF">
        <w:rPr>
          <w:rFonts w:ascii="Times New Roman" w:hAnsi="Times New Roman" w:cs="Times New Roman"/>
          <w:b/>
          <w:color w:val="000000"/>
          <w:sz w:val="24"/>
          <w:szCs w:val="24"/>
        </w:rPr>
        <w:t>WILLIAN DA SILVA SILVERSTRE</w:t>
      </w:r>
    </w:p>
    <w:p w:rsidR="00D51BFF" w:rsidRPr="00D51BFF" w:rsidRDefault="00D51BFF" w:rsidP="00D51BFF">
      <w:pPr>
        <w:spacing w:after="150" w:line="360" w:lineRule="auto"/>
        <w:jc w:val="center"/>
        <w:rPr>
          <w:rFonts w:ascii="Times New Roman" w:hAnsi="Times New Roman" w:cs="Times New Roman"/>
          <w:color w:val="000000"/>
          <w:sz w:val="24"/>
          <w:szCs w:val="24"/>
        </w:rPr>
      </w:pPr>
      <w:r w:rsidRPr="00D51BFF">
        <w:rPr>
          <w:rFonts w:ascii="Times New Roman" w:hAnsi="Times New Roman" w:cs="Times New Roman"/>
          <w:color w:val="000000"/>
          <w:sz w:val="24"/>
          <w:szCs w:val="24"/>
        </w:rPr>
        <w:t xml:space="preserve">Presidente do Conselho Escolar </w:t>
      </w:r>
      <w:proofErr w:type="spellStart"/>
      <w:r w:rsidRPr="00D51BFF">
        <w:rPr>
          <w:rFonts w:ascii="Times New Roman" w:hAnsi="Times New Roman" w:cs="Times New Roman"/>
          <w:color w:val="000000"/>
          <w:sz w:val="24"/>
          <w:szCs w:val="24"/>
        </w:rPr>
        <w:t>Lyceu</w:t>
      </w:r>
      <w:proofErr w:type="spellEnd"/>
      <w:r w:rsidRPr="00D51BFF">
        <w:rPr>
          <w:rFonts w:ascii="Times New Roman" w:hAnsi="Times New Roman" w:cs="Times New Roman"/>
          <w:color w:val="000000"/>
          <w:sz w:val="24"/>
          <w:szCs w:val="24"/>
        </w:rPr>
        <w:t xml:space="preserve"> de </w:t>
      </w:r>
      <w:proofErr w:type="spellStart"/>
      <w:r w:rsidRPr="00D51BFF">
        <w:rPr>
          <w:rFonts w:ascii="Times New Roman" w:hAnsi="Times New Roman" w:cs="Times New Roman"/>
          <w:color w:val="000000"/>
          <w:sz w:val="24"/>
          <w:szCs w:val="24"/>
        </w:rPr>
        <w:t>Goyaz</w:t>
      </w:r>
      <w:proofErr w:type="spellEnd"/>
    </w:p>
    <w:p w:rsidR="00D51BFF" w:rsidRPr="00D51BFF" w:rsidRDefault="00D51BFF" w:rsidP="00D51BFF">
      <w:pPr>
        <w:spacing w:after="150" w:line="360" w:lineRule="auto"/>
        <w:jc w:val="center"/>
        <w:rPr>
          <w:rFonts w:ascii="Times New Roman" w:hAnsi="Times New Roman" w:cs="Times New Roman"/>
          <w:b/>
          <w:color w:val="000000"/>
          <w:sz w:val="24"/>
          <w:szCs w:val="24"/>
        </w:rPr>
      </w:pPr>
      <w:r w:rsidRPr="00D51BFF">
        <w:rPr>
          <w:rFonts w:ascii="Times New Roman" w:hAnsi="Times New Roman" w:cs="Times New Roman"/>
          <w:b/>
          <w:color w:val="000000"/>
          <w:sz w:val="24"/>
          <w:szCs w:val="24"/>
        </w:rPr>
        <w:t>LYCEU DE GOYAZ</w:t>
      </w:r>
    </w:p>
    <w:p w:rsidR="00D51BFF" w:rsidRPr="00D51BFF" w:rsidRDefault="00D51BFF" w:rsidP="00D51BFF">
      <w:pPr>
        <w:spacing w:after="150" w:line="360" w:lineRule="auto"/>
        <w:jc w:val="center"/>
        <w:rPr>
          <w:rFonts w:ascii="Times New Roman" w:hAnsi="Times New Roman" w:cs="Times New Roman"/>
          <w:color w:val="000000"/>
          <w:sz w:val="24"/>
          <w:szCs w:val="24"/>
        </w:rPr>
      </w:pPr>
      <w:r w:rsidRPr="00D51BFF">
        <w:rPr>
          <w:rFonts w:ascii="Times New Roman" w:hAnsi="Times New Roman" w:cs="Times New Roman"/>
          <w:color w:val="000000"/>
          <w:sz w:val="24"/>
          <w:szCs w:val="24"/>
        </w:rPr>
        <w:t>Secretaria de Estado da Educação.</w:t>
      </w:r>
    </w:p>
    <w:p w:rsidR="00D51BFF" w:rsidRPr="00D51BFF" w:rsidRDefault="00D51BFF" w:rsidP="00D51BFF">
      <w:pPr>
        <w:spacing w:after="150" w:line="360" w:lineRule="auto"/>
        <w:jc w:val="center"/>
        <w:rPr>
          <w:rFonts w:ascii="Times New Roman" w:hAnsi="Times New Roman" w:cs="Times New Roman"/>
          <w:color w:val="000000"/>
          <w:sz w:val="24"/>
          <w:szCs w:val="24"/>
        </w:rPr>
      </w:pPr>
      <w:r w:rsidRPr="00D51BFF">
        <w:rPr>
          <w:rFonts w:ascii="Times New Roman" w:hAnsi="Times New Roman" w:cs="Times New Roman"/>
          <w:color w:val="000000"/>
          <w:sz w:val="24"/>
          <w:szCs w:val="24"/>
        </w:rPr>
        <w:t>__________________________________</w:t>
      </w:r>
    </w:p>
    <w:p w:rsidR="00D51BFF" w:rsidRPr="00D51BFF" w:rsidRDefault="00D51BFF" w:rsidP="00D51BFF">
      <w:pPr>
        <w:spacing w:after="150" w:line="360" w:lineRule="auto"/>
        <w:jc w:val="center"/>
        <w:rPr>
          <w:rFonts w:ascii="Times New Roman" w:hAnsi="Times New Roman" w:cs="Times New Roman"/>
          <w:b/>
          <w:bCs/>
          <w:color w:val="000000"/>
          <w:sz w:val="24"/>
          <w:szCs w:val="24"/>
        </w:rPr>
      </w:pPr>
      <w:r w:rsidRPr="00D51BFF">
        <w:rPr>
          <w:rFonts w:ascii="Times New Roman" w:hAnsi="Times New Roman" w:cs="Times New Roman"/>
          <w:b/>
          <w:bCs/>
          <w:color w:val="000000"/>
          <w:sz w:val="24"/>
          <w:szCs w:val="24"/>
        </w:rPr>
        <w:t>Olga Maria de Oliveira</w:t>
      </w:r>
    </w:p>
    <w:p w:rsidR="00D51BFF" w:rsidRPr="00D51BFF" w:rsidRDefault="00D51BFF" w:rsidP="00D51BFF">
      <w:pPr>
        <w:spacing w:after="150" w:line="360" w:lineRule="auto"/>
        <w:jc w:val="center"/>
        <w:rPr>
          <w:rFonts w:ascii="Times New Roman" w:hAnsi="Times New Roman" w:cs="Times New Roman"/>
          <w:bCs/>
          <w:color w:val="000000"/>
          <w:sz w:val="24"/>
          <w:szCs w:val="24"/>
        </w:rPr>
      </w:pPr>
      <w:r w:rsidRPr="00D51BFF">
        <w:rPr>
          <w:rFonts w:ascii="Times New Roman" w:hAnsi="Times New Roman" w:cs="Times New Roman"/>
          <w:bCs/>
          <w:color w:val="000000"/>
          <w:sz w:val="24"/>
          <w:szCs w:val="24"/>
        </w:rPr>
        <w:t>Presidente da Comissão Especial de Licitação</w:t>
      </w:r>
    </w:p>
    <w:p w:rsidR="00D51BFF" w:rsidRPr="00580D24" w:rsidRDefault="00D51BFF" w:rsidP="00D51BFF">
      <w:pPr>
        <w:spacing w:after="150" w:line="360" w:lineRule="auto"/>
        <w:jc w:val="center"/>
        <w:rPr>
          <w:rFonts w:ascii="Times New Roman" w:hAnsi="Times New Roman" w:cs="Times New Roman"/>
          <w:bCs/>
          <w:color w:val="000000"/>
          <w:sz w:val="24"/>
          <w:szCs w:val="24"/>
        </w:rPr>
      </w:pPr>
    </w:p>
    <w:p w:rsidR="00D51BFF" w:rsidRPr="00580D24" w:rsidRDefault="00D51BFF" w:rsidP="00D51BFF">
      <w:pPr>
        <w:spacing w:after="150" w:line="360" w:lineRule="auto"/>
        <w:jc w:val="center"/>
        <w:rPr>
          <w:rFonts w:ascii="Times New Roman" w:hAnsi="Times New Roman" w:cs="Times New Roman"/>
          <w:bCs/>
          <w:color w:val="000000"/>
          <w:sz w:val="24"/>
          <w:szCs w:val="24"/>
        </w:rPr>
      </w:pPr>
      <w:r w:rsidRPr="00580D24">
        <w:rPr>
          <w:rFonts w:ascii="Times New Roman" w:hAnsi="Times New Roman" w:cs="Times New Roman"/>
          <w:bCs/>
          <w:color w:val="000000"/>
          <w:sz w:val="24"/>
          <w:szCs w:val="24"/>
        </w:rPr>
        <w:t>____________________________________             _____________________________________</w:t>
      </w:r>
    </w:p>
    <w:p w:rsidR="00D51BFF" w:rsidRPr="00580D24" w:rsidRDefault="00D51BFF" w:rsidP="00D51BFF">
      <w:pPr>
        <w:spacing w:after="150" w:line="360" w:lineRule="auto"/>
        <w:jc w:val="center"/>
        <w:rPr>
          <w:rFonts w:ascii="Times New Roman" w:hAnsi="Times New Roman" w:cs="Times New Roman"/>
          <w:bCs/>
          <w:color w:val="000000"/>
          <w:sz w:val="24"/>
          <w:szCs w:val="24"/>
        </w:rPr>
      </w:pPr>
      <w:r w:rsidRPr="00580D24">
        <w:rPr>
          <w:rFonts w:ascii="Times New Roman" w:hAnsi="Times New Roman" w:cs="Times New Roman"/>
          <w:b/>
          <w:bCs/>
          <w:color w:val="000000"/>
          <w:sz w:val="24"/>
          <w:szCs w:val="24"/>
        </w:rPr>
        <w:t xml:space="preserve">    Célia </w:t>
      </w:r>
      <w:proofErr w:type="spellStart"/>
      <w:r w:rsidRPr="00580D24">
        <w:rPr>
          <w:rFonts w:ascii="Times New Roman" w:hAnsi="Times New Roman" w:cs="Times New Roman"/>
          <w:b/>
          <w:bCs/>
          <w:color w:val="000000"/>
          <w:sz w:val="24"/>
          <w:szCs w:val="24"/>
        </w:rPr>
        <w:t>AnselmoMendanhaGouvea</w:t>
      </w:r>
      <w:proofErr w:type="spellEnd"/>
      <w:r w:rsidRPr="00580D24">
        <w:rPr>
          <w:rFonts w:ascii="Times New Roman" w:hAnsi="Times New Roman" w:cs="Times New Roman"/>
          <w:b/>
          <w:bCs/>
          <w:color w:val="000000"/>
          <w:sz w:val="24"/>
          <w:szCs w:val="24"/>
        </w:rPr>
        <w:t xml:space="preserve">                                Maria Tereza de Bastos Souza</w:t>
      </w:r>
    </w:p>
    <w:p w:rsidR="00D51BFF" w:rsidRPr="00580D24" w:rsidRDefault="00D51BFF" w:rsidP="00D51BFF">
      <w:pPr>
        <w:spacing w:after="150" w:line="360" w:lineRule="auto"/>
        <w:jc w:val="center"/>
        <w:rPr>
          <w:rFonts w:ascii="Times New Roman" w:hAnsi="Times New Roman" w:cs="Times New Roman"/>
          <w:bCs/>
          <w:color w:val="000000"/>
          <w:sz w:val="24"/>
          <w:szCs w:val="24"/>
        </w:rPr>
      </w:pPr>
      <w:r w:rsidRPr="00580D24">
        <w:rPr>
          <w:rFonts w:ascii="Times New Roman" w:hAnsi="Times New Roman" w:cs="Times New Roman"/>
          <w:bCs/>
          <w:color w:val="000000"/>
          <w:sz w:val="24"/>
          <w:szCs w:val="24"/>
        </w:rPr>
        <w:t xml:space="preserve">                   1º MEMBRO                                                   2º MEMBRO</w:t>
      </w:r>
    </w:p>
    <w:p w:rsidR="00D51BFF" w:rsidRPr="00580D24" w:rsidRDefault="00D51BFF" w:rsidP="00D51BFF">
      <w:pPr>
        <w:spacing w:after="150" w:line="360" w:lineRule="auto"/>
        <w:jc w:val="center"/>
        <w:rPr>
          <w:rFonts w:ascii="Times New Roman" w:hAnsi="Times New Roman" w:cs="Times New Roman"/>
          <w:bCs/>
          <w:color w:val="000000"/>
          <w:sz w:val="24"/>
          <w:szCs w:val="24"/>
        </w:rPr>
      </w:pPr>
    </w:p>
    <w:p w:rsidR="00D51BFF" w:rsidRPr="00D51BFF" w:rsidRDefault="00D51BFF" w:rsidP="00D51BFF">
      <w:pPr>
        <w:spacing w:after="150" w:line="360" w:lineRule="auto"/>
        <w:jc w:val="center"/>
        <w:rPr>
          <w:rFonts w:ascii="Times New Roman" w:hAnsi="Times New Roman" w:cs="Times New Roman"/>
          <w:bCs/>
          <w:color w:val="000000"/>
          <w:sz w:val="24"/>
          <w:szCs w:val="24"/>
          <w:highlight w:val="yellow"/>
        </w:rPr>
      </w:pPr>
    </w:p>
    <w:p w:rsidR="00D51BFF" w:rsidRPr="00D51BFF" w:rsidRDefault="00D51BFF" w:rsidP="00D51BFF">
      <w:pPr>
        <w:spacing w:after="150" w:line="360" w:lineRule="auto"/>
        <w:jc w:val="center"/>
        <w:rPr>
          <w:rFonts w:ascii="Times New Roman" w:hAnsi="Times New Roman" w:cs="Times New Roman"/>
          <w:bCs/>
          <w:color w:val="000000"/>
          <w:sz w:val="24"/>
          <w:szCs w:val="24"/>
          <w:highlight w:val="yellow"/>
        </w:rPr>
      </w:pPr>
    </w:p>
    <w:p w:rsidR="00D51BFF" w:rsidRPr="00D51BFF" w:rsidRDefault="00D51BFF" w:rsidP="00D51BFF">
      <w:pPr>
        <w:spacing w:after="150" w:line="360" w:lineRule="auto"/>
        <w:jc w:val="center"/>
        <w:rPr>
          <w:rFonts w:ascii="Times New Roman" w:hAnsi="Times New Roman" w:cs="Times New Roman"/>
          <w:color w:val="000000"/>
          <w:sz w:val="24"/>
          <w:szCs w:val="24"/>
          <w:highlight w:val="yellow"/>
        </w:rPr>
      </w:pPr>
    </w:p>
    <w:p w:rsidR="00D51BFF" w:rsidRPr="00D51BFF" w:rsidRDefault="00D51BFF" w:rsidP="00D51BFF">
      <w:pPr>
        <w:spacing w:after="150" w:line="360" w:lineRule="auto"/>
        <w:jc w:val="center"/>
        <w:rPr>
          <w:rFonts w:ascii="Times New Roman" w:hAnsi="Times New Roman" w:cs="Times New Roman"/>
          <w:color w:val="000000"/>
          <w:sz w:val="24"/>
          <w:szCs w:val="24"/>
          <w:highlight w:val="yellow"/>
        </w:rPr>
      </w:pPr>
    </w:p>
    <w:p w:rsidR="000202FF" w:rsidRPr="004D1BE8" w:rsidRDefault="000202FF" w:rsidP="00D51BFF">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99" w:rsidRDefault="00C07D99" w:rsidP="004C0DC1">
      <w:pPr>
        <w:spacing w:after="0" w:line="240" w:lineRule="auto"/>
      </w:pPr>
      <w:r>
        <w:separator/>
      </w:r>
    </w:p>
  </w:endnote>
  <w:endnote w:type="continuationSeparator" w:id="0">
    <w:p w:rsidR="00C07D99" w:rsidRDefault="00C07D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1594D"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99" w:rsidRDefault="00C07D99" w:rsidP="004C0DC1">
      <w:pPr>
        <w:spacing w:after="0" w:line="240" w:lineRule="auto"/>
      </w:pPr>
      <w:r>
        <w:separator/>
      </w:r>
    </w:p>
  </w:footnote>
  <w:footnote w:type="continuationSeparator" w:id="0">
    <w:p w:rsidR="00C07D99" w:rsidRDefault="00C07D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89042" cy="628153"/>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632696"/>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719"/>
    <w:rsid w:val="00067E0B"/>
    <w:rsid w:val="00073055"/>
    <w:rsid w:val="000753E7"/>
    <w:rsid w:val="00080B00"/>
    <w:rsid w:val="00080D12"/>
    <w:rsid w:val="00082716"/>
    <w:rsid w:val="0008405E"/>
    <w:rsid w:val="000840C6"/>
    <w:rsid w:val="00084359"/>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CD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14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550"/>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25DAA"/>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D24"/>
    <w:rsid w:val="0058363C"/>
    <w:rsid w:val="00583962"/>
    <w:rsid w:val="00584BD7"/>
    <w:rsid w:val="00584F85"/>
    <w:rsid w:val="0058583D"/>
    <w:rsid w:val="00586B70"/>
    <w:rsid w:val="00590945"/>
    <w:rsid w:val="00591CF3"/>
    <w:rsid w:val="00592E03"/>
    <w:rsid w:val="00592E6D"/>
    <w:rsid w:val="00593664"/>
    <w:rsid w:val="005A0CD8"/>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780"/>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3F35"/>
    <w:rsid w:val="008A4DA9"/>
    <w:rsid w:val="008A672E"/>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94F"/>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D99"/>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94D"/>
    <w:rsid w:val="00D1642F"/>
    <w:rsid w:val="00D1673C"/>
    <w:rsid w:val="00D16803"/>
    <w:rsid w:val="00D16E24"/>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BFF"/>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001"/>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4625"/>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286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3E7E403"/>
  <w15:docId w15:val="{00508327-52C7-47A3-B351-9DD6328E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5D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865F1-AF8C-45B9-962D-462F28AB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4430</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7</cp:revision>
  <cp:lastPrinted>2019-10-18T12:49:00Z</cp:lastPrinted>
  <dcterms:created xsi:type="dcterms:W3CDTF">2020-12-16T19:41:00Z</dcterms:created>
  <dcterms:modified xsi:type="dcterms:W3CDTF">2020-12-18T17:30:00Z</dcterms:modified>
</cp:coreProperties>
</file>