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558" w:type="dxa"/>
        <w:tblLook w:val="0000" w:firstRow="0" w:lastRow="0" w:firstColumn="0" w:lastColumn="0" w:noHBand="0" w:noVBand="0"/>
      </w:tblPr>
      <w:tblGrid>
        <w:gridCol w:w="4228"/>
        <w:gridCol w:w="4844"/>
      </w:tblGrid>
      <w:tr w:rsidR="00567D02" w:rsidRPr="00E000C1" w:rsidTr="00213BFE">
        <w:trPr>
          <w:trHeight w:val="888"/>
        </w:trPr>
        <w:tc>
          <w:tcPr>
            <w:tcW w:w="4228" w:type="dxa"/>
            <w:vAlign w:val="center"/>
          </w:tcPr>
          <w:p w:rsidR="00567D02" w:rsidRDefault="00213BFE" w:rsidP="00213BFE">
            <w:pPr>
              <w:pStyle w:val="Cabealho"/>
              <w:jc w:val="both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4618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67D02">
              <w:t xml:space="preserve">  </w:t>
            </w:r>
          </w:p>
        </w:tc>
        <w:tc>
          <w:tcPr>
            <w:tcW w:w="4844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  <w:r>
              <w:rPr>
                <w:rFonts w:cs="Calibri"/>
                <w:noProof/>
                <w:szCs w:val="24"/>
              </w:rPr>
              <w:drawing>
                <wp:inline distT="0" distB="0" distL="0" distR="0">
                  <wp:extent cx="1857375" cy="685800"/>
                  <wp:effectExtent l="19050" t="0" r="9525" b="0"/>
                  <wp:docPr id="3" name="Imagem 1" descr="C:\Users\jorge.silva\AppData\Local\Microsoft\Windows\Temporary Internet Files\Content.IE5\X69ZGAGC\logo gov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jorge.silva\AppData\Local\Microsoft\Windows\Temporary Internet Files\Content.IE5\X69ZGAGC\logo gov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</w:p>
    <w:tbl>
      <w:tblPr>
        <w:tblW w:w="4651" w:type="dxa"/>
        <w:jc w:val="center"/>
        <w:tblLook w:val="04A0" w:firstRow="1" w:lastRow="0" w:firstColumn="1" w:lastColumn="0" w:noHBand="0" w:noVBand="1"/>
      </w:tblPr>
      <w:tblGrid>
        <w:gridCol w:w="4651"/>
      </w:tblGrid>
      <w:tr w:rsidR="00567D02" w:rsidRPr="00E000C1" w:rsidTr="00213BFE">
        <w:trPr>
          <w:trHeight w:val="888"/>
          <w:jc w:val="center"/>
        </w:trPr>
        <w:tc>
          <w:tcPr>
            <w:tcW w:w="4651" w:type="dxa"/>
            <w:vAlign w:val="center"/>
          </w:tcPr>
          <w:p w:rsidR="00567D02" w:rsidRPr="00F14556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destaque1"/>
                <w:rFonts w:cs="Arial"/>
              </w:rPr>
              <w:t xml:space="preserve">           </w:t>
            </w:r>
          </w:p>
          <w:p w:rsidR="00567D02" w:rsidRDefault="00567D02" w:rsidP="00213BFE">
            <w:pPr>
              <w:pStyle w:val="Cabealho"/>
              <w:jc w:val="right"/>
            </w:pPr>
          </w:p>
        </w:tc>
      </w:tr>
    </w:tbl>
    <w:p w:rsidR="00567D02" w:rsidRPr="00A04E72" w:rsidRDefault="00567D02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446F">
        <w:t xml:space="preserve"> </w:t>
      </w:r>
      <w:r>
        <w:t xml:space="preserve">                 </w:t>
      </w:r>
      <w:r w:rsidRPr="006D446F">
        <w:t xml:space="preserve"> </w:t>
      </w:r>
      <w:r w:rsidRPr="00A04E72">
        <w:rPr>
          <w:b/>
          <w:sz w:val="24"/>
          <w:szCs w:val="24"/>
        </w:rPr>
        <w:t xml:space="preserve">COLÉGIO </w:t>
      </w:r>
      <w:r>
        <w:rPr>
          <w:b/>
          <w:sz w:val="24"/>
          <w:szCs w:val="24"/>
        </w:rPr>
        <w:t xml:space="preserve"> </w:t>
      </w:r>
      <w:r w:rsidRPr="00A04E72">
        <w:rPr>
          <w:b/>
          <w:sz w:val="24"/>
          <w:szCs w:val="24"/>
        </w:rPr>
        <w:t>ESTADUAL</w:t>
      </w:r>
      <w:r>
        <w:rPr>
          <w:b/>
          <w:sz w:val="24"/>
          <w:szCs w:val="24"/>
        </w:rPr>
        <w:t xml:space="preserve"> </w:t>
      </w:r>
      <w:r w:rsidRPr="00A04E72">
        <w:rPr>
          <w:b/>
          <w:sz w:val="24"/>
          <w:szCs w:val="24"/>
        </w:rPr>
        <w:t>”FREDERICO BERNARDES RABELO”</w:t>
      </w:r>
    </w:p>
    <w:p w:rsidR="00AA217A" w:rsidRDefault="00567D02" w:rsidP="00567D02">
      <w:pPr>
        <w:rPr>
          <w:b/>
          <w:sz w:val="24"/>
          <w:szCs w:val="24"/>
        </w:rPr>
      </w:pPr>
      <w:r w:rsidRPr="00A04E72"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   </w:t>
      </w:r>
      <w:r w:rsidRPr="00A04E72">
        <w:rPr>
          <w:b/>
          <w:sz w:val="24"/>
          <w:szCs w:val="24"/>
        </w:rPr>
        <w:t>SÃO JOÃO D’ ALIANÇA-</w:t>
      </w:r>
    </w:p>
    <w:p w:rsidR="00567D02" w:rsidRPr="00AA217A" w:rsidRDefault="00AA217A" w:rsidP="00567D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E D I T A L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D E</w:t>
      </w:r>
      <w:r w:rsidR="00567D02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CHAMADA PÚBLICA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Nº.</w:t>
      </w:r>
      <w:r w:rsidR="00567D02"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0</w:t>
      </w:r>
      <w:r w:rsidR="00915D65">
        <w:rPr>
          <w:rFonts w:ascii="Times-Bold" w:hAnsi="Times-Bold" w:cs="Times-Bold"/>
          <w:b/>
          <w:bCs/>
          <w:sz w:val="24"/>
          <w:szCs w:val="24"/>
        </w:rPr>
        <w:t>04</w:t>
      </w:r>
      <w:r w:rsidR="00567D02">
        <w:rPr>
          <w:rFonts w:ascii="Times-Bold" w:hAnsi="Times-Bold" w:cs="Times-Bold"/>
          <w:b/>
          <w:bCs/>
          <w:sz w:val="24"/>
          <w:szCs w:val="24"/>
        </w:rPr>
        <w:t>/2011</w:t>
      </w:r>
      <w:r>
        <w:rPr>
          <w:rFonts w:ascii="Times-Bold" w:hAnsi="Times-Bold" w:cs="Times-Bold"/>
          <w:b/>
          <w:bCs/>
          <w:sz w:val="24"/>
          <w:szCs w:val="24"/>
        </w:rPr>
        <w:t xml:space="preserve"> DE PRORROGAÇÃO.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4"/>
          <w:szCs w:val="24"/>
          <w:u w:val="single"/>
        </w:rPr>
      </w:pPr>
      <w:r w:rsidRPr="0007723A">
        <w:rPr>
          <w:rFonts w:ascii="Times-Roman" w:hAnsi="Times-Roman" w:cs="Times-Roman"/>
          <w:sz w:val="24"/>
          <w:szCs w:val="24"/>
        </w:rPr>
        <w:t>O Conselho Escolar “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 w:rsidRPr="0007723A">
        <w:rPr>
          <w:rFonts w:ascii="Times-Roman" w:hAnsi="Times-Roman" w:cs="Times-Roman"/>
          <w:b/>
          <w:sz w:val="24"/>
          <w:szCs w:val="24"/>
        </w:rPr>
        <w:t>”</w:t>
      </w:r>
      <w:r w:rsidRPr="0007723A">
        <w:rPr>
          <w:rFonts w:ascii="Times-Roman" w:hAnsi="Times-Roman" w:cs="Times-Roman"/>
          <w:sz w:val="24"/>
          <w:szCs w:val="24"/>
        </w:rPr>
        <w:t>da Unidade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Escolar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COLÉGIO ESTADUAL “FREDERICO BERNARDES RABELO”</w:t>
      </w:r>
      <w:r w:rsidRPr="0007723A">
        <w:rPr>
          <w:rFonts w:ascii="Times-Roman" w:hAnsi="Times-Roman" w:cs="Times-Roman"/>
          <w:sz w:val="24"/>
          <w:szCs w:val="24"/>
        </w:rPr>
        <w:t xml:space="preserve">no Estado de Goiás, pessoa jurídica de Direito Privado, com sede na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RUA FELIPE CRISÓSTOMO DO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 xml:space="preserve">CARMO   S/ Nº CENTRO EM SÃO JOÃO D’ ALIANÇA </w:t>
      </w:r>
      <w:r>
        <w:rPr>
          <w:rFonts w:ascii="Times-Roman" w:hAnsi="Times-Roman" w:cs="Times-Roman"/>
          <w:b/>
          <w:sz w:val="24"/>
          <w:szCs w:val="24"/>
          <w:u w:val="single"/>
        </w:rPr>
        <w:t>–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 xml:space="preserve"> GOIÁS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inscrita no CNPJ/MF sob o nº</w:t>
      </w:r>
      <w:r w:rsidRPr="0007723A">
        <w:rPr>
          <w:rFonts w:ascii="Times-Roman" w:hAnsi="Times-Roman" w:cs="Times-Roman"/>
          <w:b/>
          <w:sz w:val="24"/>
          <w:szCs w:val="24"/>
        </w:rPr>
        <w:t>00.708.857.511-0001-60,</w:t>
      </w:r>
      <w:r w:rsidRPr="0007723A">
        <w:rPr>
          <w:rFonts w:ascii="Times-Roman" w:hAnsi="Times-Roman" w:cs="Times-Roman"/>
          <w:sz w:val="24"/>
          <w:szCs w:val="24"/>
        </w:rPr>
        <w:t xml:space="preserve"> neste ato representado pelo Presidente do Conselho a  </w:t>
      </w:r>
      <w:proofErr w:type="spellStart"/>
      <w:r w:rsidRPr="0007723A">
        <w:rPr>
          <w:rFonts w:ascii="Times-Roman" w:hAnsi="Times-Roman" w:cs="Times-Roman"/>
          <w:sz w:val="24"/>
          <w:szCs w:val="24"/>
        </w:rPr>
        <w:t>Srª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b/>
          <w:sz w:val="24"/>
          <w:szCs w:val="24"/>
          <w:u w:val="single"/>
        </w:rPr>
        <w:t>IZIDÓRIA MARQUES NETA,</w:t>
      </w:r>
      <w:r w:rsidRPr="0007723A">
        <w:rPr>
          <w:rFonts w:ascii="Times-Roman" w:hAnsi="Times-Roman" w:cs="Times-Roman"/>
          <w:sz w:val="24"/>
          <w:szCs w:val="24"/>
        </w:rPr>
        <w:t xml:space="preserve"> inscrita  no CPF/ sob o Nº </w:t>
      </w:r>
      <w:r>
        <w:rPr>
          <w:rFonts w:ascii="Times-Roman" w:hAnsi="Times-Roman" w:cs="Times-Roman"/>
          <w:b/>
          <w:sz w:val="24"/>
          <w:szCs w:val="24"/>
          <w:u w:val="single"/>
        </w:rPr>
        <w:t>397.799.631-20</w:t>
      </w:r>
      <w:r w:rsidRPr="0007723A">
        <w:rPr>
          <w:rFonts w:ascii="Times-Roman" w:hAnsi="Times-Roman" w:cs="Times-Roman"/>
          <w:sz w:val="24"/>
          <w:szCs w:val="24"/>
        </w:rPr>
        <w:t xml:space="preserve"> Carteira de Identidade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b/>
          <w:sz w:val="24"/>
          <w:szCs w:val="24"/>
          <w:u w:val="single"/>
        </w:rPr>
        <w:t>nº 2332407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, SSP-GO</w:t>
      </w:r>
      <w:r>
        <w:rPr>
          <w:rFonts w:ascii="Times-Roman" w:hAnsi="Times-Roman" w:cs="Times-Roman"/>
          <w:b/>
          <w:sz w:val="24"/>
          <w:szCs w:val="24"/>
          <w:u w:val="single"/>
        </w:rPr>
        <w:t>,</w:t>
      </w:r>
      <w:r w:rsidRPr="0007723A">
        <w:rPr>
          <w:rFonts w:ascii="Times-Roman" w:hAnsi="Times-Roman" w:cs="Times-Roman"/>
          <w:sz w:val="24"/>
          <w:szCs w:val="24"/>
        </w:rPr>
        <w:t>no uso de suas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prerrogativas legais, em cumprimento do estabelecido pela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Lei </w:t>
      </w:r>
      <w:r w:rsidRPr="0007723A">
        <w:rPr>
          <w:rFonts w:ascii="Times-Roman" w:hAnsi="Times-Roman" w:cs="Times-Roman"/>
          <w:sz w:val="24"/>
          <w:szCs w:val="24"/>
          <w:u w:val="single"/>
        </w:rPr>
        <w:t xml:space="preserve">nº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11.947/2009</w:t>
      </w:r>
      <w:r w:rsidRPr="0007723A">
        <w:rPr>
          <w:rFonts w:ascii="Times-Roman" w:hAnsi="Times-Roman" w:cs="Times-Roman"/>
          <w:sz w:val="24"/>
          <w:szCs w:val="24"/>
        </w:rPr>
        <w:t xml:space="preserve"> 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Resolução/CD/FNDE nº 38 de 16 de julho de 2009, por meio da Secretaria da Educação do Estado 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Goiás, torna público que realizará Chamada Pública para aquisição de </w:t>
      </w:r>
      <w:proofErr w:type="spellStart"/>
      <w:r w:rsidRPr="0007723A">
        <w:rPr>
          <w:rFonts w:ascii="Times-Roman" w:hAnsi="Times-Roman" w:cs="Times-Roman"/>
          <w:sz w:val="24"/>
          <w:szCs w:val="24"/>
        </w:rPr>
        <w:t>Genêros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 Alimentícios da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Agricultura Familiar e do Empreendedor Familiar Rural, destinados ao atendimento ao Programa 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Alimentação Escolar, para o período compreendido entre </w:t>
      </w:r>
      <w:r w:rsidR="00915D65" w:rsidRPr="00915D65">
        <w:rPr>
          <w:rFonts w:ascii="Times-Roman" w:hAnsi="Times-Roman" w:cs="Times-Roman"/>
          <w:b/>
          <w:sz w:val="24"/>
          <w:szCs w:val="24"/>
        </w:rPr>
        <w:t>01/11/2011 a 23/12/2011</w:t>
      </w:r>
      <w:r w:rsidR="00915D65">
        <w:rPr>
          <w:rFonts w:ascii="Times-Roman" w:hAnsi="Times-Roman" w:cs="Times-Roman"/>
          <w:sz w:val="24"/>
          <w:szCs w:val="24"/>
        </w:rPr>
        <w:t>.(</w:t>
      </w:r>
      <w:r w:rsidR="00995079">
        <w:rPr>
          <w:rFonts w:ascii="Times-Roman" w:hAnsi="Times-Roman" w:cs="Times-Roman"/>
          <w:b/>
          <w:sz w:val="24"/>
          <w:szCs w:val="24"/>
        </w:rPr>
        <w:t xml:space="preserve"> NOVEMBRO E DEZEMBRO</w:t>
      </w:r>
      <w:r>
        <w:rPr>
          <w:rFonts w:ascii="Times-Roman" w:hAnsi="Times-Roman" w:cs="Times-Roman"/>
          <w:b/>
          <w:sz w:val="24"/>
          <w:szCs w:val="24"/>
        </w:rPr>
        <w:t xml:space="preserve"> DE DOIS MIL E ONZE</w:t>
      </w:r>
      <w:r w:rsidR="00915D65">
        <w:rPr>
          <w:rFonts w:ascii="Times-Roman" w:hAnsi="Times-Roman" w:cs="Times-Roman"/>
          <w:b/>
          <w:sz w:val="24"/>
          <w:szCs w:val="24"/>
        </w:rPr>
        <w:t>)</w:t>
      </w:r>
      <w:r>
        <w:rPr>
          <w:rFonts w:ascii="Times-Roman" w:hAnsi="Times-Roman" w:cs="Times-Roman"/>
          <w:b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A  chamada Pública acontecerá de </w:t>
      </w:r>
      <w:r w:rsidR="00AA217A">
        <w:rPr>
          <w:rFonts w:ascii="Times-Roman" w:hAnsi="Times-Roman" w:cs="Times-Roman"/>
          <w:b/>
          <w:sz w:val="24"/>
          <w:szCs w:val="24"/>
        </w:rPr>
        <w:t>24/10/2011 Á 28</w:t>
      </w:r>
      <w:r w:rsidR="00995079">
        <w:rPr>
          <w:rFonts w:ascii="Times-Roman" w:hAnsi="Times-Roman" w:cs="Times-Roman"/>
          <w:b/>
          <w:sz w:val="24"/>
          <w:szCs w:val="24"/>
        </w:rPr>
        <w:t>/10</w:t>
      </w:r>
      <w:r w:rsidRPr="00A95DEF">
        <w:rPr>
          <w:rFonts w:ascii="Times-Roman" w:hAnsi="Times-Roman" w:cs="Times-Roman"/>
          <w:b/>
          <w:sz w:val="24"/>
          <w:szCs w:val="24"/>
        </w:rPr>
        <w:t>/2011</w:t>
      </w:r>
      <w:r>
        <w:rPr>
          <w:rFonts w:ascii="Times-Roman" w:hAnsi="Times-Roman" w:cs="Times-Roman"/>
          <w:b/>
          <w:sz w:val="24"/>
          <w:szCs w:val="24"/>
        </w:rPr>
        <w:t>.</w:t>
      </w:r>
      <w:r w:rsidRPr="0007723A">
        <w:rPr>
          <w:rFonts w:ascii="Times-Roman" w:hAnsi="Times-Roman" w:cs="Times-Roman"/>
          <w:sz w:val="24"/>
          <w:szCs w:val="24"/>
        </w:rPr>
        <w:t xml:space="preserve"> Os interessados deverão apresentar a documentação para habilitação e proposta</w:t>
      </w:r>
      <w:r>
        <w:rPr>
          <w:rFonts w:ascii="Times-Roman" w:hAnsi="Times-Roman" w:cs="Times-Roman"/>
          <w:sz w:val="24"/>
          <w:szCs w:val="24"/>
        </w:rPr>
        <w:t xml:space="preserve"> de</w:t>
      </w:r>
      <w:r w:rsidR="00995079">
        <w:rPr>
          <w:rFonts w:ascii="Times-Roman" w:hAnsi="Times-Roman" w:cs="Times-Roman"/>
          <w:sz w:val="24"/>
          <w:szCs w:val="24"/>
        </w:rPr>
        <w:t xml:space="preserve"> preços até o  dia vinte e um  de </w:t>
      </w:r>
      <w:r w:rsidR="00AA217A">
        <w:rPr>
          <w:rFonts w:ascii="Times-Roman" w:hAnsi="Times-Roman" w:cs="Times-Roman"/>
          <w:sz w:val="24"/>
          <w:szCs w:val="24"/>
        </w:rPr>
        <w:t>outubro de dois mil e onze.  (28</w:t>
      </w:r>
      <w:r w:rsidR="00995079">
        <w:rPr>
          <w:rFonts w:ascii="Times-Roman" w:hAnsi="Times-Roman" w:cs="Times-Roman"/>
          <w:sz w:val="24"/>
          <w:szCs w:val="24"/>
        </w:rPr>
        <w:t>/10</w:t>
      </w:r>
      <w:r>
        <w:rPr>
          <w:rFonts w:ascii="Times-Roman" w:hAnsi="Times-Roman" w:cs="Times-Roman"/>
          <w:sz w:val="24"/>
          <w:szCs w:val="24"/>
        </w:rPr>
        <w:t>/2011</w:t>
      </w:r>
      <w:r w:rsidRPr="0007723A">
        <w:rPr>
          <w:rFonts w:ascii="Times-Roman" w:hAnsi="Times-Roman" w:cs="Times-Roman"/>
          <w:sz w:val="24"/>
          <w:szCs w:val="24"/>
        </w:rPr>
        <w:t xml:space="preserve">) no horário das 8:00 ás 18:00 na sede do Conselho Escolar, situada à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RUA FELIPE CRISÓSTOMO DO CARMO S/ N CENTRO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EM SÃO JOÃO D’ ALIANÇA – GOIÁS.</w:t>
      </w:r>
    </w:p>
    <w:p w:rsidR="00567D02" w:rsidRPr="00A91FF6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7723A">
        <w:rPr>
          <w:rFonts w:ascii="Times-Bold" w:hAnsi="Times-Bold" w:cs="Times-Bold"/>
          <w:b/>
          <w:bCs/>
          <w:sz w:val="24"/>
          <w:szCs w:val="24"/>
        </w:rPr>
        <w:t>1. OBJETO</w:t>
      </w:r>
    </w:p>
    <w:p w:rsidR="00567D02" w:rsidRPr="0007723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</w:t>
      </w:r>
      <w:r w:rsidRPr="0007723A">
        <w:rPr>
          <w:rFonts w:ascii="Times-Roman" w:hAnsi="Times-Roman" w:cs="Times-Roman"/>
          <w:sz w:val="24"/>
          <w:szCs w:val="24"/>
        </w:rPr>
        <w:t>O objeto da presente Chamada Pública é a aquisição de Gêneros Alimentícios da Agricultura e do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Empreendedor Familiar Rural, para atender aos alunos matriculados na Rede Pública de ensino, em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conformidade com o Programa Nacional de Alimentação Escolar/PNAE, conforme especificações do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Anexo I deste Edital.</w:t>
      </w:r>
    </w:p>
    <w:p w:rsidR="00567D02" w:rsidRPr="0007723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07723A">
        <w:rPr>
          <w:rFonts w:ascii="Times-Bold" w:hAnsi="Times-Bold" w:cs="Times-Bold"/>
          <w:b/>
          <w:bCs/>
          <w:sz w:val="24"/>
          <w:szCs w:val="24"/>
        </w:rPr>
        <w:t>2 – DATA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Pr="0007723A">
        <w:rPr>
          <w:rFonts w:ascii="Times-Bold" w:hAnsi="Times-Bold" w:cs="Times-Bold"/>
          <w:b/>
          <w:bCs/>
          <w:sz w:val="24"/>
          <w:szCs w:val="24"/>
        </w:rPr>
        <w:t>, LOCAL E HORA PARA RECEBIMENTO DOS ENVELOPES</w:t>
      </w:r>
    </w:p>
    <w:p w:rsidR="00567D02" w:rsidRPr="00FD0C56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7723A">
        <w:rPr>
          <w:rFonts w:ascii="Times-Roman" w:hAnsi="Times-Roman" w:cs="Times-Roman"/>
          <w:sz w:val="24"/>
          <w:szCs w:val="24"/>
        </w:rPr>
        <w:t>Até o dia, hora, e local mencionados no preâmbulo deste Edital, os interessados entregarão dois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envelopes distintos, sendo um de documentação – HABILITAÇÃ</w:t>
      </w:r>
      <w:r>
        <w:rPr>
          <w:rFonts w:ascii="Times-Roman" w:hAnsi="Times-Roman" w:cs="Times-Roman"/>
          <w:sz w:val="24"/>
          <w:szCs w:val="24"/>
        </w:rPr>
        <w:t>O e outro de Proposta de Preço.</w:t>
      </w:r>
    </w:p>
    <w:tbl>
      <w:tblPr>
        <w:tblW w:w="9072" w:type="dxa"/>
        <w:tblInd w:w="558" w:type="dxa"/>
        <w:tblLook w:val="0000" w:firstRow="0" w:lastRow="0" w:firstColumn="0" w:lastColumn="0" w:noHBand="0" w:noVBand="0"/>
      </w:tblPr>
      <w:tblGrid>
        <w:gridCol w:w="10062"/>
        <w:gridCol w:w="222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  <w:tbl>
            <w:tblPr>
              <w:tblW w:w="4651" w:type="dxa"/>
              <w:jc w:val="center"/>
              <w:tblLook w:val="04A0" w:firstRow="1" w:lastRow="0" w:firstColumn="1" w:lastColumn="0" w:noHBand="0" w:noVBand="1"/>
            </w:tblPr>
            <w:tblGrid>
              <w:gridCol w:w="9846"/>
            </w:tblGrid>
            <w:tr w:rsidR="00567D02" w:rsidRPr="00E000C1" w:rsidTr="00213BFE">
              <w:trPr>
                <w:trHeight w:val="888"/>
                <w:jc w:val="center"/>
              </w:trPr>
              <w:tc>
                <w:tcPr>
                  <w:tcW w:w="4651" w:type="dxa"/>
                  <w:vAlign w:val="center"/>
                </w:tcPr>
                <w:p w:rsidR="00567D02" w:rsidRDefault="00567D02" w:rsidP="00213B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4"/>
                      <w:szCs w:val="24"/>
                    </w:rPr>
                  </w:pPr>
                </w:p>
                <w:p w:rsidR="00567D02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</w:t>
                  </w:r>
                  <w:r w:rsidRPr="008E6F75">
                    <w:rPr>
                      <w:sz w:val="16"/>
                      <w:szCs w:val="16"/>
                    </w:rPr>
                    <w:t>COLÉGIO ESTADUAL FREDERICO BERNARDES RABELO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8E6F75">
                    <w:rPr>
                      <w:sz w:val="16"/>
                      <w:szCs w:val="16"/>
                    </w:rPr>
                    <w:t xml:space="preserve"> </w:t>
                  </w:r>
                </w:p>
                <w:p w:rsidR="00567D02" w:rsidRPr="00883913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</w:t>
                  </w:r>
                  <w:r w:rsidRPr="008E6F75">
                    <w:rPr>
                      <w:sz w:val="16"/>
                      <w:szCs w:val="16"/>
                    </w:rPr>
                    <w:t xml:space="preserve"> Rua Felipe       </w:t>
                  </w:r>
                  <w:proofErr w:type="spellStart"/>
                  <w:r w:rsidRPr="008E6F75">
                    <w:rPr>
                      <w:sz w:val="16"/>
                      <w:szCs w:val="16"/>
                    </w:rPr>
                    <w:t>Crisostomo</w:t>
                  </w:r>
                  <w:proofErr w:type="spellEnd"/>
                  <w:r w:rsidRPr="008E6F75">
                    <w:rPr>
                      <w:sz w:val="16"/>
                      <w:szCs w:val="16"/>
                    </w:rPr>
                    <w:t xml:space="preserve"> do Carmo, S/N Centro Telefone: (062) 3438-13-58</w:t>
                  </w:r>
                </w:p>
                <w:p w:rsidR="00567D02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                                        E</w:t>
                  </w:r>
                  <w:r w:rsidRPr="008E6F75">
                    <w:rPr>
                      <w:bCs/>
                      <w:sz w:val="20"/>
                      <w:szCs w:val="20"/>
                    </w:rPr>
                    <w:t xml:space="preserve">-mail: </w:t>
                  </w:r>
                  <w:hyperlink r:id="rId8" w:history="1">
                    <w:r w:rsidRPr="00030A23">
                      <w:rPr>
                        <w:rStyle w:val="Hyperlink"/>
                        <w:bCs/>
                        <w:sz w:val="20"/>
                        <w:szCs w:val="20"/>
                      </w:rPr>
                      <w:t>col_frederico_rabelo@yahoo.com.BR</w:t>
                    </w:r>
                  </w:hyperlink>
                </w:p>
                <w:p w:rsidR="00567D02" w:rsidRDefault="00567D02" w:rsidP="00213BFE">
                  <w:pPr>
                    <w:pStyle w:val="Cabealho"/>
                    <w:jc w:val="both"/>
                    <w:rPr>
                      <w:rFonts w:ascii="Arial" w:hAnsi="Arial"/>
                      <w:noProof/>
                      <w:color w:val="999900"/>
                      <w:sz w:val="30"/>
                      <w:szCs w:val="30"/>
                    </w:rPr>
                  </w:pPr>
                  <w:r w:rsidRPr="00E000C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lastRenderedPageBreak/>
                    <w:t xml:space="preserve">      </w:t>
                  </w:r>
                </w:p>
                <w:p w:rsidR="00567D02" w:rsidRPr="00E000C1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rFonts w:asciiTheme="minorHAnsi" w:eastAsiaTheme="minorEastAsia" w:hAnsiTheme="minorHAnsi" w:cstheme="minorBid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Theme="minorEastAsia" w:hAnsiTheme="minorHAnsi" w:cstheme="minorBidi"/>
                      <w:bCs/>
                      <w:sz w:val="24"/>
                      <w:szCs w:val="24"/>
                    </w:rPr>
                    <w:t xml:space="preserve">                                                                                 </w:t>
                  </w:r>
                  <w:r>
                    <w:rPr>
                      <w:rFonts w:cs="Calibri"/>
                      <w:noProof/>
                      <w:szCs w:val="24"/>
                    </w:rPr>
                    <w:t xml:space="preserve">  </w:t>
                  </w:r>
                </w:p>
                <w:tbl>
                  <w:tblPr>
                    <w:tblW w:w="9072" w:type="dxa"/>
                    <w:tblInd w:w="558" w:type="dxa"/>
                    <w:tblLook w:val="0000" w:firstRow="0" w:lastRow="0" w:firstColumn="0" w:lastColumn="0" w:noHBand="0" w:noVBand="0"/>
                  </w:tblPr>
                  <w:tblGrid>
                    <w:gridCol w:w="4228"/>
                    <w:gridCol w:w="4844"/>
                  </w:tblGrid>
                  <w:tr w:rsidR="00567D02" w:rsidRPr="00E000C1" w:rsidTr="00213BFE">
                    <w:trPr>
                      <w:trHeight w:val="888"/>
                    </w:trPr>
                    <w:tc>
                      <w:tcPr>
                        <w:tcW w:w="4228" w:type="dxa"/>
                        <w:vAlign w:val="center"/>
                      </w:tcPr>
                      <w:p w:rsidR="00567D02" w:rsidRDefault="00567D02" w:rsidP="00213BFE">
                        <w:pPr>
                          <w:pStyle w:val="Cabealho"/>
                          <w:jc w:val="both"/>
                        </w:pPr>
                        <w:r>
                          <w:t xml:space="preserve">  </w:t>
                        </w:r>
                      </w:p>
                    </w:tc>
                    <w:tc>
                      <w:tcPr>
                        <w:tcW w:w="4844" w:type="dxa"/>
                        <w:vAlign w:val="center"/>
                      </w:tcPr>
                      <w:p w:rsidR="00567D02" w:rsidRDefault="00567D02" w:rsidP="00213BFE">
                        <w:pPr>
                          <w:pStyle w:val="Cabealho"/>
                          <w:jc w:val="both"/>
                        </w:pPr>
                        <w:r>
                          <w:rPr>
                            <w:rFonts w:cs="Calibri"/>
                            <w:noProof/>
                            <w:szCs w:val="24"/>
                          </w:rPr>
                          <w:drawing>
                            <wp:inline distT="0" distB="0" distL="0" distR="0">
                              <wp:extent cx="1857375" cy="685800"/>
                              <wp:effectExtent l="19050" t="0" r="9525" b="0"/>
                              <wp:docPr id="10" name="Imagem 1" descr="C:\Users\jorge.silva\AppData\Local\Microsoft\Windows\Temporary Internet Files\Content.IE5\X69ZGAGC\logo govern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1" descr="C:\Users\jorge.silva\AppData\Local\Microsoft\Windows\Temporary Internet Files\Content.IE5\X69ZGAGC\logo govern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67D02" w:rsidRDefault="00567D02" w:rsidP="00213BFE">
                  <w:pPr>
                    <w:pStyle w:val="Cabealho"/>
                    <w:jc w:val="both"/>
                    <w:rPr>
                      <w:rStyle w:val="destaque1"/>
                      <w:rFonts w:cs="Arial"/>
                    </w:rPr>
                  </w:pPr>
                </w:p>
                <w:p w:rsidR="00567D02" w:rsidRDefault="00567D02" w:rsidP="00213BFE">
                  <w:pPr>
                    <w:pStyle w:val="Cabealho"/>
                    <w:jc w:val="both"/>
                    <w:rPr>
                      <w:rStyle w:val="destaque1"/>
                      <w:rFonts w:cs="Arial"/>
                    </w:rPr>
                  </w:pPr>
                </w:p>
                <w:p w:rsidR="00567D02" w:rsidRDefault="00567D02" w:rsidP="00213BFE">
                  <w:pPr>
                    <w:pStyle w:val="Cabealho"/>
                    <w:jc w:val="both"/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destaque1"/>
                      <w:rFonts w:cs="Arial"/>
                    </w:rPr>
                    <w:t xml:space="preserve">                         </w:t>
                  </w:r>
                </w:p>
              </w:tc>
            </w:tr>
          </w:tbl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2.1 - </w:t>
      </w:r>
      <w:r>
        <w:rPr>
          <w:rFonts w:ascii="Times-Roman" w:hAnsi="Times-Roman" w:cs="Times-Roman"/>
          <w:sz w:val="24"/>
          <w:szCs w:val="24"/>
        </w:rPr>
        <w:t>Ocorrendo decretação de feriado ou outro fato superveniente que impeça a realização desta Chamada Pública na data acima mencionada, o evento será automaticamente transferido para o primeiro dia útil subsequente, no mesmo horário e local, independentemente de nova comunicação.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2.2 </w:t>
      </w:r>
      <w:r>
        <w:rPr>
          <w:rFonts w:ascii="Times-Roman" w:hAnsi="Times-Roman" w:cs="Times-Roman"/>
          <w:sz w:val="24"/>
          <w:szCs w:val="24"/>
        </w:rPr>
        <w:t>- Aquisição do edital: site: WWW.seduc.go.gov.br</w:t>
      </w:r>
    </w:p>
    <w:p w:rsidR="00567D02" w:rsidRPr="00883913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sz w:val="30"/>
        </w:rPr>
        <w:t>3. FONTE DE RECURSO.</w:t>
      </w:r>
      <w:r>
        <w:rPr>
          <w:rFonts w:ascii="Arial Narrow" w:hAnsi="Arial Narrow"/>
          <w:b/>
          <w:bCs/>
        </w:rPr>
        <w:t>RECURSO PROVENIENTE DO CONVÊNIO DO FNDE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4. DOCUMENTAÇÃO PARA HABILITAÇÃO – Envelope nº 001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4.1 Grupos Formais de Agricultores Familiares e de Empreendedores Familiares Rurais </w:t>
      </w:r>
      <w:r>
        <w:rPr>
          <w:rFonts w:ascii="Times-Roman" w:hAnsi="Times-Roman" w:cs="Times-Roman"/>
          <w:sz w:val="24"/>
          <w:szCs w:val="24"/>
        </w:rPr>
        <w:t>deverão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entregar ao Presidente Conselho da Unidade Escolar ou à Comissão de Avaliação Alimentícia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designada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de aquisição de Produtos da Agricultura Familiar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Empreendedor Familiar Rural Para a Merenda Escolar, no período determinado, os documentos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relacionados abaixo para serem avaliados e aprovados: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– cópia e original de inscrição no Cadastro de Pessoa Jurídica (CNPJ);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 – cópia da Declaração de Aptidão ao Programa Nacional de Fortalecimento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(PRONAF) DAP principal, ou extrato da DAP, de cada Agricultor Familiar participante;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III – Certidão Negativa de Débitos junto à Previdência Social – CND;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IV – Certidão Negativa junto ao FGTS - CRF;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– Certidão Conjunta Negativa de Débitos relativos a Tributos Federais e à Dívida Ativa da União;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 – Cópia do Estatuto e Ata de posse da Atual diretoria da entidade registrada na Junta Comercial,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 caso de cooperativas, ou Cartório de Registro Civil de Pessoas Jurídicas, no caso de Associações.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 hipótese de empreendimentos familiares, deverá ser apresentada cópia do contrato social,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registrado em Cartório de Registro Civil de Pessoa Jurídica;</w:t>
      </w:r>
    </w:p>
    <w:p w:rsidR="00567D02" w:rsidRPr="00A95DEF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</w:t>
      </w:r>
      <w:r>
        <w:rPr>
          <w:sz w:val="18"/>
          <w:szCs w:val="18"/>
        </w:rPr>
        <w:t xml:space="preserve">       </w:t>
      </w:r>
      <w:r w:rsidRPr="008E6F75">
        <w:rPr>
          <w:sz w:val="16"/>
          <w:szCs w:val="16"/>
        </w:rPr>
        <w:t>COLÉGIO ESTADUAL FREDERICO BERNARDES RABELO</w:t>
      </w:r>
      <w:r>
        <w:rPr>
          <w:sz w:val="16"/>
          <w:szCs w:val="16"/>
        </w:rPr>
        <w:t>.</w:t>
      </w:r>
      <w:r w:rsidRPr="008E6F75">
        <w:rPr>
          <w:sz w:val="16"/>
          <w:szCs w:val="16"/>
        </w:rPr>
        <w:t xml:space="preserve"> 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0"/>
          <w:szCs w:val="20"/>
        </w:rPr>
      </w:pPr>
      <w:r>
        <w:rPr>
          <w:sz w:val="16"/>
          <w:szCs w:val="16"/>
        </w:rPr>
        <w:t xml:space="preserve">                                      Rua Felipe    </w:t>
      </w:r>
      <w:r w:rsidRPr="008E6F75">
        <w:rPr>
          <w:sz w:val="16"/>
          <w:szCs w:val="16"/>
        </w:rPr>
        <w:t xml:space="preserve">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  <w:r>
        <w:rPr>
          <w:bCs/>
          <w:sz w:val="20"/>
          <w:szCs w:val="20"/>
        </w:rPr>
        <w:t xml:space="preserve">                        </w:t>
      </w:r>
    </w:p>
    <w:p w:rsidR="00567D02" w:rsidRPr="00D34240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>
        <w:rPr>
          <w:bCs/>
          <w:sz w:val="20"/>
          <w:szCs w:val="20"/>
        </w:rPr>
        <w:t xml:space="preserve">                                                         E</w:t>
      </w:r>
      <w:r w:rsidRPr="008E6F75">
        <w:rPr>
          <w:bCs/>
          <w:sz w:val="20"/>
          <w:szCs w:val="20"/>
        </w:rPr>
        <w:t xml:space="preserve">-mail: </w:t>
      </w:r>
      <w:hyperlink r:id="rId9" w:history="1">
        <w:r w:rsidRPr="00030A23">
          <w:rPr>
            <w:rStyle w:val="Hyperlink"/>
            <w:bCs/>
            <w:sz w:val="20"/>
            <w:szCs w:val="20"/>
          </w:rPr>
          <w:t>col_frederico_rabelo@yahoo.com.BR</w:t>
        </w:r>
      </w:hyperlink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</w:t>
      </w:r>
      <w:r w:rsidRPr="00EB389F">
        <w:rPr>
          <w:noProof/>
          <w:sz w:val="18"/>
          <w:szCs w:val="18"/>
        </w:rPr>
        <w:drawing>
          <wp:inline distT="0" distB="0" distL="0" distR="0">
            <wp:extent cx="1857375" cy="685800"/>
            <wp:effectExtent l="19050" t="0" r="9525" b="0"/>
            <wp:docPr id="14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558" w:type="dxa"/>
        <w:tblLook w:val="0000" w:firstRow="0" w:lastRow="0" w:firstColumn="0" w:lastColumn="0" w:noHBand="0" w:noVBand="0"/>
      </w:tblPr>
      <w:tblGrid>
        <w:gridCol w:w="4228"/>
        <w:gridCol w:w="4844"/>
      </w:tblGrid>
      <w:tr w:rsidR="00567D02" w:rsidRPr="00E000C1" w:rsidTr="00213BFE">
        <w:trPr>
          <w:trHeight w:val="888"/>
        </w:trPr>
        <w:tc>
          <w:tcPr>
            <w:tcW w:w="4228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  <w:r>
              <w:t xml:space="preserve">  </w:t>
            </w:r>
          </w:p>
        </w:tc>
        <w:tc>
          <w:tcPr>
            <w:tcW w:w="4844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P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rFonts w:ascii="Times-Roman" w:hAnsi="Times-Roman" w:cs="Times-Roman"/>
          <w:sz w:val="24"/>
          <w:szCs w:val="24"/>
        </w:rPr>
        <w:t>VII – Projeto de Venda de Gêneros Alimentícios da Agricultura Familiar para Alimentação Escolar,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acordo com os anexos dessa Chamada Pública, assinada pela diretoria da entidade articuladora;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VIII – Para produtos de origem animal, apresentar documentação comprobatória de Serviço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Inspeção Sanitário, podendo ser Serviço de Inspeção Municipal (SIM) e adesão ao Sistema Unificado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Atenção à Sanidade Agropecuária (SUASA), Serviço de Inspeção Estadual (SISP) e Serviço de</w:t>
      </w:r>
      <w:r w:rsidR="00AA217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Inspeção Federal (SIF);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IX – Declaração de capacidade de produção, beneficiamento e transporte.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5. DOCUMENTAÇÃO PARA HABILITAÇÃO – Envelope nº 001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5.1.Grupos Informais de Agricultores </w:t>
      </w:r>
      <w:r>
        <w:rPr>
          <w:rFonts w:ascii="Times-Roman" w:hAnsi="Times-Roman" w:cs="Times-Roman"/>
          <w:sz w:val="24"/>
          <w:szCs w:val="24"/>
        </w:rPr>
        <w:t xml:space="preserve">deverão entregar à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de aquisição de Produtos da Agricultura Familiar e Empreendedor Familiar Rural para a Merenda Escolar, no período determinado, os documentos relacionados abaixo para serem avaliados e aprovados: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– cópia de inscrição no cadastro de pessoa física (CPF);</w:t>
      </w:r>
    </w:p>
    <w:p w:rsidR="00567D02" w:rsidRPr="004A22F5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II – cópia da Declaração de Aptidão ao Programa Nacional de Fortalecimento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(PRONAF) DAP principal, ou extrato da DAP, de cada Agricultor Familiar participante;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III – Prova de atendimento de requisitos previstos em Lei especial, quando for o caso.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6- ENVELOPE Nº 002- PROPOSTA DE PREÇOS.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B9327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6.1. </w:t>
      </w:r>
      <w:r>
        <w:rPr>
          <w:rFonts w:ascii="Times-Roman" w:hAnsi="Times-Roman" w:cs="Times-Roman"/>
          <w:sz w:val="24"/>
          <w:szCs w:val="24"/>
        </w:rPr>
        <w:t>A previsão de quantidade de gêneros alimentícios a serem adquiridos é estimada com base nos cardápios elaborados por nutricionista da SEDUC e executados pelas escolas, anexo III;</w:t>
      </w:r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F3053B">
        <w:rPr>
          <w:sz w:val="18"/>
          <w:szCs w:val="18"/>
        </w:rPr>
        <w:t>COLÉGIO ESTADUAL FREDERICO BERNARDES R</w:t>
      </w:r>
      <w:r>
        <w:rPr>
          <w:sz w:val="18"/>
          <w:szCs w:val="18"/>
        </w:rPr>
        <w:t xml:space="preserve">                                                         3</w:t>
      </w:r>
    </w:p>
    <w:p w:rsidR="00567D02" w:rsidRPr="00F3053B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t xml:space="preserve">                                                                                          </w:t>
      </w:r>
      <w:r w:rsidRPr="00EB389F">
        <w:rPr>
          <w:noProof/>
        </w:rPr>
        <w:drawing>
          <wp:inline distT="0" distB="0" distL="0" distR="0">
            <wp:extent cx="1857375" cy="685800"/>
            <wp:effectExtent l="19050" t="0" r="9525" b="0"/>
            <wp:docPr id="15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02" w:rsidRP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</w:p>
    <w:tbl>
      <w:tblPr>
        <w:tblW w:w="17914" w:type="dxa"/>
        <w:tblInd w:w="558" w:type="dxa"/>
        <w:tblLook w:val="0000" w:firstRow="0" w:lastRow="0" w:firstColumn="0" w:lastColumn="0" w:noHBand="0" w:noVBand="0"/>
      </w:tblPr>
      <w:tblGrid>
        <w:gridCol w:w="4421"/>
        <w:gridCol w:w="4421"/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6.2. No envelope nº 002 deverá conter a Proposta de Preços, ao que se segue: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a) ser formulada em 01 (uma) via, contendo a identificação da associação ou cooperativa, datada, assinada por seu representante legal;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b) discriminação completa dos gêneros alimentícios ofertados, conforme especificações e condições do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Anexo II;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c) Preço unitário de cada item (algarismo), devendo ser cotado em Real e com até duas casas decimais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após a vírgula (R$ 0,00)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 w:rsidRPr="00494C39">
        <w:rPr>
          <w:rFonts w:ascii="Times-Bold" w:hAnsi="Times-Bold" w:cs="Times-Bold"/>
          <w:b/>
          <w:bCs/>
        </w:rPr>
        <w:t>7. LOCAL DE ENTREGA E PERIODICIDADE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Os gêneros alimentícios deverão ser entregues, semanalmente, no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COLÉGIO ESTADUAL “ FREDERICO BERNARDES RABELO”,  durante o s       períodos  MATUTINO E VESPERTINO    no horário compreendido entre  7:00 ÁS  11;00 HORAS ( MATUTINO)13: 00 ÁS 17; HORAS ( VESPERTINO)  E    19:00    ÁS 23:00HORAS ( NOTURNO) de acordo com o cardápio, na qual se atestará o seu  recebimento.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 w:rsidRPr="00494C39">
        <w:rPr>
          <w:rFonts w:ascii="Times-Bold" w:hAnsi="Times-Bold" w:cs="Times-Bold"/>
          <w:b/>
          <w:bCs/>
        </w:rPr>
        <w:t>8. PAGAMENTO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8.1 Os pagamentos dos produtos da Agricultura Familiar ou Empreendedor Familiar Rural habilitado,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como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conseqüência do fornecimento para a Alimentação Escolar do Conselho Escol</w:t>
      </w:r>
      <w:r>
        <w:rPr>
          <w:rFonts w:ascii="Times-Roman" w:hAnsi="Times-Roman" w:cs="Times-Roman"/>
        </w:rPr>
        <w:t>ar da Unidade Escola</w:t>
      </w:r>
      <w:r w:rsidRPr="00494C39"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  <w:b/>
        </w:rPr>
        <w:t>COLÉGIO ESTADUAL ‘FREDERICO</w:t>
      </w:r>
      <w:r>
        <w:rPr>
          <w:rFonts w:ascii="Times-Roman" w:hAnsi="Times-Roman" w:cs="Times-Roman"/>
          <w:b/>
        </w:rPr>
        <w:t xml:space="preserve"> </w:t>
      </w:r>
      <w:r w:rsidRPr="00494C39">
        <w:rPr>
          <w:rFonts w:ascii="Times-Roman" w:hAnsi="Times-Roman" w:cs="Times-Roman"/>
          <w:b/>
        </w:rPr>
        <w:t>BERNARDES RABELO</w:t>
      </w:r>
      <w:r w:rsidRPr="00494C39">
        <w:rPr>
          <w:rFonts w:ascii="Times-Roman" w:hAnsi="Times-Roman" w:cs="Times-Roman"/>
        </w:rPr>
        <w:t>”  da Secretaria da Educação do Estado de Goiás, corresponderá ao documento fiscal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emitido a cada entrega.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8.2 Os pagamentos serão efetuados após a última entrega do mês, por cheque nominal, contados da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data de atestação do recebimento do produto pelo setor competente vedada a antecipação do pagamento, para cada faturamento;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8.3 As notas fiscais deverão vir acompanhadas de documento padrão de controle de entregas;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8.4 A documentação fiscal para fins de pagamento deverá conter o mesmo número de inscrição no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Cadastro Nacional de Pessoas Jurídicas – CNPJ indicado no Contrato;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8.5 O preço de compra será o menor preço apresentado pelos proponentes;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8.6 O preço de compra dos gêneros alimentícios será o menor preço apresentado pelos proponentes</w:t>
      </w:r>
      <w:r>
        <w:rPr>
          <w:rFonts w:ascii="Times-Roman" w:hAnsi="Times-Roman" w:cs="Times-Roman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</w:t>
      </w: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Pr="00F2341B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tbl>
      <w:tblPr>
        <w:tblpPr w:leftFromText="141" w:rightFromText="141" w:vertAnchor="text" w:tblpX="5061" w:tblpY="1"/>
        <w:tblOverlap w:val="never"/>
        <w:tblW w:w="4569" w:type="dxa"/>
        <w:tblLook w:val="0000" w:firstRow="0" w:lastRow="0" w:firstColumn="0" w:lastColumn="0" w:noHBand="0" w:noVBand="0"/>
      </w:tblPr>
      <w:tblGrid>
        <w:gridCol w:w="3186"/>
        <w:gridCol w:w="1383"/>
      </w:tblGrid>
      <w:tr w:rsidR="00567D02" w:rsidRPr="00E000C1" w:rsidTr="00213BFE">
        <w:trPr>
          <w:trHeight w:val="888"/>
        </w:trPr>
        <w:tc>
          <w:tcPr>
            <w:tcW w:w="283" w:type="dxa"/>
            <w:vAlign w:val="center"/>
          </w:tcPr>
          <w:p w:rsidR="00567D02" w:rsidRPr="00E000C1" w:rsidRDefault="00567D02" w:rsidP="00213BFE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00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COLÉGIO ESTADUAL FREDERICO BERNARDES </w:t>
            </w:r>
            <w:proofErr w:type="spellStart"/>
            <w:r w:rsidRPr="00E000C1">
              <w:rPr>
                <w:rFonts w:asciiTheme="minorHAnsi" w:eastAsiaTheme="minorEastAsia" w:hAnsiTheme="minorHAnsi" w:cstheme="minorBidi"/>
                <w:sz w:val="18"/>
                <w:szCs w:val="18"/>
              </w:rPr>
              <w:t>RABELORua</w:t>
            </w:r>
            <w:proofErr w:type="spellEnd"/>
            <w:r w:rsidRPr="00E00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Felipe   </w:t>
            </w:r>
            <w:proofErr w:type="spellStart"/>
            <w:r w:rsidRPr="00E000C1">
              <w:rPr>
                <w:rFonts w:asciiTheme="minorHAnsi" w:eastAsiaTheme="minorEastAsia" w:hAnsiTheme="minorHAnsi" w:cstheme="minorBidi"/>
                <w:sz w:val="18"/>
                <w:szCs w:val="18"/>
              </w:rPr>
              <w:t>Crisostomo</w:t>
            </w:r>
            <w:proofErr w:type="spellEnd"/>
            <w:r w:rsidRPr="00E00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do Carmo, S/N Centro Telefone (0623438-13-58</w:t>
            </w:r>
            <w:r w:rsidRPr="00E000C1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-mail: </w:t>
            </w:r>
            <w:hyperlink r:id="rId10" w:history="1">
              <w:r w:rsidRPr="00E000C1">
                <w:rPr>
                  <w:rStyle w:val="Hyperlink"/>
                  <w:rFonts w:asciiTheme="minorHAnsi" w:eastAsiaTheme="minorEastAsia" w:hAnsiTheme="minorHAnsi" w:cstheme="minorBidi"/>
                  <w:bCs/>
                  <w:color w:val="0000FF" w:themeColor="hyperlink"/>
                  <w:sz w:val="16"/>
                  <w:szCs w:val="16"/>
                </w:rPr>
                <w:t>col_frederico_rabelo@yahoo.com.br</w:t>
              </w:r>
            </w:hyperlink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EB389F">
              <w:rPr>
                <w:rFonts w:ascii="Verdana" w:hAnsi="Verdana" w:cs="Arial"/>
                <w:b/>
                <w:bCs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>
                  <wp:extent cx="1857375" cy="685800"/>
                  <wp:effectExtent l="19050" t="0" r="9525" b="0"/>
                  <wp:docPr id="23" name="Imagem 1" descr="C:\Users\jorge.silva\AppData\Local\Microsoft\Windows\Temporary Internet Files\Content.IE5\X69ZGAGC\logo gov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jorge.silva\AppData\Local\Microsoft\Windows\Temporary Internet Files\Content.IE5\X69ZGAGC\logo gov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  <w:t xml:space="preserve">   </w:t>
            </w: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Default="00567D02" w:rsidP="00213BFE">
            <w:pPr>
              <w:pStyle w:val="Cabealh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567D02" w:rsidRPr="00131E04" w:rsidRDefault="00567D02" w:rsidP="00213BFE">
            <w:pPr>
              <w:pStyle w:val="Cabealho"/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Style w:val="destaque1"/>
                <w:rFonts w:cs="Arial"/>
              </w:rPr>
              <w:t xml:space="preserve">                      </w:t>
            </w:r>
          </w:p>
        </w:tc>
        <w:tc>
          <w:tcPr>
            <w:tcW w:w="4286" w:type="dxa"/>
            <w:vAlign w:val="center"/>
          </w:tcPr>
          <w:p w:rsidR="00567D02" w:rsidRPr="00F2341B" w:rsidRDefault="00567D02" w:rsidP="00213BFE">
            <w:pPr>
              <w:pStyle w:val="Cabealho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</w:tr>
    </w:tbl>
    <w:p w:rsidR="00567D02" w:rsidRPr="00131E04" w:rsidRDefault="00567D02" w:rsidP="00567D02">
      <w:pPr>
        <w:tabs>
          <w:tab w:val="left" w:pos="3900"/>
        </w:tabs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lastRenderedPageBreak/>
        <w:t xml:space="preserve">                                                                                    </w:t>
      </w:r>
    </w:p>
    <w:tbl>
      <w:tblPr>
        <w:tblpPr w:leftFromText="141" w:rightFromText="141" w:vertAnchor="text" w:tblpX="4743" w:tblpY="1"/>
        <w:tblOverlap w:val="never"/>
        <w:tblW w:w="13729" w:type="dxa"/>
        <w:tblLook w:val="0000" w:firstRow="0" w:lastRow="0" w:firstColumn="0" w:lastColumn="0" w:noHBand="0" w:noVBand="0"/>
      </w:tblPr>
      <w:tblGrid>
        <w:gridCol w:w="236"/>
        <w:gridCol w:w="4421"/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236" w:type="dxa"/>
            <w:vAlign w:val="center"/>
          </w:tcPr>
          <w:p w:rsidR="00567D02" w:rsidRPr="00E000C1" w:rsidRDefault="00567D02" w:rsidP="00213BFE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:rsidR="00567D02" w:rsidRPr="00E000C1" w:rsidRDefault="00567D02" w:rsidP="00213BFE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:rsidR="00567D02" w:rsidRPr="00E000C1" w:rsidRDefault="00567D02" w:rsidP="0021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Roman" w:eastAsiaTheme="minorEastAsia" w:hAnsi="Times-Roman" w:cs="Times-Roman"/>
                <w:sz w:val="16"/>
                <w:szCs w:val="16"/>
              </w:rPr>
            </w:pPr>
          </w:p>
          <w:p w:rsidR="00567D02" w:rsidRPr="00E000C1" w:rsidRDefault="00567D02" w:rsidP="00213BFE">
            <w:pPr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4421" w:type="dxa"/>
            <w:vAlign w:val="center"/>
          </w:tcPr>
          <w:p w:rsidR="00567D02" w:rsidRPr="001C2D32" w:rsidRDefault="00567D02" w:rsidP="00213BFE">
            <w:pPr>
              <w:pStyle w:val="Cabealho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133600" cy="485775"/>
                  <wp:effectExtent l="19050" t="0" r="0" b="0"/>
                  <wp:docPr id="1" name="Imagem 86" descr="logo_goias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6" descr="logo_goias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D02" w:rsidRPr="00E000C1" w:rsidTr="00213BFE">
        <w:trPr>
          <w:gridAfter w:val="2"/>
          <w:wAfter w:w="9072" w:type="dxa"/>
          <w:trHeight w:val="888"/>
        </w:trPr>
        <w:tc>
          <w:tcPr>
            <w:tcW w:w="236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Pr="00111654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  <w:r>
        <w:rPr>
          <w:rFonts w:ascii="Times-Roman" w:hAnsi="Times-Roman" w:cs="Times-Roman"/>
          <w:sz w:val="24"/>
          <w:szCs w:val="24"/>
        </w:rPr>
        <w:t>8.7 Serão utilizados para composição do preço de referência: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I- os preços de Referência praticados no âmbito do Programa de Aquisição de Alimentos – PAA,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II- média dos preços pagos aos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Agricultores Familiares por 3 (três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mercados varejistas, priorizando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feira do produtor da agricultura familiar;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8.7 O valor pago anualmente a cada agricultor familiar ou empreendedor familiar rural deve respeitar</w:t>
      </w:r>
    </w:p>
    <w:p w:rsidR="00567D02" w:rsidRPr="00CC5729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valor máximo de R$ 9.000,00 (nove mil reais), por declaração de aptidão no PRONAF (DAP)/ano.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9. CLASSIFICAÇÃO DAS PROPOSTAS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9.1 </w:t>
      </w:r>
      <w:r>
        <w:rPr>
          <w:rFonts w:ascii="Times-Roman" w:hAnsi="Times-Roman" w:cs="Times-Roman"/>
          <w:sz w:val="24"/>
          <w:szCs w:val="24"/>
        </w:rPr>
        <w:t>Serão consideradas as propostas classificadas, que preencham as condições fixadas nesta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Pública;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9.2 </w:t>
      </w:r>
      <w:r>
        <w:rPr>
          <w:rFonts w:ascii="Times-Roman" w:hAnsi="Times-Roman" w:cs="Times-Roman"/>
          <w:sz w:val="24"/>
          <w:szCs w:val="24"/>
        </w:rPr>
        <w:t>Cada grupo Formal deverá, obrigatoriamente, ofertar a quantidade e variedade de alimentos de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acordo com a sua produção, em conformidade com as normas de classificação vigente, respeitando os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preços praticados no atacado, bem como observando as embalagens características de cada produto;</w:t>
      </w:r>
    </w:p>
    <w:p w:rsidR="00567D02" w:rsidRPr="00B9327A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9.3 </w:t>
      </w:r>
      <w:r>
        <w:rPr>
          <w:rFonts w:ascii="Times-Roman" w:hAnsi="Times-Roman" w:cs="Times-Roman"/>
          <w:sz w:val="24"/>
          <w:szCs w:val="24"/>
        </w:rPr>
        <w:t xml:space="preserve">O Conselho Escolar da Unidade Escolar ou 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classificará as propostas considerando o preço dos produtos embalados</w:t>
      </w:r>
      <w:r w:rsidR="00915D65"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sz w:val="24"/>
          <w:szCs w:val="24"/>
        </w:rPr>
        <w:t>individualmente, de acordo com a solicitação do Conselho Escolar da Unidade Escolar do frete para transporte e distribuição ponto a ponto. O Conselho escolar da Unidade Escolar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dará preferência para os produtos orgânicos</w:t>
      </w:r>
      <w:r w:rsidR="00915D65">
        <w:rPr>
          <w:rFonts w:ascii="Times-Roman" w:hAnsi="Times-Roman" w:cs="Times-Roman"/>
          <w:sz w:val="24"/>
          <w:szCs w:val="24"/>
        </w:rPr>
        <w:t xml:space="preserve"> ou agro ecológico, respeitando </w:t>
      </w:r>
      <w:r>
        <w:rPr>
          <w:rFonts w:ascii="Times-Roman" w:hAnsi="Times-Roman" w:cs="Times-Roman"/>
          <w:sz w:val="24"/>
          <w:szCs w:val="24"/>
        </w:rPr>
        <w:t>e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as orientações da resolução 38/FNDE;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</w:t>
      </w:r>
      <w:r w:rsidRPr="008E6F75">
        <w:rPr>
          <w:sz w:val="16"/>
          <w:szCs w:val="16"/>
        </w:rPr>
        <w:t xml:space="preserve">  COLÉGIO ESTADUAL FREDERICO BERNARDES RABELO, </w:t>
      </w:r>
    </w:p>
    <w:p w:rsidR="00567D02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       </w:t>
      </w:r>
      <w:r w:rsidRPr="008E6F7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8E6F75">
        <w:rPr>
          <w:sz w:val="16"/>
          <w:szCs w:val="16"/>
        </w:rPr>
        <w:t xml:space="preserve"> Rua Felipe      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</w:t>
      </w:r>
      <w:r w:rsidRPr="008E6F75">
        <w:rPr>
          <w:bCs/>
          <w:sz w:val="18"/>
          <w:szCs w:val="18"/>
        </w:rPr>
        <w:t xml:space="preserve">e -mail: </w:t>
      </w:r>
      <w:hyperlink r:id="rId12" w:history="1">
        <w:r w:rsidRPr="00030A23">
          <w:rPr>
            <w:rStyle w:val="Hyperlink"/>
            <w:bCs/>
            <w:sz w:val="18"/>
            <w:szCs w:val="18"/>
          </w:rPr>
          <w:t>col_frederico_rabelo@yahoo.com.BR</w:t>
        </w:r>
      </w:hyperlink>
      <w:r>
        <w:rPr>
          <w:bCs/>
          <w:sz w:val="18"/>
          <w:szCs w:val="18"/>
        </w:rPr>
        <w:t xml:space="preserve">                                                 5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Pr="008E6F75" w:rsidRDefault="00567D02" w:rsidP="00567D02">
      <w:pPr>
        <w:tabs>
          <w:tab w:val="left" w:pos="3900"/>
          <w:tab w:val="left" w:pos="634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B389F">
        <w:rPr>
          <w:bCs/>
          <w:noProof/>
          <w:sz w:val="24"/>
          <w:szCs w:val="24"/>
        </w:rPr>
        <w:drawing>
          <wp:inline distT="0" distB="0" distL="0" distR="0">
            <wp:extent cx="1857375" cy="685800"/>
            <wp:effectExtent l="19050" t="0" r="9525" b="0"/>
            <wp:docPr id="24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558" w:type="dxa"/>
        <w:tblLook w:val="0000" w:firstRow="0" w:lastRow="0" w:firstColumn="0" w:lastColumn="0" w:noHBand="0" w:noVBand="0"/>
      </w:tblPr>
      <w:tblGrid>
        <w:gridCol w:w="4867"/>
        <w:gridCol w:w="4205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tbl>
            <w:tblPr>
              <w:tblW w:w="4651" w:type="dxa"/>
              <w:jc w:val="center"/>
              <w:tblLook w:val="04A0" w:firstRow="1" w:lastRow="0" w:firstColumn="1" w:lastColumn="0" w:noHBand="0" w:noVBand="1"/>
            </w:tblPr>
            <w:tblGrid>
              <w:gridCol w:w="4651"/>
            </w:tblGrid>
            <w:tr w:rsidR="00567D02" w:rsidRPr="00E000C1" w:rsidTr="00213BFE">
              <w:trPr>
                <w:trHeight w:val="888"/>
                <w:jc w:val="center"/>
              </w:trPr>
              <w:tc>
                <w:tcPr>
                  <w:tcW w:w="4651" w:type="dxa"/>
                  <w:vAlign w:val="center"/>
                </w:tcPr>
                <w:p w:rsidR="00567D02" w:rsidRDefault="00567D02" w:rsidP="00213BFE">
                  <w:pPr>
                    <w:pStyle w:val="Cabealho"/>
                    <w:jc w:val="center"/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</w:tbl>
          <w:p w:rsidR="00567D02" w:rsidRPr="008E6F75" w:rsidRDefault="00567D02" w:rsidP="00213BFE">
            <w:pPr>
              <w:pStyle w:val="Cabealho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E6F75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9.4 </w:t>
      </w:r>
      <w:r>
        <w:rPr>
          <w:rFonts w:ascii="Times-Roman" w:hAnsi="Times-Roman" w:cs="Times-Roman"/>
          <w:sz w:val="24"/>
          <w:szCs w:val="24"/>
        </w:rPr>
        <w:t xml:space="preserve">Após a classificação, o critério final de julgamento será definido pela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(caso tenha)</w:t>
      </w:r>
      <w:r>
        <w:rPr>
          <w:rFonts w:ascii="Times-Roman" w:hAnsi="Times-Roman" w:cs="Times-Roman"/>
          <w:sz w:val="24"/>
          <w:szCs w:val="24"/>
        </w:rPr>
        <w:t>, que poderá ainda propor aos participantes que se estabeleçam um acordo para o fornecimento, em benefício da implantação do programa com a distribuição descentralizada dos recursos e atendimento na totalidade da estimativa de aquisição anual.</w:t>
      </w:r>
      <w:r>
        <w:rPr>
          <w:rFonts w:ascii="Arial Narrow" w:hAnsi="Arial Narrow" w:cs="Arial"/>
          <w:b/>
          <w:color w:val="FFFFFF"/>
          <w:sz w:val="30"/>
        </w:rPr>
        <w:t>DA EDUCAÇÃ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9.5 </w:t>
      </w:r>
      <w:r>
        <w:rPr>
          <w:rFonts w:ascii="Times-Roman" w:hAnsi="Times-Roman" w:cs="Times-Roman"/>
          <w:sz w:val="24"/>
          <w:szCs w:val="24"/>
        </w:rPr>
        <w:t>Em atenção à legislação que estabelece o teto máximo de R$ 9.000,00 (nove mil reais) será considerado o produto na embalagem original no atacado.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9.6 </w:t>
      </w:r>
      <w:r>
        <w:rPr>
          <w:rFonts w:ascii="Times-Roman" w:hAnsi="Times-Roman" w:cs="Times-Roman"/>
          <w:sz w:val="24"/>
          <w:szCs w:val="24"/>
        </w:rPr>
        <w:t xml:space="preserve">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>
        <w:rPr>
          <w:rFonts w:ascii="Times-Roman" w:hAnsi="Times-Roman" w:cs="Times-Roman"/>
          <w:sz w:val="24"/>
          <w:szCs w:val="24"/>
        </w:rPr>
        <w:t>DAPs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já cadastradas. Para efeito de documento fiscal, caso esta nova entidade venha emitir documento fiscal, será necessário a assinatura de novo contrato,com a anuência da entidade.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10. RESULTADO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Conselho Escolar, ou 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(caso tenha)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após o julgamento e classificação, dará ampla publicidade ao resultado da</w:t>
      </w:r>
      <w:r w:rsidR="00915D65">
        <w:rPr>
          <w:rFonts w:ascii="Times-Roman" w:hAnsi="Times-Roman" w:cs="Times-Roman"/>
          <w:sz w:val="24"/>
          <w:szCs w:val="24"/>
        </w:rPr>
        <w:t xml:space="preserve"> presente Chamada Pública nº 004</w:t>
      </w:r>
      <w:r>
        <w:rPr>
          <w:rFonts w:ascii="Times-Roman" w:hAnsi="Times-Roman" w:cs="Times-Roman"/>
          <w:sz w:val="24"/>
          <w:szCs w:val="24"/>
        </w:rPr>
        <w:t xml:space="preserve"> /2011</w:t>
      </w:r>
      <w:r w:rsidR="00AA217A">
        <w:rPr>
          <w:rFonts w:ascii="Times-Roman" w:hAnsi="Times-Roman" w:cs="Times-Roman"/>
          <w:sz w:val="24"/>
          <w:szCs w:val="24"/>
        </w:rPr>
        <w:t xml:space="preserve"> DE PRORROGAÇÃO</w:t>
      </w:r>
      <w:r>
        <w:rPr>
          <w:rFonts w:ascii="Times-Roman" w:hAnsi="Times-Roman" w:cs="Times-Roman"/>
          <w:sz w:val="24"/>
          <w:szCs w:val="24"/>
        </w:rPr>
        <w:t>. Caso não tenha recebido nenhum Projeto de Venda, deverá ser realizada outra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Pública, ampliando a divulgação para o âmbito da região, território rural, estado e país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11. CONTRATAÇÃO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11.1 </w:t>
      </w:r>
      <w:r>
        <w:rPr>
          <w:rFonts w:ascii="Times-Roman" w:hAnsi="Times-Roman" w:cs="Times-Roman"/>
          <w:sz w:val="24"/>
          <w:szCs w:val="24"/>
        </w:rPr>
        <w:t>O Proponente Vencedor deverá assinar o Contrato de Compra e Venda de gêneros alimentícios,conforme Minuta de Contrato Anexo IV, atendendo aos termos do anexo IV da Resolução/CD/FNDE</w:t>
      </w:r>
    </w:p>
    <w:p w:rsidR="00567D02" w:rsidRPr="0041401B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Nº 38, DE 16 DE JULHO DE 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11.2 </w:t>
      </w:r>
      <w:r>
        <w:rPr>
          <w:rFonts w:ascii="Times-Roman" w:hAnsi="Times-Roman" w:cs="Times-Roman"/>
          <w:sz w:val="24"/>
          <w:szCs w:val="24"/>
        </w:rPr>
        <w:t>O prazo de</w:t>
      </w:r>
      <w:r w:rsidR="00915D65">
        <w:rPr>
          <w:rFonts w:ascii="Times-Roman" w:hAnsi="Times-Roman" w:cs="Times-Roman"/>
          <w:sz w:val="24"/>
          <w:szCs w:val="24"/>
        </w:rPr>
        <w:t xml:space="preserve"> vigência do contrato será de (2</w:t>
      </w:r>
      <w:r>
        <w:rPr>
          <w:rFonts w:ascii="Times-Roman" w:hAnsi="Times-Roman" w:cs="Times-Roman"/>
          <w:sz w:val="24"/>
          <w:szCs w:val="24"/>
        </w:rPr>
        <w:t xml:space="preserve"> ) meses, período es</w:t>
      </w:r>
      <w:r w:rsidR="00915D65">
        <w:rPr>
          <w:rFonts w:ascii="Times-Roman" w:hAnsi="Times-Roman" w:cs="Times-Roman"/>
          <w:sz w:val="24"/>
          <w:szCs w:val="24"/>
        </w:rPr>
        <w:t>te compreendido de 01 DE novembro  DE 2011 A 23 de dezembro</w:t>
      </w:r>
      <w:r>
        <w:rPr>
          <w:rFonts w:ascii="Times-Roman" w:hAnsi="Times-Roman" w:cs="Times-Roman"/>
          <w:sz w:val="24"/>
          <w:szCs w:val="24"/>
        </w:rPr>
        <w:t xml:space="preserve"> de 2011.</w:t>
      </w:r>
    </w:p>
    <w:p w:rsidR="00567D02" w:rsidRPr="008E6F75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</w:t>
      </w:r>
      <w:r w:rsidRPr="008E6F75">
        <w:rPr>
          <w:sz w:val="16"/>
          <w:szCs w:val="16"/>
        </w:rPr>
        <w:t xml:space="preserve">COLÉGIO ESTADUAL FREDERICO BERNARDES RABELO, </w:t>
      </w: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Pr="008E6F75">
        <w:rPr>
          <w:sz w:val="16"/>
          <w:szCs w:val="16"/>
        </w:rPr>
        <w:t xml:space="preserve">   Rua Felipe      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</w:p>
    <w:p w:rsidR="00567D02" w:rsidRPr="008E6F75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</w:t>
      </w:r>
      <w:r w:rsidRPr="008E6F75">
        <w:rPr>
          <w:bCs/>
          <w:sz w:val="20"/>
          <w:szCs w:val="20"/>
        </w:rPr>
        <w:t xml:space="preserve">e -mail: </w:t>
      </w:r>
      <w:hyperlink r:id="rId13" w:history="1">
        <w:r w:rsidRPr="00030A23">
          <w:rPr>
            <w:rStyle w:val="Hyperlink"/>
            <w:bCs/>
            <w:sz w:val="20"/>
            <w:szCs w:val="20"/>
          </w:rPr>
          <w:t>col_frederico_rabelo@yahoo.com.BR</w:t>
        </w:r>
      </w:hyperlink>
      <w:r>
        <w:rPr>
          <w:bCs/>
          <w:sz w:val="20"/>
          <w:szCs w:val="20"/>
        </w:rPr>
        <w:t xml:space="preserve">                                                 6</w:t>
      </w:r>
    </w:p>
    <w:p w:rsidR="00567D02" w:rsidRPr="00F3053B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20" w:type="dxa"/>
        <w:tblInd w:w="1845" w:type="dxa"/>
        <w:tblLook w:val="04A0" w:firstRow="1" w:lastRow="0" w:firstColumn="1" w:lastColumn="0" w:noHBand="0" w:noVBand="1"/>
      </w:tblPr>
      <w:tblGrid>
        <w:gridCol w:w="5020"/>
      </w:tblGrid>
      <w:tr w:rsidR="00567D02" w:rsidRPr="00E000C1" w:rsidTr="00213BFE">
        <w:trPr>
          <w:trHeight w:val="888"/>
        </w:trPr>
        <w:tc>
          <w:tcPr>
            <w:tcW w:w="5020" w:type="dxa"/>
            <w:vAlign w:val="center"/>
          </w:tcPr>
          <w:p w:rsidR="00567D02" w:rsidRDefault="00567D02" w:rsidP="00213BFE">
            <w:pPr>
              <w:pStyle w:val="Cabealho"/>
              <w:jc w:val="center"/>
            </w:pPr>
            <w:r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-8096885</wp:posOffset>
                  </wp:positionV>
                  <wp:extent cx="485775" cy="590550"/>
                  <wp:effectExtent l="19050" t="0" r="9525" b="0"/>
                  <wp:wrapNone/>
                  <wp:docPr id="6" name="Imagem 2" descr="200px-Coat_of_arms_of_Goi%C3%A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200px-Coat_of_arms_of_Goi%C3%A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-8096885</wp:posOffset>
                  </wp:positionV>
                  <wp:extent cx="485775" cy="590550"/>
                  <wp:effectExtent l="19050" t="0" r="9525" b="0"/>
                  <wp:wrapNone/>
                  <wp:docPr id="5" name="Imagem 2" descr="200px-Coat_of_arms_of_Goi%C3%A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200px-Coat_of_arms_of_Goi%C3%A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</w:t>
            </w:r>
            <w:r w:rsidR="00915D65">
              <w:t xml:space="preserve">     </w:t>
            </w:r>
            <w:r w:rsidRPr="00EB389F">
              <w:rPr>
                <w:noProof/>
              </w:rPr>
              <w:drawing>
                <wp:inline distT="0" distB="0" distL="0" distR="0">
                  <wp:extent cx="1857375" cy="685800"/>
                  <wp:effectExtent l="19050" t="0" r="9525" b="0"/>
                  <wp:docPr id="25" name="Imagem 1" descr="C:\Users\jorge.silva\AppData\Local\Microsoft\Windows\Temporary Internet Files\Content.IE5\X69ZGAGC\logo gov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jorge.silva\AppData\Local\Microsoft\Windows\Temporary Internet Files\Content.IE5\X69ZGAGC\logo gov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</w:tbl>
    <w:p w:rsidR="00567D02" w:rsidRPr="008E6F75" w:rsidRDefault="00567D02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textWrapping" w:clear="all"/>
      </w:r>
    </w:p>
    <w:tbl>
      <w:tblPr>
        <w:tblW w:w="8671" w:type="dxa"/>
        <w:tblInd w:w="959" w:type="dxa"/>
        <w:tblLook w:val="0000" w:firstRow="0" w:lastRow="0" w:firstColumn="0" w:lastColumn="0" w:noHBand="0" w:noVBand="0"/>
      </w:tblPr>
      <w:tblGrid>
        <w:gridCol w:w="4020"/>
        <w:gridCol w:w="4651"/>
      </w:tblGrid>
      <w:tr w:rsidR="00567D02" w:rsidRPr="00E000C1" w:rsidTr="00213BFE">
        <w:trPr>
          <w:trHeight w:val="888"/>
        </w:trPr>
        <w:tc>
          <w:tcPr>
            <w:tcW w:w="4020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E6F75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12. RESPONSABILIDADE DOS FORNECEDORES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12.1 </w:t>
      </w:r>
      <w:r>
        <w:rPr>
          <w:rFonts w:ascii="Times-Roman" w:hAnsi="Times-Roman" w:cs="Times-Roman"/>
          <w:sz w:val="24"/>
          <w:szCs w:val="24"/>
        </w:rPr>
        <w:t>Os fornecedores que aderirem a este processo declaram que atendem a todas as exigências legais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 regulatórias para tanto e que possuem autorização legal para fazer a proposta, sujeitando-se, em caso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declaração falsa, às penalidades da legislação civil e penal aplicáveis.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12.2 </w:t>
      </w:r>
      <w:r>
        <w:rPr>
          <w:rFonts w:ascii="Times-Roman" w:hAnsi="Times-Roman" w:cs="Times-Roman"/>
          <w:sz w:val="24"/>
          <w:szCs w:val="24"/>
        </w:rPr>
        <w:t>O fornecedor se compromete a fornecer os gêneros alimentícios conforme padrão de identidade e   qualidade estabelecida na legislação vigente, da Agência Nacional de Vigilância Sanitária, Ministério</w:t>
      </w:r>
      <w:r w:rsidR="00AA217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da Saúde e do Ministério da Agricultura, Pecuária e Abastecimento e </w:t>
      </w:r>
      <w:proofErr w:type="spellStart"/>
      <w:r>
        <w:rPr>
          <w:rFonts w:ascii="Times-Roman" w:hAnsi="Times-Roman" w:cs="Times-Roman"/>
          <w:sz w:val="24"/>
          <w:szCs w:val="24"/>
        </w:rPr>
        <w:t>Seagro</w:t>
      </w:r>
      <w:proofErr w:type="spellEnd"/>
      <w:r>
        <w:rPr>
          <w:rFonts w:ascii="Times-Roman" w:hAnsi="Times-Roman" w:cs="Times-Roman"/>
          <w:sz w:val="24"/>
          <w:szCs w:val="24"/>
        </w:rPr>
        <w:t>, por meio da PNATER.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 especificações de acordo com os anexos dessa Chamada Pública. É parte integrante dessa chamada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pública o anexo com estimativa de consumo mensal, de fornecimento contínuo.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12.3 </w:t>
      </w:r>
      <w:r>
        <w:rPr>
          <w:rFonts w:ascii="Times-Roman" w:hAnsi="Times-Roman" w:cs="Times-Roman"/>
          <w:sz w:val="24"/>
          <w:szCs w:val="24"/>
        </w:rPr>
        <w:t>O fornecedor se compromete a fornecer os gêneros e produto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567D02" w:rsidRPr="00CC5729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12.4 </w:t>
      </w:r>
      <w:r>
        <w:rPr>
          <w:rFonts w:ascii="Times-Roman" w:hAnsi="Times-Roman" w:cs="Times-Roman"/>
          <w:sz w:val="24"/>
          <w:szCs w:val="24"/>
        </w:rPr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12.4.1 </w:t>
      </w:r>
      <w:r>
        <w:rPr>
          <w:rFonts w:ascii="Times-Roman" w:hAnsi="Times-Roman" w:cs="Times-Roman"/>
          <w:sz w:val="24"/>
          <w:szCs w:val="24"/>
        </w:rPr>
        <w:t>Os produtos deverão ser apresentados na central de recebimento ou nos pontos indicados por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este Conselho Escolar, em embalagens limpas.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567D02" w:rsidRPr="00CC16B0" w:rsidRDefault="00567D02" w:rsidP="00567D02">
      <w:pPr>
        <w:tabs>
          <w:tab w:val="left" w:pos="3900"/>
        </w:tabs>
        <w:jc w:val="both"/>
      </w:pPr>
      <w:r>
        <w:t xml:space="preserve">                                      </w:t>
      </w:r>
      <w:r w:rsidRPr="00CC16B0">
        <w:t xml:space="preserve">COLÉGIO ESTADUAL FREDERICO BERNARDES RABELO, </w:t>
      </w:r>
    </w:p>
    <w:p w:rsidR="00567D02" w:rsidRPr="00CC16B0" w:rsidRDefault="00567D02" w:rsidP="00567D02">
      <w:pPr>
        <w:tabs>
          <w:tab w:val="left" w:pos="3900"/>
        </w:tabs>
        <w:jc w:val="both"/>
      </w:pPr>
      <w:r w:rsidRPr="00CC16B0">
        <w:t xml:space="preserve">               Rua Felipe       </w:t>
      </w:r>
      <w:proofErr w:type="spellStart"/>
      <w:r w:rsidRPr="00CC16B0">
        <w:t>Crisostomo</w:t>
      </w:r>
      <w:proofErr w:type="spellEnd"/>
      <w:r w:rsidRPr="00CC16B0">
        <w:t xml:space="preserve"> do Carmo, S/N Centro Telefone: (062) 3438-13-58</w:t>
      </w:r>
    </w:p>
    <w:p w:rsidR="00567D02" w:rsidRDefault="00567D02" w:rsidP="00567D02">
      <w:pPr>
        <w:tabs>
          <w:tab w:val="left" w:pos="3900"/>
        </w:tabs>
        <w:jc w:val="both"/>
      </w:pPr>
      <w:r>
        <w:t xml:space="preserve">                                  </w:t>
      </w:r>
      <w:r w:rsidRPr="00CC16B0">
        <w:t xml:space="preserve">e -mail: </w:t>
      </w:r>
      <w:hyperlink r:id="rId15" w:history="1">
        <w:r w:rsidRPr="00030A23">
          <w:rPr>
            <w:rStyle w:val="Hyperlink"/>
          </w:rPr>
          <w:t>col_frederico_rabelo@yahoo.com.BR</w:t>
        </w:r>
      </w:hyperlink>
      <w:r>
        <w:t xml:space="preserve">                                                7</w:t>
      </w:r>
    </w:p>
    <w:p w:rsidR="00567D02" w:rsidRDefault="00567D02" w:rsidP="00567D02">
      <w:pPr>
        <w:tabs>
          <w:tab w:val="left" w:pos="3900"/>
        </w:tabs>
        <w:jc w:val="both"/>
      </w:pPr>
    </w:p>
    <w:tbl>
      <w:tblPr>
        <w:tblW w:w="4651" w:type="dxa"/>
        <w:jc w:val="center"/>
        <w:tblLook w:val="04A0" w:firstRow="1" w:lastRow="0" w:firstColumn="1" w:lastColumn="0" w:noHBand="0" w:noVBand="1"/>
      </w:tblPr>
      <w:tblGrid>
        <w:gridCol w:w="4651"/>
      </w:tblGrid>
      <w:tr w:rsidR="00567D02" w:rsidRPr="00E000C1" w:rsidTr="00213BFE">
        <w:trPr>
          <w:trHeight w:val="888"/>
          <w:jc w:val="center"/>
        </w:trPr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213BFE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213BFE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213BFE">
            <w:pPr>
              <w:pStyle w:val="Cabealho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</w:tbl>
    <w:p w:rsidR="00567D02" w:rsidRPr="008E6F75" w:rsidRDefault="00567D02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    </w:t>
      </w:r>
      <w:r w:rsidRPr="00172892">
        <w:rPr>
          <w:rFonts w:ascii="Times New Roman" w:hAnsi="Times New Roman"/>
          <w:b/>
          <w:bCs/>
          <w:noProof/>
          <w:sz w:val="28"/>
        </w:rPr>
        <w:drawing>
          <wp:inline distT="0" distB="0" distL="0" distR="0">
            <wp:extent cx="1857375" cy="685800"/>
            <wp:effectExtent l="19050" t="0" r="9525" b="0"/>
            <wp:docPr id="27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12.5 </w:t>
      </w:r>
      <w:r>
        <w:rPr>
          <w:rFonts w:ascii="Times-Roman" w:hAnsi="Times-Roman" w:cs="Times-Roman"/>
          <w:sz w:val="24"/>
          <w:szCs w:val="24"/>
        </w:rPr>
        <w:t>Fica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média de preço por região e respeitará os preços mínimos sugeridos pelos órgãos oficiais do governo,de subtrair, substituir ou incluir novos pontos de entrega, durante a vigência do contrato, de acordo com sua real necessidade.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12.6 O Conselho Escolar</w:t>
      </w:r>
      <w:r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b/>
          <w:sz w:val="24"/>
          <w:szCs w:val="24"/>
          <w:u w:val="single"/>
        </w:rPr>
        <w:t>“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b/>
          <w:sz w:val="24"/>
          <w:szCs w:val="24"/>
          <w:u w:val="single"/>
        </w:rPr>
        <w:t>”</w:t>
      </w:r>
      <w:r>
        <w:rPr>
          <w:rFonts w:ascii="Times-Roman" w:hAnsi="Times-Roman" w:cs="Times-Roman"/>
          <w:sz w:val="24"/>
          <w:szCs w:val="24"/>
        </w:rPr>
        <w:t xml:space="preserve"> reserva-se no direito, também dado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subtrair, substituir ou incluir novos pontos de entrega, durante a vigência do contrato, de acordo com sua real necessidade.</w:t>
      </w: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12.7 </w:t>
      </w:r>
      <w:r>
        <w:rPr>
          <w:rFonts w:ascii="Times-Roman" w:hAnsi="Times-Roman" w:cs="Times-Roman"/>
          <w:sz w:val="24"/>
          <w:szCs w:val="24"/>
        </w:rPr>
        <w:t>Caso a produção atinja uma classificação superior à contratada, desde que consta tara garantida e conhecida, rotulado, que permitirão empilhamento, que não causem ferimentos ao produto e obedeçam à legislação vigente.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12.8 </w:t>
      </w:r>
      <w:r>
        <w:rPr>
          <w:rFonts w:ascii="Times-Roman" w:hAnsi="Times-Roman" w:cs="Times-Roman"/>
          <w:sz w:val="24"/>
          <w:szCs w:val="24"/>
        </w:rPr>
        <w:t>O período de fornecimento desta Chamada</w:t>
      </w:r>
      <w:r w:rsidR="00212411">
        <w:rPr>
          <w:rFonts w:ascii="Times-Roman" w:hAnsi="Times-Roman" w:cs="Times-Roman"/>
          <w:sz w:val="24"/>
          <w:szCs w:val="24"/>
        </w:rPr>
        <w:t xml:space="preserve"> Pública se dará de 01 DE novembro  DE 2011  Á  23</w:t>
      </w:r>
      <w:r>
        <w:rPr>
          <w:rFonts w:ascii="Times-Roman" w:hAnsi="Times-Roman" w:cs="Times-Roman"/>
          <w:sz w:val="24"/>
          <w:szCs w:val="24"/>
        </w:rPr>
        <w:t xml:space="preserve"> DE  </w:t>
      </w:r>
      <w:r w:rsidR="00212411">
        <w:rPr>
          <w:rFonts w:ascii="Times-Roman" w:hAnsi="Times-Roman" w:cs="Times-Roman"/>
          <w:sz w:val="24"/>
          <w:szCs w:val="24"/>
        </w:rPr>
        <w:t>dezembro</w:t>
      </w:r>
      <w:r>
        <w:rPr>
          <w:rFonts w:ascii="Times-Roman" w:hAnsi="Times-Roman" w:cs="Times-Roman"/>
          <w:sz w:val="24"/>
          <w:szCs w:val="24"/>
        </w:rPr>
        <w:t xml:space="preserve"> de 2011.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13. FATOS SUPERVENIENTES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13.1 </w:t>
      </w:r>
      <w:r>
        <w:rPr>
          <w:rFonts w:ascii="Times-Roman" w:hAnsi="Times-Roman" w:cs="Times-Roman"/>
          <w:sz w:val="24"/>
          <w:szCs w:val="24"/>
        </w:rPr>
        <w:t>Os eventos previstos nesta Chamada Pública estão diretamente subordinados à realização e ao sucesso das diversas etapas do processo. Na hipótese de ocorrência de fatos supervenientes à sua publicação, que possam vir a prejudicar o processo e/ou por determinação legal ou judicial, ou ainda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por decisão do Conselho Escolar da Unidade Escolar,  Colégio Estadual 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sz w:val="24"/>
          <w:szCs w:val="24"/>
        </w:rPr>
        <w:t xml:space="preserve"> ou da Comissão de Avaliação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(se for o caso).</w:t>
      </w:r>
    </w:p>
    <w:tbl>
      <w:tblPr>
        <w:tblW w:w="9072" w:type="dxa"/>
        <w:tblInd w:w="558" w:type="dxa"/>
        <w:tblLook w:val="0000" w:firstRow="0" w:lastRow="0" w:firstColumn="0" w:lastColumn="0" w:noHBand="0" w:noVBand="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</w:tc>
      </w:tr>
    </w:tbl>
    <w:p w:rsidR="00567D02" w:rsidRPr="00131E04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131E04">
        <w:rPr>
          <w:sz w:val="18"/>
          <w:szCs w:val="18"/>
        </w:rPr>
        <w:t xml:space="preserve">COLÉGIO ESTADUAL FREDERICO BERNARDES RABELO, </w:t>
      </w:r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 w:rsidRPr="00131E04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</w:t>
      </w:r>
      <w:r w:rsidRPr="00131E04">
        <w:rPr>
          <w:sz w:val="18"/>
          <w:szCs w:val="18"/>
        </w:rPr>
        <w:t xml:space="preserve">    Rua Felipe       </w:t>
      </w:r>
      <w:proofErr w:type="spellStart"/>
      <w:r w:rsidRPr="00131E04">
        <w:rPr>
          <w:sz w:val="18"/>
          <w:szCs w:val="18"/>
        </w:rPr>
        <w:t>Crisostomo</w:t>
      </w:r>
      <w:proofErr w:type="spellEnd"/>
      <w:r w:rsidRPr="00131E04">
        <w:rPr>
          <w:sz w:val="18"/>
          <w:szCs w:val="18"/>
        </w:rPr>
        <w:t xml:space="preserve"> do Carmo, S/N Centro Telefone: (062) 3438-13-58</w:t>
      </w:r>
    </w:p>
    <w:p w:rsidR="00567D02" w:rsidRPr="00131E04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Pr="00855961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noProof/>
          <w:sz w:val="18"/>
          <w:szCs w:val="18"/>
        </w:rPr>
        <w:t xml:space="preserve">           </w:t>
      </w:r>
    </w:p>
    <w:p w:rsidR="00567D02" w:rsidRDefault="00567D02" w:rsidP="00567D02">
      <w:pPr>
        <w:tabs>
          <w:tab w:val="left" w:pos="6000"/>
        </w:tabs>
        <w:jc w:val="both"/>
      </w:pPr>
      <w:r>
        <w:tab/>
      </w:r>
    </w:p>
    <w:tbl>
      <w:tblPr>
        <w:tblW w:w="4651" w:type="dxa"/>
        <w:jc w:val="center"/>
        <w:tblLook w:val="04A0" w:firstRow="1" w:lastRow="0" w:firstColumn="1" w:lastColumn="0" w:noHBand="0" w:noVBand="1"/>
      </w:tblPr>
      <w:tblGrid>
        <w:gridCol w:w="4651"/>
      </w:tblGrid>
      <w:tr w:rsidR="00567D02" w:rsidRPr="00E000C1" w:rsidTr="00213BFE">
        <w:trPr>
          <w:trHeight w:val="888"/>
          <w:jc w:val="center"/>
        </w:trPr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rPr>
                <w:rStyle w:val="destaque1"/>
                <w:rFonts w:cs="Arial"/>
              </w:rPr>
            </w:pPr>
          </w:p>
          <w:p w:rsidR="00567D02" w:rsidRDefault="00567D02" w:rsidP="00213BFE">
            <w:pPr>
              <w:pStyle w:val="Cabealho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Adiamento do processo;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revogação desta Chamada ou sua modificação no todo ou em parte.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14. DISPOSIÇÕES FINAIS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participação de qualquer proponente Vendedor no processo implica a aceitação tácita,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incondicional, irrevogável e irretratável dos seus termos, regras e condições, assim como dos seus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anexos.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Caberá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CONSELHO ESCOLAR </w:t>
      </w:r>
      <w:r>
        <w:rPr>
          <w:rFonts w:ascii="Times-Roman" w:hAnsi="Times-Roman" w:cs="Times-Roman"/>
          <w:sz w:val="24"/>
          <w:szCs w:val="24"/>
        </w:rPr>
        <w:t>providenciar, por sua conta, a publicação do Instrumento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Convocação da Chamada Pública e de seus aditamentos, na imprensa oficial e no prazo legal.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Os interessados poderão dirimir quaisquer dúvidas por meio do Telefone (62) 343813.58 Conselho Escolar  ” 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b/>
          <w:sz w:val="24"/>
          <w:szCs w:val="24"/>
          <w:u w:val="single"/>
        </w:rPr>
        <w:t>”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15. FORO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presente Chamada Pública é regulada pelas leis brasileiras, sendo exclusivamente competente o Foro da Comarca de Goiânia, Capital do Estado de Goiás, para conhecer e julgar quaisquer questões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dela decorrentes, excluído qualquer outro.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 – RELAÇÃO DAS ESCOLAS DO ESTADO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 – RELAÇÃO DE GÊNEROS (ESTIMATIVA DE CONSUMO) - IDENTIFICAÇÃO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III- MODELO DE PROJETO DE VENDA CONFORME ANEXO V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RESOLUÇÃO Nº 38 DO FNDE, DE 16/07/2009.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IV – MINUTA DO CONTRATO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Presidente do Conselho da Unidade Escolar------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SECRETARIA 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7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CC16B0" w:rsidRDefault="00567D02" w:rsidP="00567D02">
      <w:pPr>
        <w:tabs>
          <w:tab w:val="left" w:pos="3900"/>
        </w:tabs>
        <w:jc w:val="both"/>
      </w:pPr>
      <w:r>
        <w:t xml:space="preserve">                        </w:t>
      </w:r>
      <w:r w:rsidRPr="00CC16B0">
        <w:t xml:space="preserve">COLÉGIO ESTADUAL FREDERICO BERNARDES RABELO, </w:t>
      </w:r>
    </w:p>
    <w:p w:rsidR="00567D02" w:rsidRPr="00172892" w:rsidRDefault="00567D02" w:rsidP="00567D02">
      <w:pPr>
        <w:tabs>
          <w:tab w:val="left" w:pos="3900"/>
        </w:tabs>
        <w:jc w:val="both"/>
      </w:pPr>
      <w:r w:rsidRPr="00CC16B0">
        <w:t xml:space="preserve">               Rua Felipe       </w:t>
      </w:r>
      <w:proofErr w:type="spellStart"/>
      <w:r w:rsidRPr="00CC16B0">
        <w:t>Crisostomo</w:t>
      </w:r>
      <w:proofErr w:type="spellEnd"/>
      <w:r w:rsidRPr="00CC16B0">
        <w:t xml:space="preserve"> do Carmo, S/N Centro Telefone: (062) 3438-13-58</w:t>
      </w:r>
    </w:p>
    <w:tbl>
      <w:tblPr>
        <w:tblW w:w="9072" w:type="dxa"/>
        <w:tblInd w:w="558" w:type="dxa"/>
        <w:tblLook w:val="0000" w:firstRow="0" w:lastRow="0" w:firstColumn="0" w:lastColumn="0" w:noHBand="0" w:noVBand="0"/>
      </w:tblPr>
      <w:tblGrid>
        <w:gridCol w:w="9846"/>
        <w:gridCol w:w="222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tbl>
            <w:tblPr>
              <w:tblW w:w="9072" w:type="dxa"/>
              <w:tblInd w:w="558" w:type="dxa"/>
              <w:tblLook w:val="0000" w:firstRow="0" w:lastRow="0" w:firstColumn="0" w:lastColumn="0" w:noHBand="0" w:noVBand="0"/>
            </w:tblPr>
            <w:tblGrid>
              <w:gridCol w:w="4421"/>
              <w:gridCol w:w="4651"/>
            </w:tblGrid>
            <w:tr w:rsidR="00567D02" w:rsidRPr="00E000C1" w:rsidTr="00213BFE">
              <w:trPr>
                <w:trHeight w:val="888"/>
              </w:trPr>
              <w:tc>
                <w:tcPr>
                  <w:tcW w:w="4421" w:type="dxa"/>
                  <w:vAlign w:val="center"/>
                </w:tcPr>
                <w:p w:rsidR="00567D02" w:rsidRDefault="00567D02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</w:tc>
              <w:tc>
                <w:tcPr>
                  <w:tcW w:w="4651" w:type="dxa"/>
                  <w:vAlign w:val="center"/>
                </w:tcPr>
                <w:p w:rsidR="00567D02" w:rsidRDefault="00567D02" w:rsidP="00213BFE">
                  <w:pPr>
                    <w:pStyle w:val="Cabealho"/>
                    <w:jc w:val="both"/>
                  </w:pPr>
                </w:p>
              </w:tc>
            </w:tr>
          </w:tbl>
          <w:p w:rsidR="00567D02" w:rsidRPr="00CC16B0" w:rsidRDefault="00567D02" w:rsidP="00213BFE">
            <w:pPr>
              <w:pStyle w:val="Cabealho"/>
              <w:jc w:val="both"/>
              <w:rPr>
                <w:rFonts w:ascii="Arial Narrow" w:hAnsi="Arial Narrow" w:cs="Arial"/>
                <w:b/>
                <w:color w:val="FFFFFF"/>
                <w:sz w:val="30"/>
              </w:rPr>
            </w:pPr>
            <w:r>
              <w:rPr>
                <w:rFonts w:ascii="Arial Narrow" w:hAnsi="Arial Narrow" w:cs="Arial"/>
                <w:b/>
                <w:color w:val="FFFFFF"/>
                <w:sz w:val="30"/>
              </w:rPr>
              <w:lastRenderedPageBreak/>
              <w:t>DDUCAÇÃ</w:t>
            </w: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83913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ANEXO II – RELAÇÃO DE GÊNEROS ALIMENTÍCIOS (ESTIMATIVA DE CONSUMO) 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ESPECIFICAÇÕES TÉCNICAS DOS ALIMENTOS A SEREM ADQUIRIDOS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PROGRAMA ESTADUAL DE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acordo com a Legislação brasileira para Rotulagem Geral de Alimentos e Bebidas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Embalados, (RDC 259/02 – ANVISA/MS) as informações abaixo são obrigatórias nas embalagens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Denominação de venda do alimento;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Lista de ingredientes;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Conteúdos líquidos</w:t>
      </w:r>
    </w:p>
    <w:p w:rsidR="00567D02" w:rsidRPr="00D34240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Identificação do lote;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 – RELAÇÃO DE GÊNEROS ALIMENTÍCIOS (ESTIMATIVA DE CONSUMO) 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ESPECIFICAÇÕES TÉCNICAS DOS ALIMENTOS A SEREM ADQUIRIDOS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PROGRAMA ESTADUAL DE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acordo com a Legislação brasileira para Rotulagem Geral de Alimentos e Bebidas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Embalados, (RDC 259/02 – ANVISA/MS) as informações abaixo são obrigatórias nas embalagens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Denominação de venda do alimento;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Lista de ingredientes;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Conteúdos líquido</w:t>
      </w:r>
      <w:r>
        <w:rPr>
          <w:rFonts w:ascii="Symbol" w:hAnsi="Symbol" w:cs="Symbol"/>
          <w:sz w:val="24"/>
          <w:szCs w:val="24"/>
        </w:rPr>
        <w:t></w:t>
      </w:r>
    </w:p>
    <w:tbl>
      <w:tblPr>
        <w:tblpPr w:leftFromText="141" w:rightFromText="141" w:vertAnchor="text" w:tblpX="558" w:tblpY="1"/>
        <w:tblOverlap w:val="never"/>
        <w:tblW w:w="9072" w:type="dxa"/>
        <w:tblLook w:val="0000" w:firstRow="0" w:lastRow="0" w:firstColumn="0" w:lastColumn="0" w:noHBand="0" w:noVBand="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D10F6E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Identificação do lote;</w:t>
      </w:r>
      <w:r>
        <w:rPr>
          <w:rFonts w:ascii="Symbol" w:hAnsi="Symbol" w:cs="Symbol"/>
          <w:sz w:val="24"/>
          <w:szCs w:val="24"/>
        </w:rPr>
        <w:br w:type="textWrapping" w:clear="all"/>
      </w: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Prazo de validade;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Instruções sobre o preparo e uso do alimento, quando necessário;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Registro no órgão competente;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Informação nutricional;</w:t>
      </w:r>
    </w:p>
    <w:p w:rsidR="00567D02" w:rsidRPr="001858DA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Os produtos alimentícios a base de farinha de trigo, aveia, cevada e centeio devem cons</w:t>
      </w:r>
      <w:r w:rsidR="00212411">
        <w:rPr>
          <w:rFonts w:ascii="Times-Roman" w:hAnsi="Times-Roman" w:cs="Times-Roman"/>
          <w:sz w:val="24"/>
          <w:szCs w:val="24"/>
        </w:rPr>
        <w:t>tar  t</w:t>
      </w:r>
      <w:r>
        <w:rPr>
          <w:rFonts w:ascii="Times-Roman" w:hAnsi="Times-Roman" w:cs="Times-Roman"/>
          <w:sz w:val="24"/>
          <w:szCs w:val="24"/>
        </w:rPr>
        <w:t xml:space="preserve">ambém a informação: </w:t>
      </w:r>
      <w:r>
        <w:rPr>
          <w:rFonts w:ascii="Times-Bold" w:hAnsi="Times-Bold" w:cs="Times-Bold"/>
          <w:b/>
          <w:bCs/>
          <w:sz w:val="24"/>
          <w:szCs w:val="24"/>
        </w:rPr>
        <w:t>Contém glúten.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Obs. </w:t>
      </w:r>
      <w:r>
        <w:rPr>
          <w:rFonts w:ascii="Times-Roman" w:hAnsi="Times-Roman" w:cs="Times-Roman"/>
          <w:sz w:val="24"/>
          <w:szCs w:val="24"/>
        </w:rPr>
        <w:t xml:space="preserve">A declaração do prazo de validade </w:t>
      </w:r>
      <w:r>
        <w:rPr>
          <w:rFonts w:ascii="Times-Bold" w:hAnsi="Times-Bold" w:cs="Times-Bold"/>
          <w:b/>
          <w:bCs/>
          <w:sz w:val="24"/>
          <w:szCs w:val="24"/>
        </w:rPr>
        <w:t xml:space="preserve">não </w:t>
      </w:r>
      <w:r>
        <w:rPr>
          <w:rFonts w:ascii="Times-Roman" w:hAnsi="Times-Roman" w:cs="Times-Roman"/>
          <w:sz w:val="24"/>
          <w:szCs w:val="24"/>
        </w:rPr>
        <w:t>é exigida para: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Frutas e hortaliças frescas;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Vinagre;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Açúcar;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Sal.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produtos de origem animal devem ter o carimbo dos Serviços de inspeção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obrigatórios, podendo ser Federal (SIF), estadual (SIE) ou municipal (SIM). Os materiais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devem ser atóxicos não representando uma ameaça a segurança e adequação do alimento,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sob as condições específicas de armazenamento e uso, conforme os regulamentos técnicos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específicos, com o objetivo de preservar os Padrões de Identificação e qualidade do produto.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Órgãos responsáveis pela legislação de alimentos: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ANVISA (Agência Nacional de Vigilância Sanitária)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MAPA (Ministério da Agricultura, Pecuária e Abastecimento)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INMETRO (Instituto de Metrologia)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 – HORTIFRUTI</w:t>
      </w:r>
      <w:r w:rsidR="00212411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GRANJEIROS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produtos de origem vegetal (frutas, legumes e verduras) são definidos como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alimentos perecíveis, pois não se conservam por longo período de tempo. Desta forma, 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características desses produtos devem ser consideradas tais como: de 1ª qualidade, 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in natura, </w:t>
      </w:r>
      <w:r>
        <w:rPr>
          <w:rFonts w:ascii="Times-Roman" w:hAnsi="Times-Roman" w:cs="Times-Roman"/>
          <w:sz w:val="24"/>
          <w:szCs w:val="24"/>
        </w:rPr>
        <w:t>tamanho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 coloração uniforme, polpa firme, livres de sujidades, parasitas, larvas, resíduo de fertilizante,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acondicionadas em sacos de polietileno, transparentes, atóxico e intacto. O peso e as quantidades são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definidos pela escola. Variedades e outras características estão descritas abaixo: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ALIMENTOS UNIDADE VARIEDADES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Abacaxi Kg/</w:t>
      </w:r>
      <w:proofErr w:type="spellStart"/>
      <w:r>
        <w:rPr>
          <w:rFonts w:ascii="Times-Roman" w:hAnsi="Times-Roman" w:cs="Times-Roman"/>
          <w:sz w:val="24"/>
          <w:szCs w:val="24"/>
        </w:rPr>
        <w:t>Un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Havaí ou pérola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Banana Kg Madura; nanica, maçã, prata, da terra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Laranja Kg Pêra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Maçã Kg Fuji ou gala, nacional</w:t>
      </w:r>
    </w:p>
    <w:p w:rsidR="00567D02" w:rsidRPr="00FA44A9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Mamão Kg Formosa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Melancia Kg Peso entre 6 a 10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Abóbora Kg Madura; moranga, </w:t>
      </w:r>
      <w:proofErr w:type="spellStart"/>
      <w:r>
        <w:rPr>
          <w:rFonts w:ascii="Times-Roman" w:hAnsi="Times-Roman" w:cs="Times-Roman"/>
          <w:sz w:val="24"/>
          <w:szCs w:val="24"/>
        </w:rPr>
        <w:t>cabotiá</w:t>
      </w:r>
      <w:proofErr w:type="spellEnd"/>
      <w:r>
        <w:rPr>
          <w:rFonts w:ascii="Times-Roman" w:hAnsi="Times-Roman" w:cs="Times-Roman"/>
          <w:sz w:val="24"/>
          <w:szCs w:val="24"/>
        </w:rPr>
        <w:t>, paulista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Alface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Lisa</w:t>
      </w: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Couve  maço manteiga</w:t>
      </w:r>
    </w:p>
    <w:p w:rsidR="00567D02" w:rsidRPr="006950E6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Milho  Kg 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Pimentão Kg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Repolho Kg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Tomate Kg Para salada extra A, ou </w:t>
      </w:r>
      <w:proofErr w:type="spellStart"/>
      <w:r>
        <w:rPr>
          <w:rFonts w:ascii="Times-Roman" w:hAnsi="Times-Roman" w:cs="Times-Roman"/>
          <w:sz w:val="24"/>
          <w:szCs w:val="24"/>
        </w:rPr>
        <w:t>caquí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Vagem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Mandioca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Salsa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Cebolinha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Cebola Kg Branca ou roxa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Cenoura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Chuchu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Alho Kg Branco ou roxo, sem réstia, bulbo inteiriço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Beterraba Kg Especial tipo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Batata Kg Doce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Batata Kg Inglesa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Limão Kg Taiti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Inhame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Ovo </w:t>
      </w:r>
      <w:proofErr w:type="spellStart"/>
      <w:r>
        <w:rPr>
          <w:rFonts w:ascii="Times-Roman" w:hAnsi="Times-Roman" w:cs="Times-Roman"/>
          <w:sz w:val="24"/>
          <w:szCs w:val="24"/>
        </w:rPr>
        <w:t>Dz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De galinha, branco ou de cor, classe 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casca limpa, sem manchas ou deformações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 – GENEROS ALIMENTÍCIOS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COLORAU </w:t>
      </w:r>
      <w:r>
        <w:rPr>
          <w:rFonts w:ascii="Times-Roman" w:hAnsi="Times-Roman" w:cs="Times-Roman"/>
          <w:sz w:val="24"/>
          <w:szCs w:val="24"/>
        </w:rPr>
        <w:t>(</w:t>
      </w:r>
      <w:proofErr w:type="spellStart"/>
      <w:r>
        <w:rPr>
          <w:rFonts w:ascii="Times-Roman" w:hAnsi="Times-Roman" w:cs="Times-Roman"/>
          <w:sz w:val="24"/>
          <w:szCs w:val="24"/>
        </w:rPr>
        <w:t>colorífero</w:t>
      </w:r>
      <w:proofErr w:type="spellEnd"/>
      <w:r>
        <w:rPr>
          <w:rFonts w:ascii="Times-Roman" w:hAnsi="Times-Roman" w:cs="Times-Roman"/>
          <w:sz w:val="24"/>
          <w:szCs w:val="24"/>
        </w:rPr>
        <w:t>) produto obtido do pó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urucum com a mistura de fubá ou farinha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mandioca. Pó fino, de coloração avermelhada, deve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estar sem a presença de sujidade ou matérias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estranhas.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de polietileno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transparente, resistente. De 500g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FARINHA DE MANDIOCA </w:t>
      </w:r>
      <w:r>
        <w:rPr>
          <w:rFonts w:ascii="Times-Roman" w:hAnsi="Times-Roman" w:cs="Times-Roman"/>
          <w:sz w:val="24"/>
          <w:szCs w:val="24"/>
        </w:rPr>
        <w:t>produto obtido dos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processos de ralar e torrar a mandioca, fina, seca,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branca ou amarela, isenta de matéria terrosa, fungos ou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parasitas e livre de umidade e fragmentos estranhos.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de polietileno. De500g a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POLPA DE FRUTAS </w:t>
      </w:r>
      <w:r>
        <w:rPr>
          <w:rFonts w:ascii="Times-Roman" w:hAnsi="Times-Roman" w:cs="Times-Roman"/>
          <w:sz w:val="24"/>
          <w:szCs w:val="24"/>
        </w:rPr>
        <w:t>produto obtido a partir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frutas, conteúdo líquido pasteurizado, podendo ou não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conter adição de açúcar. Ausente de substâncias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estranhas. Produto congelado, não fermentado e sem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conservantes.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em polipropileno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baixa densidade atóxico.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100g até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RAPADURA DE CANA </w:t>
      </w:r>
      <w:r>
        <w:rPr>
          <w:rFonts w:ascii="Times-Roman" w:hAnsi="Times-Roman" w:cs="Times-Roman"/>
          <w:sz w:val="24"/>
          <w:szCs w:val="24"/>
        </w:rPr>
        <w:t>produto sólido obtido pela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concentração a quente do caldo de cana (</w:t>
      </w:r>
      <w:proofErr w:type="spellStart"/>
      <w:r>
        <w:rPr>
          <w:rFonts w:ascii="Times-Roman" w:hAnsi="Times-Roman" w:cs="Times-Roman"/>
          <w:sz w:val="24"/>
          <w:szCs w:val="24"/>
        </w:rPr>
        <w:t>Sacharum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officinarum</w:t>
      </w:r>
      <w:proofErr w:type="spellEnd"/>
      <w:r>
        <w:rPr>
          <w:rFonts w:ascii="Times-Roman" w:hAnsi="Times-Roman" w:cs="Times-Roman"/>
          <w:sz w:val="24"/>
          <w:szCs w:val="24"/>
        </w:rPr>
        <w:t>). Devem ser fabricados com matéria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prima não fermentada, isenta de matéria terrosa,</w:t>
      </w: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color w:val="FFFFFF"/>
          <w:sz w:val="30"/>
        </w:rPr>
        <w:t>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Ou vegetais parasitas e detritos animais. Vedada a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edição de essências, corantes naturais ou artificiais,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conservadores e edulcorantes.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em polietileno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baixa densidade atóxico. De 30gaté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ESTIMATIVA DE QUANTITATIVO DE GÊNEROS ALIMENTÍCIOS A SEREM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ADQUIRIDOS DA AGRICULTURA FAMILIAR E EMPREENDEDOR FAMILIAR RURAL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GÊNEROS ALIMENTÍCIOS QUANTITATIVO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B54A23">
        <w:rPr>
          <w:rFonts w:ascii="Times-Roman" w:hAnsi="Times-Roman" w:cs="Times-Roman"/>
          <w:sz w:val="24"/>
          <w:szCs w:val="24"/>
          <w:u w:val="single"/>
        </w:rPr>
        <w:t xml:space="preserve"> </w:t>
      </w:r>
    </w:p>
    <w:p w:rsidR="00567D02" w:rsidRPr="00487001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u w:val="single"/>
        </w:rPr>
      </w:pPr>
      <w:r w:rsidRPr="00487001">
        <w:rPr>
          <w:rFonts w:ascii="Times-Roman" w:hAnsi="Times-Roman" w:cs="Times-Roman"/>
          <w:sz w:val="24"/>
          <w:szCs w:val="24"/>
        </w:rPr>
        <w:t xml:space="preserve">           </w:t>
      </w:r>
      <w:r>
        <w:rPr>
          <w:rFonts w:ascii="Times-Roman" w:hAnsi="Times-Roman" w:cs="Times-Roman"/>
          <w:sz w:val="24"/>
          <w:szCs w:val="24"/>
        </w:rPr>
        <w:t xml:space="preserve">               </w:t>
      </w:r>
      <w:r w:rsidR="00567D02" w:rsidRPr="00487001">
        <w:rPr>
          <w:rFonts w:ascii="Times-Roman" w:hAnsi="Times-Roman" w:cs="Times-Roman"/>
          <w:sz w:val="24"/>
          <w:szCs w:val="24"/>
        </w:rPr>
        <w:t xml:space="preserve"> </w:t>
      </w:r>
      <w:r w:rsidR="00567D02" w:rsidRPr="00487001">
        <w:rPr>
          <w:rFonts w:ascii="Times-Roman" w:hAnsi="Times-Roman" w:cs="Times-Roman"/>
          <w:b/>
          <w:sz w:val="24"/>
          <w:szCs w:val="24"/>
          <w:u w:val="single"/>
        </w:rPr>
        <w:t>ESTIMATIVA MENSAL</w:t>
      </w:r>
    </w:p>
    <w:p w:rsidR="00567D02" w:rsidRPr="00487001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Abóbora madura: 53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212411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Abacaxi:  50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Banana nanica</w:t>
      </w:r>
      <w:r w:rsidR="00212411">
        <w:rPr>
          <w:rFonts w:ascii="Times-Roman" w:hAnsi="Times-Roman" w:cs="Times-Roman"/>
          <w:sz w:val="24"/>
          <w:szCs w:val="24"/>
        </w:rPr>
        <w:t xml:space="preserve"> ou  prata</w:t>
      </w:r>
      <w:r w:rsidR="00487001">
        <w:rPr>
          <w:rFonts w:ascii="Times-Roman" w:hAnsi="Times-Roman" w:cs="Times-Roman"/>
          <w:sz w:val="24"/>
          <w:szCs w:val="24"/>
        </w:rPr>
        <w:t>: 58.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Batata doce: 40.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212411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Batata inglesa: 40 </w:t>
      </w:r>
      <w:r w:rsidR="00212411">
        <w:rPr>
          <w:rFonts w:ascii="Times-Roman" w:hAnsi="Times-Roman" w:cs="Times-Roman"/>
          <w:sz w:val="24"/>
          <w:szCs w:val="24"/>
        </w:rPr>
        <w:t xml:space="preserve"> kg</w:t>
      </w:r>
    </w:p>
    <w:p w:rsidR="00212411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Beterraba:</w:t>
      </w:r>
      <w:r w:rsidR="00487001">
        <w:rPr>
          <w:rFonts w:ascii="Times-Roman" w:hAnsi="Times-Roman" w:cs="Times-Roman"/>
          <w:sz w:val="24"/>
          <w:szCs w:val="24"/>
        </w:rPr>
        <w:t xml:space="preserve"> 30 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Couve</w:t>
      </w:r>
      <w:r w:rsidR="00487001">
        <w:rPr>
          <w:rFonts w:ascii="Times-Roman" w:hAnsi="Times-Roman" w:cs="Times-Roman"/>
          <w:sz w:val="24"/>
          <w:szCs w:val="24"/>
        </w:rPr>
        <w:t xml:space="preserve">:   20 </w:t>
      </w:r>
      <w:r>
        <w:rPr>
          <w:rFonts w:ascii="Times-Roman" w:hAnsi="Times-Roman" w:cs="Times-Roman"/>
          <w:sz w:val="24"/>
          <w:szCs w:val="24"/>
        </w:rPr>
        <w:t xml:space="preserve"> maços</w:t>
      </w:r>
    </w:p>
    <w:p w:rsidR="004E3F06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Cenoura: 30.KG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Laranja: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50.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Limão:  40.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Mamão</w:t>
      </w:r>
      <w:r w:rsidR="00487001">
        <w:rPr>
          <w:rFonts w:ascii="Times-Roman" w:hAnsi="Times-Roman" w:cs="Times-Roman"/>
          <w:sz w:val="24"/>
          <w:szCs w:val="24"/>
        </w:rPr>
        <w:t>:  60</w:t>
      </w:r>
      <w:r>
        <w:rPr>
          <w:rFonts w:ascii="Times-Roman" w:hAnsi="Times-Roman" w:cs="Times-Roman"/>
          <w:sz w:val="24"/>
          <w:szCs w:val="24"/>
        </w:rPr>
        <w:t>. Kg</w:t>
      </w:r>
    </w:p>
    <w:p w:rsidR="00567D02" w:rsidRDefault="004E3F06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Mandioca</w:t>
      </w:r>
      <w:r w:rsidR="00487001">
        <w:rPr>
          <w:rFonts w:ascii="Times-Roman" w:hAnsi="Times-Roman" w:cs="Times-Roman"/>
          <w:sz w:val="24"/>
          <w:szCs w:val="24"/>
        </w:rPr>
        <w:t>:</w:t>
      </w:r>
      <w:r>
        <w:rPr>
          <w:rFonts w:ascii="Times-Roman" w:hAnsi="Times-Roman" w:cs="Times-Roman"/>
          <w:sz w:val="24"/>
          <w:szCs w:val="24"/>
        </w:rPr>
        <w:t xml:space="preserve">  40</w:t>
      </w:r>
      <w:r w:rsidR="00567D02">
        <w:rPr>
          <w:rFonts w:ascii="Times-Roman" w:hAnsi="Times-Roman" w:cs="Times-Roman"/>
          <w:sz w:val="24"/>
          <w:szCs w:val="24"/>
        </w:rPr>
        <w:t>.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Milho verde in natura: 15 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Ovos tipo: A 30  </w:t>
      </w:r>
      <w:proofErr w:type="spellStart"/>
      <w:r w:rsidR="00567D02">
        <w:rPr>
          <w:rFonts w:ascii="Times-Roman" w:hAnsi="Times-Roman" w:cs="Times-Roman"/>
          <w:sz w:val="24"/>
          <w:szCs w:val="24"/>
        </w:rPr>
        <w:t>Dz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Pepino</w:t>
      </w:r>
      <w:r w:rsidR="00487001">
        <w:rPr>
          <w:rFonts w:ascii="Times-Roman" w:hAnsi="Times-Roman" w:cs="Times-Roman"/>
          <w:sz w:val="24"/>
          <w:szCs w:val="24"/>
        </w:rPr>
        <w:t>:</w:t>
      </w:r>
      <w:r>
        <w:rPr>
          <w:rFonts w:ascii="Times-Roman" w:hAnsi="Times-Roman" w:cs="Times-Roman"/>
          <w:sz w:val="24"/>
          <w:szCs w:val="24"/>
        </w:rPr>
        <w:t xml:space="preserve">  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r w:rsidR="00487001">
        <w:rPr>
          <w:rFonts w:ascii="Times-Roman" w:hAnsi="Times-Roman" w:cs="Times-Roman"/>
          <w:sz w:val="24"/>
          <w:szCs w:val="24"/>
        </w:rPr>
        <w:t xml:space="preserve">20  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Pimentão: 20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Tomate</w:t>
      </w:r>
      <w:r w:rsidR="00487001">
        <w:rPr>
          <w:rFonts w:ascii="Times-Roman" w:hAnsi="Times-Roman" w:cs="Times-Roman"/>
          <w:sz w:val="24"/>
          <w:szCs w:val="24"/>
        </w:rPr>
        <w:t>:</w:t>
      </w:r>
      <w:r w:rsidR="004E3F06"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sz w:val="24"/>
          <w:szCs w:val="24"/>
        </w:rPr>
        <w:t xml:space="preserve"> 4</w:t>
      </w:r>
      <w:r w:rsidR="00487001">
        <w:rPr>
          <w:rFonts w:ascii="Times-Roman" w:hAnsi="Times-Roman" w:cs="Times-Roman"/>
          <w:sz w:val="24"/>
          <w:szCs w:val="24"/>
        </w:rPr>
        <w:t xml:space="preserve">4 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Vagem</w:t>
      </w:r>
      <w:r w:rsidR="00487001">
        <w:rPr>
          <w:rFonts w:ascii="Times-Roman" w:hAnsi="Times-Roman" w:cs="Times-Roman"/>
          <w:sz w:val="24"/>
          <w:szCs w:val="24"/>
        </w:rPr>
        <w:t>:</w:t>
      </w:r>
      <w:r w:rsidR="004E3F06"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sz w:val="24"/>
          <w:szCs w:val="24"/>
        </w:rPr>
        <w:t xml:space="preserve"> 2</w:t>
      </w:r>
      <w:r w:rsidR="00567D02">
        <w:rPr>
          <w:rFonts w:ascii="Times-Roman" w:hAnsi="Times-Roman" w:cs="Times-Roman"/>
          <w:sz w:val="24"/>
          <w:szCs w:val="24"/>
        </w:rPr>
        <w:t>0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Frango</w:t>
      </w:r>
      <w:r w:rsidR="00487001">
        <w:rPr>
          <w:rFonts w:ascii="Times-Roman" w:hAnsi="Times-Roman" w:cs="Times-Roman"/>
          <w:sz w:val="24"/>
          <w:szCs w:val="24"/>
        </w:rPr>
        <w:t>:</w:t>
      </w:r>
      <w:r w:rsidR="004E3F06">
        <w:rPr>
          <w:rFonts w:ascii="Times-Roman" w:hAnsi="Times-Roman" w:cs="Times-Roman"/>
          <w:sz w:val="24"/>
          <w:szCs w:val="24"/>
        </w:rPr>
        <w:t xml:space="preserve">  </w:t>
      </w:r>
      <w:r w:rsidR="00487001">
        <w:rPr>
          <w:rFonts w:ascii="Times-Roman" w:hAnsi="Times-Roman" w:cs="Times-Roman"/>
          <w:sz w:val="24"/>
          <w:szCs w:val="24"/>
        </w:rPr>
        <w:t xml:space="preserve">50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Feijão carioca:  42:</w:t>
      </w:r>
      <w:r w:rsidR="00487001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III- MODELO DE PROJETO DE VENDA CONFORME ANEXO V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DA RESOLUÇÃO Nº 38 DO FNDE, DE 16/07/2009.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PROGRAMA NACIONAL DE ALIMENTAÇÃO ESCOLAR –PNAE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PROJETO DE VENDA DE GENEROS ALIMENTÍCIOS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PARA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I- IDENTIFICAÇÃO DOS FORNECEDORES</w:t>
      </w:r>
    </w:p>
    <w:p w:rsidR="00567D02" w:rsidRDefault="00567D02" w:rsidP="00567D02">
      <w:pPr>
        <w:pStyle w:val="Cabealh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FA44A9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da Proposta de Atendimento ao Edital da Chamada Pública</w:t>
      </w:r>
      <w:r w:rsidR="004E3F06">
        <w:rPr>
          <w:rFonts w:ascii="Times-Bold" w:hAnsi="Times-Bold" w:cs="Times-Bold"/>
          <w:b/>
          <w:bCs/>
          <w:sz w:val="24"/>
          <w:szCs w:val="24"/>
        </w:rPr>
        <w:t xml:space="preserve"> nº 004</w:t>
      </w:r>
      <w:r>
        <w:rPr>
          <w:rFonts w:ascii="Times-Bold" w:hAnsi="Times-Bold" w:cs="Times-Bold"/>
          <w:b/>
          <w:bCs/>
          <w:sz w:val="24"/>
          <w:szCs w:val="24"/>
        </w:rPr>
        <w:t>/2011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A- Grupo Formal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1.Nome do Proponente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2.CNPJ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3.Endereço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Município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5.CEP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Nome representante Legal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8.DDD/Fone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9.Banco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10. Nº Agência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 Nº Conta Corrente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A- Grupo Informal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Nome Proponente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3.Endereço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Município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5.CEP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Nome da Entidade Articuladora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 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8.DDD/Fone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B- Fornecedores Participantes (Grupo Formal e Informal)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1.Nome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3.DAP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Nº Agência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Nº Conta Corrente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12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ANEXO IV – MINUTA CONTRATO Nº </w:t>
      </w:r>
      <w:r w:rsidR="004E3F06">
        <w:rPr>
          <w:rFonts w:ascii="Times-Bold" w:hAnsi="Times-Bold" w:cs="Times-Bold"/>
          <w:b/>
          <w:bCs/>
          <w:sz w:val="24"/>
          <w:szCs w:val="24"/>
        </w:rPr>
        <w:t>04/2011</w:t>
      </w:r>
      <w:r>
        <w:rPr>
          <w:rFonts w:ascii="Times-Bold" w:hAnsi="Times-Bold" w:cs="Times-Bold"/>
          <w:b/>
          <w:bCs/>
          <w:sz w:val="24"/>
          <w:szCs w:val="24"/>
        </w:rPr>
        <w:t xml:space="preserve"> (MODELO)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Processo nº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Contrato n.º</w:t>
      </w:r>
      <w:r w:rsidR="00AA217A">
        <w:rPr>
          <w:rFonts w:ascii="Times-Roman" w:hAnsi="Times-Roman" w:cs="Times-Roman"/>
          <w:sz w:val="24"/>
          <w:szCs w:val="24"/>
        </w:rPr>
        <w:t>0</w:t>
      </w:r>
      <w:r w:rsidR="004E3F06">
        <w:rPr>
          <w:rFonts w:ascii="Times-Roman" w:hAnsi="Times-Roman" w:cs="Times-Roman"/>
          <w:sz w:val="24"/>
          <w:szCs w:val="24"/>
        </w:rPr>
        <w:t>04</w:t>
      </w:r>
      <w:r>
        <w:rPr>
          <w:rFonts w:ascii="Times-Roman" w:hAnsi="Times-Roman" w:cs="Times-Roman"/>
          <w:sz w:val="24"/>
          <w:szCs w:val="24"/>
        </w:rPr>
        <w:t xml:space="preserve"> /2011 que celebram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CONSELHO ESCOLAR DA UNIDADE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ESCOLAR-----------------, por meio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SECRETARIA DA EDUCAÇÃO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_______________, para os fins que especifica, sob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 condições a seguir descritas: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>CONSELHO ESCOLAR DA UNIDADE ESCOLAR ----------------</w:t>
      </w:r>
      <w:r>
        <w:rPr>
          <w:rFonts w:ascii="Times-Roman" w:hAnsi="Times-Roman" w:cs="Times-Roman"/>
          <w:sz w:val="24"/>
          <w:szCs w:val="24"/>
        </w:rPr>
        <w:t>, Pessoa Jurídica de direito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privado, com sede à _____________ nº, setor, /GO, inscrita no CNPJ sob o nº ______________,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representada neste ato pelo Sr. (a) ----------- doravante denominado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e do outro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lado ____________ com sede à Rua _____________ inscrita no CNPJ sob o nº ________ ou</w:t>
      </w: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color w:val="FFFFFF"/>
          <w:sz w:val="30"/>
        </w:rPr>
        <w:t>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fornecedores do grupo informal ( nomear todos e CPF ), doravante denominado </w:t>
      </w: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fundamentados nas disposições da Lei nº 11.947, de 16/06/2009, e tendo em vista o que consta na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CHAMADA PÚBLICA Nº003 /2011 resolvem celebrar o presente </w:t>
      </w:r>
      <w:r>
        <w:rPr>
          <w:rFonts w:ascii="Times-Bold" w:hAnsi="Times-Bold" w:cs="Times-Bold"/>
          <w:b/>
          <w:bCs/>
          <w:sz w:val="24"/>
          <w:szCs w:val="24"/>
        </w:rPr>
        <w:t>CONTRATO DE AQUISIÇÃO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DE GÊNEROS ALIMENTÍCIOS DA AGRICULTURA E DO EMPREENDEDOR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RURAL para atendimento do Programa Nacional de Alimentação Escolar/PNAE</w:t>
      </w:r>
      <w:r>
        <w:rPr>
          <w:rFonts w:ascii="Times-Roman" w:hAnsi="Times-Roman" w:cs="Times-Roman"/>
          <w:sz w:val="24"/>
          <w:szCs w:val="24"/>
        </w:rPr>
        <w:t>, mediante 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cláusulas que seguem: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CLÁUSULA PRIMEIRA: DO OBJETO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É objeto desta contratação a aquisição de GÊNEROS ALIMENTÍCIOS DA AGRICULTURA E DOEMPREENDEDOR FAMILIAR RURAL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ESCOLAR, dos alunos da rede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educação básica pública, verba FNDE/PNAE, durante exercício de 2011, de acordo com a CHAMADA PÚBLICA nº 003/2011, o qual fica fazendo parte integrante do presente contrato,independentemente de transcrição.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SEGUNDA: DAS OBRIGAÇÕES DA CONTRATANTE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2.1 </w:t>
      </w:r>
      <w:r>
        <w:rPr>
          <w:rFonts w:ascii="Times-Roman" w:hAnsi="Times-Roman" w:cs="Times-Roman"/>
          <w:sz w:val="24"/>
          <w:szCs w:val="24"/>
        </w:rPr>
        <w:t>Acompanhar e fiscalizar a execução deste contrato, comunicando possíveis irregularidades à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Secretária da Educação;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13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2.2 </w:t>
      </w:r>
      <w:r>
        <w:rPr>
          <w:rFonts w:ascii="Times-Roman" w:hAnsi="Times-Roman" w:cs="Times-Roman"/>
          <w:sz w:val="24"/>
          <w:szCs w:val="24"/>
        </w:rPr>
        <w:t>Fiscalizar a qualidade dos gêneros alimentícios a serem fornecidos;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2.3 </w:t>
      </w:r>
      <w:r>
        <w:rPr>
          <w:rFonts w:ascii="Times-Roman" w:hAnsi="Times-Roman" w:cs="Times-Roman"/>
          <w:sz w:val="24"/>
          <w:szCs w:val="24"/>
        </w:rPr>
        <w:t>Designar um servidor responsável pela fiscalização/execução do contrato devendo fazer parte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Conselho Escolar da Unidade Escolar;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2.4 </w:t>
      </w:r>
      <w:r>
        <w:rPr>
          <w:rFonts w:ascii="Times-Roman" w:hAnsi="Times-Roman" w:cs="Times-Roman"/>
          <w:sz w:val="24"/>
          <w:szCs w:val="24"/>
        </w:rPr>
        <w:t>Proporcionar todas as facilidades para que a contratada possa desempenhar seus trabalhos dentro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das normas do contrato;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2.5 </w:t>
      </w:r>
      <w:r>
        <w:rPr>
          <w:rFonts w:ascii="Times-Roman" w:hAnsi="Times-Roman" w:cs="Times-Roman"/>
          <w:sz w:val="24"/>
          <w:szCs w:val="24"/>
        </w:rPr>
        <w:t>Fica reservado a Contratante o direito de aceitar ou não, alteração no fornecimento quanto à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classificação dos produtos, exceto por conta de problemas climáticos que poderão afetar a produção.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 caso de reclassificação os preços oscilarão de acordo com as cotações da CEASA e respeitará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preços mínimos sugeridos pelos órgãos oficiais do governo;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2.6 </w:t>
      </w:r>
      <w:r>
        <w:rPr>
          <w:rFonts w:ascii="Times-Roman" w:hAnsi="Times-Roman" w:cs="Times-Roman"/>
          <w:sz w:val="24"/>
          <w:szCs w:val="24"/>
        </w:rPr>
        <w:t>A Contratante reserva-se no direito, também de subtrair, substituir ou incluir novos pontos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entrega, durante a vigência do contrato, de acordo com sua real necessidade.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TERCEIRA: DAS OBRIGAÇÕES DO CONTRATADO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9072" w:type="dxa"/>
        <w:tblInd w:w="558" w:type="dxa"/>
        <w:tblLook w:val="0000" w:firstRow="0" w:lastRow="0" w:firstColumn="0" w:lastColumn="0" w:noHBand="0" w:noVBand="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A04E7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3.1 </w:t>
      </w:r>
      <w:r>
        <w:rPr>
          <w:rFonts w:ascii="Times-Roman" w:hAnsi="Times-Roman" w:cs="Times-Roman"/>
          <w:sz w:val="24"/>
          <w:szCs w:val="24"/>
        </w:rPr>
        <w:t>Executar regularmente os fornecimentos que se fizerem necessários para o perfeito desempenho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objeto desta contratação, em quantidade suficiente e de qualidade superior, podendo ser rejeitado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fiscal do contrato, quando não atender satisfatoriamente;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3.2 O CONTRATADO </w:t>
      </w:r>
      <w:r>
        <w:rPr>
          <w:rFonts w:ascii="Times-Roman" w:hAnsi="Times-Roman" w:cs="Times-Roman"/>
          <w:sz w:val="24"/>
          <w:szCs w:val="24"/>
        </w:rPr>
        <w:t xml:space="preserve">se compromete a fornecer os gêneros alimentícios da agricultura e do empreendedor familiar Rural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conforme descrito no Projeto de Venda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Gêneros Alimentícios da Agricultura Familiar, parte integrante deste Instrumento;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3.3 </w:t>
      </w:r>
      <w:r>
        <w:rPr>
          <w:rFonts w:ascii="Times-Roman" w:hAnsi="Times-Roman" w:cs="Times-Roman"/>
          <w:sz w:val="24"/>
          <w:szCs w:val="24"/>
        </w:rPr>
        <w:t>O Contratado fornecerá os gêneros alimentícios conforme padrão de identidade e qualidade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estabelecida na legislação vigente, da Agência Nacional de vigilância Sanitária, Ministério da Saúde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do Ministério da Agricultura, Pecuária e Abastecimento e </w:t>
      </w:r>
      <w:proofErr w:type="spellStart"/>
      <w:r>
        <w:rPr>
          <w:rFonts w:ascii="Times-Roman" w:hAnsi="Times-Roman" w:cs="Times-Roman"/>
          <w:sz w:val="24"/>
          <w:szCs w:val="24"/>
        </w:rPr>
        <w:t>Seagro</w:t>
      </w:r>
      <w:proofErr w:type="spellEnd"/>
      <w:r>
        <w:rPr>
          <w:rFonts w:ascii="Times-Roman" w:hAnsi="Times-Roman" w:cs="Times-Roman"/>
          <w:sz w:val="24"/>
          <w:szCs w:val="24"/>
        </w:rPr>
        <w:t>, por meio da PNATER.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especificações de acordo com os anexos dessa Chamada Pública. É parte integrante dessa chamada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pública o anexo com estimativa de consumo mensal, de fornecimento contínuo;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 </w:t>
      </w:r>
      <w:r>
        <w:rPr>
          <w:rFonts w:ascii="Times-Roman" w:hAnsi="Times-Roman" w:cs="Times-Roman"/>
          <w:sz w:val="24"/>
          <w:szCs w:val="24"/>
        </w:rPr>
        <w:t>O Contratado fornecer os gêneros e produtos alimentícios industrializados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 Empreendedor Familiar Rural para o Conselho Escolar da Unidade Escolar da Secretaria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Educação do Estado de Goiás, conforme cronograma de entrega definido pela Divisão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 do Conselho Escolar;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3.4.1 </w:t>
      </w:r>
      <w:r>
        <w:rPr>
          <w:rFonts w:ascii="Times-Roman" w:hAnsi="Times-Roman" w:cs="Times-Roman"/>
          <w:sz w:val="24"/>
          <w:szCs w:val="24"/>
        </w:rPr>
        <w:t>As embalagens quando desmembradas deverão obedecer à legislação vigente e as características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próprias de cada produto, bem como apresentar-se em boas condições de conservação e higiene; com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produtos adequadamente acondicionados em caixa de papelão, embalagens plásticas, sacos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nylon e outros tipos de acondicionamento que garantam a integridade do produto. Durante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transporte essas embalagens devem permanecer em caixas plásticas devidamente higienizadas;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3.4.2 </w:t>
      </w:r>
      <w:r>
        <w:rPr>
          <w:rFonts w:ascii="Times-Roman" w:hAnsi="Times-Roman" w:cs="Times-Roman"/>
          <w:sz w:val="24"/>
          <w:szCs w:val="24"/>
        </w:rPr>
        <w:t>Os produtos deverão ser apresentados na central de recebimento ou nos pontos indicados por este Conselho Escolar, em embalagens limpas, de tara garantida e conhecida, rotulado, que permita o valor dos 30% R$ 9.000,00 (nove mil reais) por</w:t>
      </w:r>
    </w:p>
    <w:tbl>
      <w:tblPr>
        <w:tblW w:w="4651" w:type="dxa"/>
        <w:tblInd w:w="558" w:type="dxa"/>
        <w:tblLook w:val="0000" w:firstRow="0" w:lastRow="0" w:firstColumn="0" w:lastColumn="0" w:noHBand="0" w:noVBand="0"/>
      </w:tblPr>
      <w:tblGrid>
        <w:gridCol w:w="4651"/>
      </w:tblGrid>
      <w:tr w:rsidR="00567D02" w:rsidRPr="00E000C1" w:rsidTr="00213BFE">
        <w:trPr>
          <w:trHeight w:val="888"/>
        </w:trPr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empilhamento, que não causem ferimentos ao produto e obedeçam à legislação vigente;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3.5 </w:t>
      </w:r>
      <w:r>
        <w:rPr>
          <w:rFonts w:ascii="Times-Roman" w:hAnsi="Times-Roman" w:cs="Times-Roman"/>
          <w:sz w:val="24"/>
          <w:szCs w:val="24"/>
        </w:rPr>
        <w:t>O CONTRATADO deverá informar ao ministério do Desenvolvimento Agrário – MDA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valores individuais de venda dos participantes do Projeto de Venda de Gêneros Alimentícios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Agricultura Familiar para Alimentação Escolar, em no máximo de 30 dias após a assinatura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contrato, por meio de ferramenta disponibilizada pelo MDA.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QUARTA: DO LIMITE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limite individual de venda de gêneros alimentícios do Agricultor Familiar e do Empreendedor</w:t>
      </w:r>
    </w:p>
    <w:p w:rsidR="00567D02" w:rsidRPr="000518A6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Familiar Rural, neste ato denominado CONTRATADO será de até R$ 9.000,00 (nove mil reais) por DAP por ano civil, referente à sua produção, conforme a legislação do Programa Nacional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QUINTA: DO FORNECIMENTO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início da entrega dos gêneros alimentícios será imediatamente após o recebimento da Ordem de Compra, expedida pelo Conselho Escolar da Unidade Escolar ------------------ devendo esta entrega ser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realizada, semanalmente, no período  das 7:00.  No  horário compreendido entre  agosto setembro, e outubro de acordo com o cardápio;.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9072" w:type="dxa"/>
        <w:tblInd w:w="558" w:type="dxa"/>
        <w:tblLook w:val="0000" w:firstRow="0" w:lastRow="0" w:firstColumn="0" w:lastColumn="0" w:noHBand="0" w:noVBand="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. A entrega dos gêneros alimentícios deverá ser feita nos locais, dias e quantidades de acordo com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 n. º ____________, e seus Anexos.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b. O recebimento dos gêneros alimentícios dar-se mediante apresentação do Termo de Recebimento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 Notas Fiscais de Venda pela Pessoa responsável pela alimentação no local e entrega 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SEXTA: DO PAGAMENTO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TFF1F3E18t00" w:hAnsi="TTFF1F3E18t00" w:cs="TTFF1F3E18t00"/>
          <w:sz w:val="24"/>
          <w:szCs w:val="24"/>
        </w:rPr>
        <w:t>a.</w:t>
      </w:r>
      <w:r>
        <w:rPr>
          <w:rFonts w:ascii="Times-Roman" w:hAnsi="Times-Roman" w:cs="Times-Roman"/>
          <w:sz w:val="24"/>
          <w:szCs w:val="24"/>
        </w:rPr>
        <w:t>Grupo Formal: Pelo fornecimento dos gêneros alimentícios, nos quantitativos descritos no Projeto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Venda de Gêneros Alimentícios da Agricultura Familiar, o (a) CONTRATO (A) receberá o valor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total de R$ ______________ (_____________________).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TFF1F3E18t00" w:hAnsi="TTFF1F3E18t00" w:cs="TTFF1F3E18t00"/>
          <w:sz w:val="24"/>
          <w:szCs w:val="24"/>
        </w:rPr>
        <w:t>b.</w:t>
      </w:r>
      <w:r>
        <w:rPr>
          <w:rFonts w:ascii="Times-Roman" w:hAnsi="Times-Roman" w:cs="Times-Roman"/>
          <w:sz w:val="24"/>
          <w:szCs w:val="24"/>
        </w:rPr>
        <w:t>Grupo Informal: Pelo fornecimento dos gêneros alimentícios, nos quantitativos descritos no Projeto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Venda de Gêneros Alimentícios da Agricultura Familiar , cada CONTRATADO (A) receberá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valor ____ ( descrever todos os contratados e os respectivos valores de venda), tonalizando ___ (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valor total do projeto de venda ) Nome do agricultor familiar CPF –DAP- PRODUTO- UNIDADE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QTD/UNID PREÇO PROPOSTO VALOR TOTAL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SÉTIMA: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 Valor mencionado na cláusula sexta estão incluídas as despesas com frete, recursos humanos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materiais , assim como os encargos fiscais , sociais, comercias, trabalhistas e previdenciários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quaisquer outras despesas necessárias ao cumprimento das obrigações decorrentes do presente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OITAVA: DO PREÇO E DA DOTAÇÃO ORÇAMENTÁRIA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CONTRATANTE pagará a CONTRATADA, pelo fornecimento dos gêneros alimentícios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Agricultura e do empreendedor Familiar Rural o valor total de R$ (........).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 despesas decorrentes do presente contrato correrão à conta das seguintes dotações orçamentárias: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NONA</w:t>
      </w:r>
      <w:r>
        <w:rPr>
          <w:rFonts w:ascii="Times-Roman" w:hAnsi="Times-Roman" w:cs="Times-Roman"/>
          <w:sz w:val="24"/>
          <w:szCs w:val="24"/>
        </w:rPr>
        <w:t xml:space="preserve">:O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após receber os documentos descritos na cláusula quinta, alínea “b”, e após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tramitação do Processo para instrução e liquidação, efetuará o seu pagamento no valor correspondente às entregas do mês anterior.o houver pendência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liquidação de obrigação financeira em virtude de penalidade ou inadimplência contratual.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4651" w:type="dxa"/>
        <w:tblInd w:w="558" w:type="dxa"/>
        <w:tblLook w:val="0000" w:firstRow="0" w:lastRow="0" w:firstColumn="0" w:lastColumn="0" w:noHBand="0" w:noVBand="0"/>
      </w:tblPr>
      <w:tblGrid>
        <w:gridCol w:w="4651"/>
      </w:tblGrid>
      <w:tr w:rsidR="004E3F06" w:rsidRPr="00E000C1" w:rsidTr="004E3F06">
        <w:trPr>
          <w:trHeight w:val="888"/>
        </w:trPr>
        <w:tc>
          <w:tcPr>
            <w:tcW w:w="4651" w:type="dxa"/>
            <w:vAlign w:val="center"/>
          </w:tcPr>
          <w:p w:rsidR="004E3F06" w:rsidRDefault="004E3F06" w:rsidP="00213BFE">
            <w:pPr>
              <w:pStyle w:val="Cabealho"/>
              <w:jc w:val="both"/>
            </w:pPr>
          </w:p>
        </w:tc>
      </w:tr>
    </w:tbl>
    <w:p w:rsidR="00567D02" w:rsidRPr="00D10F6E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Nos casos de inadimplência da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proceder-se á conforme o 1º, do art. 20 da Lei n. º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11.947, de 16/06/2009 e demais legislações relacionadas.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PRIMEIRA: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CONTRATADO FORNECEDOR </w:t>
      </w:r>
      <w:r>
        <w:rPr>
          <w:rFonts w:ascii="Times-Roman" w:hAnsi="Times-Roman" w:cs="Times-Roman"/>
          <w:sz w:val="24"/>
          <w:szCs w:val="24"/>
        </w:rPr>
        <w:t>deverá guardar pelo prazo de 05 (cinco) anos, cópias das notas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fiscais de vendas, ou congêneres, dos produtos participantes do Projeto de Venda de Gêneros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Alimentícios da Agricultura Familiar para Alimentação Escolar, estando à disposição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comprovação.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SEGUNDA: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se compromete em guardar por 05 (cinco) anos as Notas Fiscais de Compras,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Termos de Recebimento, apresentados nas prestações de contas, bem como o Projeto de Venda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Gêneros Alimentícios da Agricultura Familiar para Alimentação Escolar e documentos anexos,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estando à disposição para comprovação.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TERCEIRA: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É de exclusiva responsabilidade do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CONTRATADO FORNECEDOR </w:t>
      </w:r>
      <w:r>
        <w:rPr>
          <w:rFonts w:ascii="Times-Roman" w:hAnsi="Times-Roman" w:cs="Times-Roman"/>
          <w:sz w:val="24"/>
          <w:szCs w:val="24"/>
        </w:rPr>
        <w:t>o ressarcimento de danos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causados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ou a terceiros, decorrentes de sua culpa ou dolo na execução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contrato, não excluindo ou reduzindo esta responsabilidade à fiscalização.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QUARTA: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em razão de supremacia de interesses públicos sobre os interesses particulares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poderá: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a. Modificar unilateralmente o contrato para melhor adequação às finalidades de interesse público,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respeitando os direitos do </w:t>
      </w: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b. Rescindir unilateralmente o contrato, nos casos de infração contratual ou inaptidão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c. Fiscalizar a execução do contrato;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d. Aplicar sanções motivadas pela inexecução total ou parcial do </w:t>
      </w:r>
      <w:proofErr w:type="spellStart"/>
      <w:r>
        <w:rPr>
          <w:rFonts w:ascii="Times-Roman" w:hAnsi="Times-Roman" w:cs="Times-Roman"/>
          <w:sz w:val="24"/>
          <w:szCs w:val="24"/>
        </w:rPr>
        <w:t>ajust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Pr="00D10F6E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Parágrafo Primeiro: Sempre que a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alterar ou rescindir o contrato sem culpa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, deve respeitar o equilíbrio econômico financeiro, garantindo-lhe o aumento 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remunerações respectivas ou da indenização por despesas já realizadas.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QUINTA: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multa aplicada após regular processo administrativo poderá ser descontada dos pagamentos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eventualmente divididos pelo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ou, quando for o caso, cobrada judicialmente.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SEXTA: DA FISCALIZAÇÃO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fiscalização do presente contrato ficará a cargo da Secretaria da Educação, do Conselho Escolar da  Unidade Escolar-----, e outras Entidades designadas pelo FNDE.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SÉTIMA: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presente contrato rege-se, ainda, pela CHAMADA PÚBLICA nº ______/2010, pela Resolução  CD/FNDE nº 38, pela Lei nº 11.947, em todos os seus termos, a qual será aplicada, também, onde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contrato for omisso.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OITAVA: DA PRORROGAÇÃO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Este Contrato poderá ser aditado a qualquer tempo, mediante acordo formal entre as partes,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resguardada as suas condições essenciais.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NONA: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 comunicações com origem neste contrato deverão ser formais e expressas, por meio de documento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formal, que somente terá validade se enviada mediante registro de recebimento, por fac-símile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transmitido pelas partes.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 VIGÉSIMA: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Este contrato, desde que observada a formação preliminar à sua efetivação, por meio de documento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formal, consoante Cláusula décima nona, poderá ser rescindido, de pleno direito, independentemente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notificação ou interpelação judicial ou extrajudicial, nos seguintes casos: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a. Por acordo entre as partes;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b. Pela inobservância de qualquer de suas condições;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c. Qualquer dos motivos previstos em Lei.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VIGÉSIMA PRIMEIRA: DA VIGÊNCIA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presente contrato vigorará da sua assinatura até --------------------------, período este compreendido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entre 01 de  </w:t>
      </w:r>
      <w:proofErr w:type="spellStart"/>
      <w:r>
        <w:rPr>
          <w:rFonts w:ascii="Times-Roman" w:hAnsi="Times-Roman" w:cs="Times-Roman"/>
          <w:sz w:val="24"/>
          <w:szCs w:val="24"/>
        </w:rPr>
        <w:t>agosto__de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2011.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VIGÈSIMA SEGUNDA - DA PUBLICAÇÃO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Caberá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providenciar, por sua conta, a publicação resumida do Instrumento de Contrato e de seus aditamentos, na imprensa oficial e no prazo legal.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VIGÉSIMA TERCEIRA: DO FORO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É competente o Foro da Comarca de Goiânia - GO para dirimir qualquer controvérsia que se originar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deste contrato.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E, por estarem assim, justos e contratados, assinam o presente instrumento em três vias iguais de igual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teor e forma, na presença de duas testemunhas.</w:t>
      </w: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CONSELHO ESCOLAR DO COLÉGIO ESTADUAL ‘ FREDERICO BERNARDES RABELO” SÃO JOÃO D’ ALIANÇA (GO), </w:t>
      </w:r>
      <w:r w:rsidR="004E3F06">
        <w:rPr>
          <w:rFonts w:ascii="Times-Roman" w:hAnsi="Times-Roman" w:cs="Times-Roman"/>
          <w:sz w:val="24"/>
          <w:szCs w:val="24"/>
        </w:rPr>
        <w:t xml:space="preserve"> 21 DE outubro</w:t>
      </w:r>
      <w:r>
        <w:rPr>
          <w:rFonts w:ascii="Times-Roman" w:hAnsi="Times-Roman" w:cs="Times-Roman"/>
          <w:sz w:val="24"/>
          <w:szCs w:val="24"/>
        </w:rPr>
        <w:t xml:space="preserve">    2011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_____________________________________________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 IZIDÓRIA MARQUES NETA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PRESIDENTE DO CONSELHO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CONTRATANTE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_______________________________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AGRICULTORES FAMILIARES - FORMAL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AGRICULTORES FAMILIARES - INFORMAL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CONTRATADO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Testemunhas: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1.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2.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415990" w:rsidRDefault="00415990"/>
    <w:sectPr w:rsidR="00415990" w:rsidSect="00415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1DD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1F3E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F5240"/>
    <w:multiLevelType w:val="hybridMultilevel"/>
    <w:tmpl w:val="5D388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02"/>
    <w:rsid w:val="00212411"/>
    <w:rsid w:val="00213BFE"/>
    <w:rsid w:val="00415990"/>
    <w:rsid w:val="0041798F"/>
    <w:rsid w:val="00487001"/>
    <w:rsid w:val="004E3F06"/>
    <w:rsid w:val="00501EE5"/>
    <w:rsid w:val="00567D02"/>
    <w:rsid w:val="00613AB0"/>
    <w:rsid w:val="00655C43"/>
    <w:rsid w:val="006749C2"/>
    <w:rsid w:val="006F5E61"/>
    <w:rsid w:val="00742B4C"/>
    <w:rsid w:val="0077506A"/>
    <w:rsid w:val="0084618B"/>
    <w:rsid w:val="00915D65"/>
    <w:rsid w:val="00995079"/>
    <w:rsid w:val="00A53CE7"/>
    <w:rsid w:val="00AA217A"/>
    <w:rsid w:val="00B27C73"/>
    <w:rsid w:val="00D51CAF"/>
    <w:rsid w:val="00DB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0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7D02"/>
    <w:pPr>
      <w:tabs>
        <w:tab w:val="center" w:pos="4419"/>
        <w:tab w:val="right" w:pos="8838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67D02"/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D0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67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7D02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567D02"/>
    <w:rPr>
      <w:color w:val="0000FF"/>
      <w:u w:val="single"/>
    </w:rPr>
  </w:style>
  <w:style w:type="character" w:customStyle="1" w:styleId="destaque1">
    <w:name w:val="destaque1"/>
    <w:basedOn w:val="Fontepargpadro"/>
    <w:rsid w:val="00567D02"/>
    <w:rPr>
      <w:rFonts w:ascii="Verdana" w:hAnsi="Verdana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0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7D02"/>
    <w:pPr>
      <w:tabs>
        <w:tab w:val="center" w:pos="4419"/>
        <w:tab w:val="right" w:pos="8838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67D02"/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D0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67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7D02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567D02"/>
    <w:rPr>
      <w:color w:val="0000FF"/>
      <w:u w:val="single"/>
    </w:rPr>
  </w:style>
  <w:style w:type="character" w:customStyle="1" w:styleId="destaque1">
    <w:name w:val="destaque1"/>
    <w:basedOn w:val="Fontepargpadro"/>
    <w:rsid w:val="00567D02"/>
    <w:rPr>
      <w:rFonts w:ascii="Verdana" w:hAnsi="Verdan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_frederico_rabelo@yahoo.com.BR" TargetMode="External"/><Relationship Id="rId13" Type="http://schemas.openxmlformats.org/officeDocument/2006/relationships/hyperlink" Target="mailto:col_frederico_rabelo@yahoo.com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col_frederico_rabelo@yahoo.com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col_frederico_rabelo@yahoo.com.BR" TargetMode="External"/><Relationship Id="rId10" Type="http://schemas.openxmlformats.org/officeDocument/2006/relationships/hyperlink" Target="mailto:col_frederico_rabelo@yahoo.co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l_frederico_rabelo@yahoo.com.BR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0E77-71B2-4B11-99FA-5E980240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6725</Words>
  <Characters>36316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MICHELI</cp:lastModifiedBy>
  <cp:revision>2</cp:revision>
  <dcterms:created xsi:type="dcterms:W3CDTF">2011-10-25T23:14:00Z</dcterms:created>
  <dcterms:modified xsi:type="dcterms:W3CDTF">2011-10-25T23:14:00Z</dcterms:modified>
</cp:coreProperties>
</file>