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8E" w:rsidRDefault="00210382" w:rsidP="0030522C">
      <w:pPr>
        <w:tabs>
          <w:tab w:val="left" w:pos="7410"/>
        </w:tabs>
        <w:spacing w:line="360" w:lineRule="auto"/>
        <w:jc w:val="both"/>
        <w:rPr>
          <w:b/>
          <w:u w:val="single"/>
        </w:rPr>
      </w:pPr>
      <w:r>
        <w:rPr>
          <w:noProof/>
          <w:lang w:eastAsia="pt-BR"/>
        </w:rPr>
        <w:drawing>
          <wp:anchor distT="0" distB="0" distL="114300" distR="114300" simplePos="0" relativeHeight="251653120" behindDoc="0" locked="0" layoutInCell="1" allowOverlap="1">
            <wp:simplePos x="0" y="0"/>
            <wp:positionH relativeFrom="column">
              <wp:posOffset>2057400</wp:posOffset>
            </wp:positionH>
            <wp:positionV relativeFrom="paragraph">
              <wp:posOffset>-114300</wp:posOffset>
            </wp:positionV>
            <wp:extent cx="1714500" cy="45720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Pr="00EB099C" w:rsidRDefault="00995D8E" w:rsidP="0030522C">
      <w:pPr>
        <w:tabs>
          <w:tab w:val="left" w:pos="7410"/>
        </w:tabs>
        <w:spacing w:line="360" w:lineRule="auto"/>
        <w:jc w:val="both"/>
        <w:rPr>
          <w:b/>
          <w:u w:val="single"/>
        </w:rPr>
      </w:pPr>
    </w:p>
    <w:p w:rsidR="00995D8E" w:rsidRPr="0030522C" w:rsidRDefault="00995D8E" w:rsidP="0030522C">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002</w:t>
      </w:r>
      <w:r w:rsidRPr="0030522C">
        <w:rPr>
          <w:rFonts w:ascii="Arial" w:hAnsi="Arial" w:cs="Arial"/>
          <w:b/>
          <w:sz w:val="28"/>
        </w:rPr>
        <w:t xml:space="preserve"> /</w:t>
      </w:r>
      <w:r>
        <w:rPr>
          <w:rFonts w:ascii="Arial" w:hAnsi="Arial" w:cs="Arial"/>
          <w:b/>
          <w:sz w:val="28"/>
        </w:rPr>
        <w:t xml:space="preserve"> </w:t>
      </w:r>
      <w:r w:rsidRPr="0030522C">
        <w:rPr>
          <w:rFonts w:ascii="Arial" w:hAnsi="Arial" w:cs="Arial"/>
          <w:b/>
          <w:sz w:val="28"/>
        </w:rPr>
        <w:t>201</w:t>
      </w:r>
      <w:r>
        <w:rPr>
          <w:rFonts w:ascii="Arial" w:hAnsi="Arial" w:cs="Arial"/>
          <w:b/>
          <w:sz w:val="28"/>
        </w:rPr>
        <w:t>1</w:t>
      </w:r>
    </w:p>
    <w:p w:rsidR="00995D8E" w:rsidRDefault="00995D8E" w:rsidP="0030522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xml:space="preserve">, neste ato representado pelo Presidente do Conselho o (a) Sr (a) </w:t>
      </w:r>
      <w:r>
        <w:rPr>
          <w:rFonts w:ascii="Arial" w:hAnsi="Arial" w:cs="Arial"/>
          <w:b/>
          <w:sz w:val="24"/>
          <w:lang w:val="pt-PT"/>
        </w:rPr>
        <w:t xml:space="preserve">Maria Cleusa Rodrigues Santos </w:t>
      </w:r>
      <w:r>
        <w:rPr>
          <w:rFonts w:ascii="Arial" w:hAnsi="Arial" w:cs="Arial"/>
          <w:sz w:val="24"/>
          <w:lang w:val="pt-PT"/>
        </w:rPr>
        <w:t>,</w:t>
      </w:r>
      <w:r w:rsidRPr="0030522C">
        <w:rPr>
          <w:rFonts w:ascii="Arial" w:hAnsi="Arial" w:cs="Arial"/>
          <w:sz w:val="24"/>
          <w:lang w:val="pt-PT"/>
        </w:rPr>
        <w:t>inscrit</w:t>
      </w:r>
      <w:r>
        <w:rPr>
          <w:rFonts w:ascii="Arial" w:hAnsi="Arial" w:cs="Arial"/>
          <w:sz w:val="24"/>
          <w:lang w:val="pt-PT"/>
        </w:rPr>
        <w:t>a</w:t>
      </w:r>
      <w:r w:rsidRPr="0030522C">
        <w:rPr>
          <w:rFonts w:ascii="Arial" w:hAnsi="Arial" w:cs="Arial"/>
          <w:sz w:val="24"/>
          <w:lang w:val="pt-PT"/>
        </w:rPr>
        <w:t xml:space="preserve"> no CPF/MF sob o nº </w:t>
      </w:r>
      <w:r w:rsidRPr="0081351B">
        <w:rPr>
          <w:rFonts w:ascii="Arial" w:hAnsi="Arial" w:cs="Arial"/>
          <w:b/>
          <w:sz w:val="24"/>
          <w:lang w:val="pt-PT"/>
        </w:rPr>
        <w:t>269.360.201-78</w:t>
      </w:r>
      <w:r w:rsidRPr="0030522C">
        <w:rPr>
          <w:rFonts w:ascii="Arial" w:hAnsi="Arial" w:cs="Arial"/>
          <w:sz w:val="24"/>
          <w:lang w:val="pt-PT"/>
        </w:rPr>
        <w:t>, Carteira de Identidade nº</w:t>
      </w:r>
      <w:r>
        <w:rPr>
          <w:rFonts w:ascii="Arial" w:hAnsi="Arial" w:cs="Arial"/>
          <w:sz w:val="24"/>
          <w:lang w:val="pt-PT"/>
        </w:rPr>
        <w:t xml:space="preserve"> </w:t>
      </w:r>
      <w:r w:rsidRPr="00D04D88">
        <w:rPr>
          <w:rFonts w:ascii="Arial" w:hAnsi="Arial" w:cs="Arial"/>
          <w:b/>
          <w:sz w:val="24"/>
          <w:lang w:val="pt-PT"/>
        </w:rPr>
        <w:t>1.680.005</w:t>
      </w:r>
      <w:r w:rsidRPr="00790205">
        <w:rPr>
          <w:rFonts w:ascii="Arial" w:hAnsi="Arial" w:cs="Arial"/>
          <w:b/>
          <w:sz w:val="24"/>
          <w:lang w:val="pt-PT"/>
        </w:rPr>
        <w:t xml:space="preserve"> </w:t>
      </w:r>
      <w:r>
        <w:rPr>
          <w:rFonts w:ascii="Arial" w:hAnsi="Arial" w:cs="Arial"/>
          <w:b/>
          <w:sz w:val="24"/>
          <w:lang w:val="pt-PT"/>
        </w:rPr>
        <w:t>DGPC</w:t>
      </w:r>
      <w:r w:rsidRPr="00790205">
        <w:rPr>
          <w:rFonts w:ascii="Arial" w:hAnsi="Arial" w:cs="Arial"/>
          <w:b/>
          <w:sz w:val="24"/>
          <w:lang w:val="pt-PT"/>
        </w:rPr>
        <w:t>/GO</w:t>
      </w:r>
      <w:r w:rsidRPr="0030522C">
        <w:rPr>
          <w:rFonts w:ascii="Arial" w:hAnsi="Arial" w:cs="Arial"/>
          <w:sz w:val="24"/>
          <w:lang w:val="pt-PT"/>
        </w:rPr>
        <w:t xml:space="preserve">, no uso de suas prerrogativas legais, em cumprimento do estabelecido pela Lei nº 11.947/2009 e Resolução/CD/FNDE nº 38 de </w:t>
      </w:r>
      <w:smartTag w:uri="urn:schemas-microsoft-com:office:smarttags" w:element="date">
        <w:smartTagPr>
          <w:attr w:name="ls" w:val="trans"/>
          <w:attr w:name="Month" w:val="7"/>
          <w:attr w:name="Day" w:val="16"/>
          <w:attr w:name="Year" w:val="2009"/>
        </w:smartTagPr>
        <w:r w:rsidRPr="0030522C">
          <w:rPr>
            <w:rFonts w:ascii="Arial" w:hAnsi="Arial" w:cs="Arial"/>
            <w:sz w:val="24"/>
            <w:lang w:val="pt-PT"/>
          </w:rPr>
          <w:t>16 de julho de 2009</w:t>
        </w:r>
      </w:smartTag>
      <w:r w:rsidRPr="0030522C">
        <w:rPr>
          <w:rFonts w:ascii="Arial" w:hAnsi="Arial" w:cs="Arial"/>
          <w:sz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Arial" w:hAnsi="Arial" w:cs="Arial"/>
          <w:b/>
          <w:sz w:val="24"/>
          <w:lang w:val="pt-PT"/>
        </w:rPr>
        <w:t>MAIO</w:t>
      </w:r>
      <w:r w:rsidRPr="00D04D88">
        <w:rPr>
          <w:rFonts w:ascii="Arial" w:hAnsi="Arial" w:cs="Arial"/>
          <w:b/>
          <w:sz w:val="24"/>
          <w:lang w:val="pt-PT"/>
        </w:rPr>
        <w:t xml:space="preserve"> a </w:t>
      </w:r>
      <w:r>
        <w:rPr>
          <w:rFonts w:ascii="Arial" w:hAnsi="Arial" w:cs="Arial"/>
          <w:b/>
          <w:sz w:val="24"/>
          <w:lang w:val="pt-PT"/>
        </w:rPr>
        <w:t>JUNHO</w:t>
      </w:r>
      <w:r w:rsidRPr="00D04D88">
        <w:rPr>
          <w:rFonts w:ascii="Arial" w:hAnsi="Arial" w:cs="Arial"/>
          <w:b/>
          <w:sz w:val="24"/>
          <w:lang w:val="pt-PT"/>
        </w:rPr>
        <w:t xml:space="preserve"> de 201</w:t>
      </w:r>
      <w:r>
        <w:rPr>
          <w:rFonts w:ascii="Arial" w:hAnsi="Arial" w:cs="Arial"/>
          <w:b/>
          <w:sz w:val="24"/>
          <w:lang w:val="pt-PT"/>
        </w:rPr>
        <w:t>1</w:t>
      </w:r>
      <w:r w:rsidRPr="0030522C">
        <w:rPr>
          <w:rFonts w:ascii="Arial" w:hAnsi="Arial" w:cs="Arial"/>
          <w:sz w:val="24"/>
          <w:lang w:val="pt-PT"/>
        </w:rPr>
        <w:t xml:space="preserve">.  Os interessados deverão apresentar a documentação para habilitação e proposta de preços até o dia </w:t>
      </w:r>
      <w:smartTag w:uri="urn:schemas-microsoft-com:office:smarttags" w:element="date">
        <w:smartTagPr>
          <w:attr w:name="ls" w:val="trans"/>
          <w:attr w:name="Month" w:val="05"/>
          <w:attr w:name="Day" w:val="01"/>
          <w:attr w:name="Year" w:val="11"/>
        </w:smartTagPr>
        <w:r>
          <w:rPr>
            <w:rFonts w:ascii="Arial" w:hAnsi="Arial" w:cs="Arial"/>
            <w:b/>
            <w:sz w:val="24"/>
            <w:lang w:val="pt-PT"/>
          </w:rPr>
          <w:t>01</w:t>
        </w:r>
        <w:r w:rsidRPr="00D04D88">
          <w:rPr>
            <w:rFonts w:ascii="Arial" w:hAnsi="Arial" w:cs="Arial"/>
            <w:b/>
            <w:sz w:val="24"/>
            <w:lang w:val="pt-PT"/>
          </w:rPr>
          <w:t>/</w:t>
        </w:r>
        <w:r>
          <w:rPr>
            <w:rFonts w:ascii="Arial" w:hAnsi="Arial" w:cs="Arial"/>
            <w:b/>
            <w:sz w:val="24"/>
            <w:lang w:val="pt-PT"/>
          </w:rPr>
          <w:t>05</w:t>
        </w:r>
        <w:r w:rsidRPr="00D04D88">
          <w:rPr>
            <w:rFonts w:ascii="Arial" w:hAnsi="Arial" w:cs="Arial"/>
            <w:b/>
            <w:sz w:val="24"/>
            <w:lang w:val="pt-PT"/>
          </w:rPr>
          <w:t>/1</w:t>
        </w:r>
        <w:r>
          <w:rPr>
            <w:rFonts w:ascii="Arial" w:hAnsi="Arial" w:cs="Arial"/>
            <w:b/>
            <w:sz w:val="24"/>
            <w:lang w:val="pt-PT"/>
          </w:rPr>
          <w:t>1</w:t>
        </w:r>
      </w:smartTag>
      <w:r w:rsidRPr="00D04D88">
        <w:rPr>
          <w:rFonts w:ascii="Arial" w:hAnsi="Arial" w:cs="Arial"/>
          <w:b/>
          <w:sz w:val="24"/>
          <w:lang w:val="pt-PT"/>
        </w:rPr>
        <w:t>,</w:t>
      </w:r>
      <w:r w:rsidRPr="0030522C">
        <w:rPr>
          <w:rFonts w:ascii="Arial" w:hAnsi="Arial" w:cs="Arial"/>
          <w:sz w:val="24"/>
          <w:lang w:val="pt-PT"/>
        </w:rPr>
        <w:t xml:space="preserve"> no horário das </w:t>
      </w:r>
      <w:r>
        <w:rPr>
          <w:rFonts w:ascii="Arial" w:hAnsi="Arial" w:cs="Arial"/>
          <w:sz w:val="24"/>
          <w:lang w:val="pt-PT"/>
        </w:rPr>
        <w:t xml:space="preserve">  </w:t>
      </w:r>
      <w:smartTag w:uri="urn:schemas-microsoft-com:office:smarttags" w:element="time">
        <w:smartTagPr>
          <w:attr w:name="Hour" w:val="7"/>
          <w:attr w:name="Minute" w:val="0"/>
        </w:smartTagPr>
        <w:r w:rsidRPr="00D04D88">
          <w:rPr>
            <w:rFonts w:ascii="Arial" w:hAnsi="Arial" w:cs="Arial"/>
            <w:b/>
            <w:sz w:val="24"/>
            <w:lang w:val="pt-PT"/>
          </w:rPr>
          <w:t>7 h</w:t>
        </w:r>
      </w:smartTag>
      <w:r w:rsidRPr="00D04D88">
        <w:rPr>
          <w:rFonts w:ascii="Arial" w:hAnsi="Arial" w:cs="Arial"/>
          <w:b/>
          <w:sz w:val="24"/>
          <w:lang w:val="pt-PT"/>
        </w:rPr>
        <w:t xml:space="preserve"> às </w:t>
      </w:r>
      <w:smartTag w:uri="urn:schemas-microsoft-com:office:smarttags" w:element="time">
        <w:smartTagPr>
          <w:attr w:name="Hour" w:val="17"/>
          <w:attr w:name="Minute" w:val="0"/>
        </w:smartTagPr>
        <w:r w:rsidRPr="00D04D88">
          <w:rPr>
            <w:rFonts w:ascii="Arial" w:hAnsi="Arial" w:cs="Arial"/>
            <w:b/>
            <w:sz w:val="24"/>
            <w:lang w:val="pt-PT"/>
          </w:rPr>
          <w:t>17h</w:t>
        </w:r>
        <w:r w:rsidRPr="0030522C">
          <w:rPr>
            <w:rFonts w:ascii="Arial" w:hAnsi="Arial" w:cs="Arial"/>
            <w:sz w:val="24"/>
            <w:lang w:val="pt-PT"/>
          </w:rPr>
          <w:t>,</w:t>
        </w:r>
      </w:smartTag>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995D8E" w:rsidRPr="00790205" w:rsidRDefault="00995D8E" w:rsidP="00790205">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995D8E" w:rsidRDefault="00995D8E"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5D8E" w:rsidRDefault="00995D8E" w:rsidP="00790205">
      <w:pPr>
        <w:pStyle w:val="Cabealho"/>
        <w:tabs>
          <w:tab w:val="clear" w:pos="4419"/>
          <w:tab w:val="clear" w:pos="8838"/>
        </w:tabs>
        <w:spacing w:line="360" w:lineRule="auto"/>
        <w:ind w:right="-143"/>
        <w:jc w:val="both"/>
        <w:rPr>
          <w:rFonts w:ascii="Arial" w:hAnsi="Arial" w:cs="Arial"/>
          <w:sz w:val="24"/>
          <w:szCs w:val="24"/>
        </w:rPr>
      </w:pPr>
    </w:p>
    <w:p w:rsidR="00995D8E" w:rsidRPr="00790205" w:rsidRDefault="00995D8E"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995D8E" w:rsidRPr="00790205" w:rsidRDefault="00995D8E" w:rsidP="00790205">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995D8E" w:rsidRPr="00790205" w:rsidRDefault="00995D8E" w:rsidP="00790205">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5D8E" w:rsidRDefault="00210382" w:rsidP="00790205">
      <w:pPr>
        <w:widowControl w:val="0"/>
        <w:spacing w:line="360" w:lineRule="auto"/>
        <w:ind w:left="5245" w:right="-142"/>
        <w:jc w:val="both"/>
        <w:rPr>
          <w:rFonts w:ascii="Arial" w:hAnsi="Arial" w:cs="Arial"/>
          <w:b/>
          <w:snapToGrid w:val="0"/>
          <w:color w:val="000000"/>
          <w:sz w:val="24"/>
        </w:rPr>
      </w:pPr>
      <w:r>
        <w:rPr>
          <w:noProof/>
          <w:lang w:eastAsia="pt-BR"/>
        </w:rPr>
        <w:lastRenderedPageBreak/>
        <w:drawing>
          <wp:anchor distT="0" distB="0" distL="114300" distR="114300" simplePos="0" relativeHeight="251654144" behindDoc="0" locked="0" layoutInCell="1" allowOverlap="1">
            <wp:simplePos x="0" y="0"/>
            <wp:positionH relativeFrom="column">
              <wp:posOffset>2286000</wp:posOffset>
            </wp:positionH>
            <wp:positionV relativeFrom="paragraph">
              <wp:posOffset>-114300</wp:posOffset>
            </wp:positionV>
            <wp:extent cx="1714500" cy="45720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790205">
      <w:pPr>
        <w:widowControl w:val="0"/>
        <w:spacing w:line="360" w:lineRule="auto"/>
        <w:ind w:left="540" w:right="-142" w:hanging="540"/>
        <w:jc w:val="both"/>
        <w:rPr>
          <w:rFonts w:ascii="Arial" w:hAnsi="Arial" w:cs="Arial"/>
          <w:b/>
          <w:snapToGrid w:val="0"/>
          <w:color w:val="000000"/>
          <w:sz w:val="24"/>
        </w:rPr>
      </w:pPr>
    </w:p>
    <w:p w:rsidR="00995D8E" w:rsidRPr="00790205" w:rsidRDefault="00995D8E" w:rsidP="00B71E6C">
      <w:pPr>
        <w:widowControl w:val="0"/>
        <w:spacing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995D8E" w:rsidRDefault="00995D8E" w:rsidP="00790205">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995D8E" w:rsidRPr="00790205" w:rsidRDefault="00995D8E"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w:t>
      </w:r>
      <w:r>
        <w:rPr>
          <w:rFonts w:ascii="Arial" w:hAnsi="Arial" w:cs="Arial"/>
          <w:b/>
          <w:bCs/>
          <w:sz w:val="24"/>
        </w:rPr>
        <w:t>RA HABILITAÇÃO – Envelope nº 001</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995D8E"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995D8E" w:rsidRDefault="00210382" w:rsidP="00790205">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5168" behindDoc="0" locked="0" layoutInCell="1" allowOverlap="1">
            <wp:simplePos x="0" y="0"/>
            <wp:positionH relativeFrom="column">
              <wp:posOffset>2209800</wp:posOffset>
            </wp:positionH>
            <wp:positionV relativeFrom="paragraph">
              <wp:posOffset>38100</wp:posOffset>
            </wp:positionV>
            <wp:extent cx="1714500" cy="45720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826239">
      <w:pPr>
        <w:autoSpaceDE w:val="0"/>
        <w:autoSpaceDN w:val="0"/>
        <w:adjustRightInd w:val="0"/>
        <w:spacing w:line="360" w:lineRule="auto"/>
        <w:ind w:left="5245"/>
        <w:jc w:val="both"/>
        <w:rPr>
          <w:rFonts w:ascii="Arial" w:hAnsi="Arial" w:cs="Arial"/>
          <w:sz w:val="24"/>
        </w:rPr>
      </w:pPr>
    </w:p>
    <w:p w:rsidR="00995D8E" w:rsidRDefault="00995D8E" w:rsidP="00826239">
      <w:pPr>
        <w:autoSpaceDE w:val="0"/>
        <w:autoSpaceDN w:val="0"/>
        <w:adjustRightInd w:val="0"/>
        <w:spacing w:line="360" w:lineRule="auto"/>
        <w:jc w:val="both"/>
        <w:rPr>
          <w:rFonts w:ascii="Arial" w:hAnsi="Arial" w:cs="Arial"/>
          <w:sz w:val="24"/>
        </w:rPr>
      </w:pPr>
    </w:p>
    <w:p w:rsidR="00995D8E" w:rsidRDefault="00995D8E" w:rsidP="00826239">
      <w:pPr>
        <w:autoSpaceDE w:val="0"/>
        <w:autoSpaceDN w:val="0"/>
        <w:adjustRightInd w:val="0"/>
        <w:spacing w:line="360" w:lineRule="auto"/>
        <w:jc w:val="both"/>
        <w:rPr>
          <w:rFonts w:ascii="Arial" w:hAnsi="Arial" w:cs="Arial"/>
          <w:sz w:val="24"/>
        </w:rPr>
      </w:pPr>
      <w:r w:rsidRPr="00790205">
        <w:rPr>
          <w:rFonts w:ascii="Arial" w:hAnsi="Arial" w:cs="Arial"/>
          <w:sz w:val="24"/>
        </w:rPr>
        <w:t>adesão ao Sistema Unificado de Atenção à Sanidade Agropecuária (SUASA), Serviço de Inspeção Estadual (SISP) e Serviço de Inspeção Federal (SIF);</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995D8E" w:rsidRPr="00790205" w:rsidRDefault="00995D8E"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5.1.Grupos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995D8E" w:rsidRPr="00790205"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995D8E" w:rsidRDefault="00995D8E"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995D8E" w:rsidRPr="0032582E" w:rsidRDefault="00995D8E"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995D8E" w:rsidRPr="0032582E" w:rsidRDefault="00995D8E"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995D8E" w:rsidRPr="0032582E" w:rsidRDefault="00995D8E" w:rsidP="0032582E">
      <w:pPr>
        <w:widowControl w:val="0"/>
        <w:spacing w:line="360" w:lineRule="auto"/>
        <w:ind w:left="540" w:right="-143" w:hanging="540"/>
        <w:jc w:val="both"/>
        <w:rPr>
          <w:rFonts w:ascii="Arial" w:hAnsi="Arial" w:cs="Arial"/>
          <w:sz w:val="24"/>
        </w:rPr>
      </w:pPr>
      <w:r w:rsidRPr="0032582E">
        <w:rPr>
          <w:rFonts w:ascii="Arial" w:hAnsi="Arial" w:cs="Arial"/>
          <w:sz w:val="24"/>
        </w:rPr>
        <w:t>6.2. No envelope nº 002 deverá conter a Proposta de Preços, ao que se segue:</w:t>
      </w:r>
    </w:p>
    <w:p w:rsidR="00995D8E" w:rsidRPr="0032582E" w:rsidRDefault="00995D8E" w:rsidP="0032582E">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995D8E" w:rsidRPr="0032582E" w:rsidRDefault="00995D8E" w:rsidP="0032582E">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995D8E" w:rsidRPr="0032582E" w:rsidRDefault="00995D8E" w:rsidP="0032582E">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995D8E" w:rsidRDefault="00210382" w:rsidP="0032582E">
      <w:pPr>
        <w:widowControl w:val="0"/>
        <w:spacing w:line="360" w:lineRule="auto"/>
        <w:ind w:right="-143"/>
        <w:rPr>
          <w:rFonts w:ascii="Arial" w:hAnsi="Arial" w:cs="Arial"/>
          <w:b/>
          <w:snapToGrid w:val="0"/>
          <w:color w:val="000000"/>
          <w:sz w:val="24"/>
        </w:rPr>
      </w:pPr>
      <w:r>
        <w:rPr>
          <w:noProof/>
          <w:lang w:eastAsia="pt-BR"/>
        </w:rPr>
        <w:lastRenderedPageBreak/>
        <w:drawing>
          <wp:anchor distT="0" distB="0" distL="114300" distR="114300" simplePos="0" relativeHeight="251656192"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Pr="0032582E" w:rsidRDefault="00995D8E" w:rsidP="0032582E">
      <w:pPr>
        <w:widowControl w:val="0"/>
        <w:spacing w:line="360" w:lineRule="auto"/>
        <w:ind w:right="-143"/>
        <w:rPr>
          <w:rFonts w:ascii="Arial" w:hAnsi="Arial" w:cs="Arial"/>
          <w:b/>
          <w:snapToGrid w:val="0"/>
          <w:color w:val="000000"/>
          <w:sz w:val="24"/>
        </w:rPr>
      </w:pPr>
    </w:p>
    <w:p w:rsidR="00995D8E" w:rsidRPr="00826239" w:rsidRDefault="00995D8E" w:rsidP="00826239">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995D8E" w:rsidRDefault="00995D8E" w:rsidP="00826239">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w:t>
      </w:r>
    </w:p>
    <w:p w:rsidR="00995D8E" w:rsidRPr="0032582E" w:rsidRDefault="00995D8E" w:rsidP="00826239">
      <w:pPr>
        <w:widowControl w:val="0"/>
        <w:spacing w:after="0"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 xml:space="preserve"> </w:t>
      </w:r>
      <w:smartTag w:uri="urn:schemas-microsoft-com:office:smarttags" w:element="date">
        <w:smartTagPr>
          <w:attr w:name="ls" w:val="trans"/>
          <w:attr w:name="Month" w:val="8"/>
          <w:attr w:name="Day" w:val="02"/>
          <w:attr w:name="Year" w:val="2010"/>
        </w:smartTagPr>
        <w:smartTag w:uri="urn:schemas-microsoft-com:office:smarttags" w:element="time">
          <w:smartTagPr>
            <w:attr w:name="Hour" w:val="7"/>
            <w:attr w:name="Minute" w:val="0"/>
          </w:smartTagPr>
          <w:r>
            <w:rPr>
              <w:rFonts w:ascii="Arial" w:hAnsi="Arial" w:cs="Arial"/>
              <w:b/>
              <w:snapToGrid w:val="0"/>
              <w:color w:val="000000"/>
              <w:sz w:val="24"/>
            </w:rPr>
            <w:t>7 h</w:t>
          </w:r>
        </w:smartTag>
      </w:smartTag>
      <w:r>
        <w:rPr>
          <w:rFonts w:ascii="Arial" w:hAnsi="Arial" w:cs="Arial"/>
          <w:b/>
          <w:snapToGrid w:val="0"/>
          <w:color w:val="000000"/>
          <w:sz w:val="24"/>
        </w:rPr>
        <w:t xml:space="preserve"> às </w:t>
      </w:r>
      <w:smartTag w:uri="urn:schemas-microsoft-com:office:smarttags" w:element="date">
        <w:smartTagPr>
          <w:attr w:name="ls" w:val="trans"/>
          <w:attr w:name="Month" w:val="8"/>
          <w:attr w:name="Day" w:val="02"/>
          <w:attr w:name="Year" w:val="2010"/>
        </w:smartTagPr>
        <w:smartTag w:uri="urn:schemas-microsoft-com:office:smarttags" w:element="time">
          <w:smartTagPr>
            <w:attr w:name="Hour" w:val="11"/>
            <w:attr w:name="Minute" w:val="0"/>
          </w:smartTagPr>
          <w:r>
            <w:rPr>
              <w:rFonts w:ascii="Arial" w:hAnsi="Arial" w:cs="Arial"/>
              <w:b/>
              <w:snapToGrid w:val="0"/>
              <w:color w:val="000000"/>
              <w:sz w:val="24"/>
            </w:rPr>
            <w:t>11h</w:t>
          </w:r>
          <w:r w:rsidRPr="0032582E">
            <w:rPr>
              <w:rFonts w:ascii="Arial" w:hAnsi="Arial" w:cs="Arial"/>
              <w:snapToGrid w:val="0"/>
              <w:color w:val="000000"/>
              <w:sz w:val="24"/>
            </w:rPr>
            <w:t>,</w:t>
          </w:r>
        </w:smartTag>
      </w:smartTag>
      <w:r w:rsidRPr="0032582E">
        <w:rPr>
          <w:rFonts w:ascii="Arial" w:hAnsi="Arial" w:cs="Arial"/>
          <w:snapToGrid w:val="0"/>
          <w:color w:val="000000"/>
          <w:sz w:val="24"/>
        </w:rPr>
        <w:t xml:space="preserve"> de acordo com o cardápio, na qual se atestará o seu recebimento.</w:t>
      </w:r>
    </w:p>
    <w:p w:rsidR="00995D8E" w:rsidRDefault="00995D8E" w:rsidP="0032582E">
      <w:pPr>
        <w:widowControl w:val="0"/>
        <w:spacing w:line="360" w:lineRule="auto"/>
        <w:ind w:left="5245" w:right="-143"/>
        <w:rPr>
          <w:rFonts w:ascii="Arial" w:hAnsi="Arial" w:cs="Arial"/>
          <w:b/>
          <w:snapToGrid w:val="0"/>
          <w:color w:val="000000"/>
          <w:sz w:val="24"/>
        </w:rPr>
      </w:pPr>
    </w:p>
    <w:p w:rsidR="00995D8E" w:rsidRPr="0032582E" w:rsidRDefault="00995D8E" w:rsidP="0032582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8.1 Os pagamentos dos produtos da Agricultura Familiar ou Empreendedor Familiar Rural habilitado, como conseqüência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8.2 Os pagamentos serão efetuados após a última entrega do mês, por cheque nominal, contados da data de atestação do recebimento do produto pelo setor competente vedada a antecipação de pagamento, para cada faturamento;</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8.3 As notas fiscais deverão vir acompanhadas de documento padrão de controle de entregas;</w:t>
      </w:r>
    </w:p>
    <w:p w:rsidR="00995D8E" w:rsidRPr="0032582E" w:rsidRDefault="00995D8E" w:rsidP="0032582E">
      <w:pPr>
        <w:autoSpaceDE w:val="0"/>
        <w:autoSpaceDN w:val="0"/>
        <w:adjustRightInd w:val="0"/>
        <w:spacing w:line="360" w:lineRule="auto"/>
        <w:jc w:val="both"/>
        <w:rPr>
          <w:rFonts w:ascii="Arial" w:hAnsi="Arial" w:cs="Arial"/>
          <w:sz w:val="24"/>
        </w:rPr>
      </w:pPr>
      <w:smartTag w:uri="urn:schemas-microsoft-com:office:smarttags" w:element="date">
        <w:smartTagPr>
          <w:attr w:name="ls" w:val="trans"/>
          <w:attr w:name="Month" w:val="8"/>
          <w:attr w:name="Day" w:val="02"/>
          <w:attr w:name="Year" w:val="2010"/>
        </w:smartTagPr>
        <w:smartTag w:uri="urn:schemas-microsoft-com:office:smarttags" w:element="metricconverter">
          <w:smartTagPr>
            <w:attr w:name="ProductID" w:val="8.4 A"/>
          </w:smartTagPr>
          <w:r w:rsidRPr="0032582E">
            <w:rPr>
              <w:rFonts w:ascii="Arial" w:hAnsi="Arial" w:cs="Arial"/>
              <w:sz w:val="24"/>
            </w:rPr>
            <w:t>8.4 A</w:t>
          </w:r>
        </w:smartTag>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8.5 O preço de compra será o menor preço apresentado pelos proponentes;</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8.6 O preço de compra dos gêneros alimentícios será o menor preço apresentado pelos proponentes;</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Serão utilizados para composição do preço de referência: </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995D8E" w:rsidRDefault="00210382" w:rsidP="0032582E">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57216"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826239">
      <w:pPr>
        <w:autoSpaceDE w:val="0"/>
        <w:autoSpaceDN w:val="0"/>
        <w:adjustRightInd w:val="0"/>
        <w:spacing w:line="360" w:lineRule="auto"/>
        <w:ind w:left="5245"/>
        <w:jc w:val="both"/>
        <w:rPr>
          <w:rFonts w:ascii="Arial" w:hAnsi="Arial" w:cs="Arial"/>
          <w:sz w:val="24"/>
        </w:rPr>
      </w:pPr>
    </w:p>
    <w:p w:rsidR="00995D8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(DAP)/ano.</w:t>
      </w:r>
    </w:p>
    <w:p w:rsidR="00995D8E" w:rsidRPr="0032582E" w:rsidRDefault="00995D8E" w:rsidP="0032582E">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995D8E" w:rsidRPr="00826239" w:rsidRDefault="00995D8E" w:rsidP="00826239">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5D8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 ou agro ecológico, respeitando-se as orientações da resolução 38/FNDE;</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995D8E" w:rsidRPr="0032582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995D8E" w:rsidRDefault="00995D8E"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95D8E" w:rsidRDefault="00210382" w:rsidP="00826239">
      <w:pPr>
        <w:autoSpaceDE w:val="0"/>
        <w:autoSpaceDN w:val="0"/>
        <w:adjustRightInd w:val="0"/>
        <w:spacing w:line="360" w:lineRule="auto"/>
        <w:ind w:left="5245"/>
        <w:rPr>
          <w:rFonts w:ascii="Arial" w:hAnsi="Arial" w:cs="Arial"/>
          <w:b/>
          <w:bCs/>
          <w:sz w:val="24"/>
        </w:rPr>
      </w:pPr>
      <w:r>
        <w:rPr>
          <w:noProof/>
          <w:lang w:eastAsia="pt-BR"/>
        </w:rPr>
        <w:lastRenderedPageBreak/>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473761">
      <w:pPr>
        <w:autoSpaceDE w:val="0"/>
        <w:autoSpaceDN w:val="0"/>
        <w:adjustRightInd w:val="0"/>
        <w:spacing w:line="360" w:lineRule="auto"/>
        <w:rPr>
          <w:rFonts w:ascii="Arial" w:hAnsi="Arial" w:cs="Arial"/>
          <w:b/>
          <w:bCs/>
          <w:sz w:val="24"/>
        </w:rPr>
      </w:pPr>
    </w:p>
    <w:p w:rsidR="00995D8E" w:rsidRDefault="00995D8E" w:rsidP="00473761">
      <w:pPr>
        <w:autoSpaceDE w:val="0"/>
        <w:autoSpaceDN w:val="0"/>
        <w:adjustRightInd w:val="0"/>
        <w:spacing w:line="360" w:lineRule="auto"/>
        <w:rPr>
          <w:rFonts w:ascii="Arial" w:hAnsi="Arial" w:cs="Arial"/>
          <w:b/>
          <w:bCs/>
          <w:sz w:val="24"/>
        </w:rPr>
      </w:pPr>
    </w:p>
    <w:p w:rsidR="00995D8E" w:rsidRPr="00473761" w:rsidRDefault="00995D8E"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995D8E" w:rsidRPr="00826239" w:rsidRDefault="00995D8E" w:rsidP="00826239">
      <w:pPr>
        <w:autoSpaceDE w:val="0"/>
        <w:autoSpaceDN w:val="0"/>
        <w:adjustRightInd w:val="0"/>
        <w:spacing w:line="360" w:lineRule="auto"/>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Pr>
          <w:rFonts w:ascii="Arial" w:hAnsi="Arial" w:cs="Arial"/>
          <w:b/>
          <w:sz w:val="24"/>
        </w:rPr>
        <w:t>Chamada Pública nº 002</w:t>
      </w:r>
      <w:r w:rsidRPr="00E22E6E">
        <w:rPr>
          <w:rFonts w:ascii="Arial" w:hAnsi="Arial" w:cs="Arial"/>
          <w:b/>
          <w:sz w:val="24"/>
        </w:rPr>
        <w:t>/201</w:t>
      </w:r>
      <w:r>
        <w:rPr>
          <w:rFonts w:ascii="Arial" w:hAnsi="Arial" w:cs="Arial"/>
          <w:b/>
          <w:sz w:val="24"/>
        </w:rPr>
        <w:t>1</w:t>
      </w:r>
      <w:r w:rsidRPr="00473761">
        <w:rPr>
          <w:rFonts w:ascii="Arial" w:hAnsi="Arial" w:cs="Arial"/>
          <w:sz w:val="24"/>
        </w:rPr>
        <w:t>. Caso não tenha recebido nenhum Projeto de Venda, deverá ser realizada outra Chamada Pública, ampliando a divulgação para o âmbito da região, território rural, estado e país</w:t>
      </w:r>
    </w:p>
    <w:p w:rsidR="00995D8E" w:rsidRPr="00473761" w:rsidRDefault="00995D8E"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995D8E" w:rsidRDefault="00995D8E" w:rsidP="00473761">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995D8E"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Pr>
          <w:rFonts w:ascii="Arial" w:hAnsi="Arial" w:cs="Arial"/>
          <w:b/>
          <w:sz w:val="24"/>
        </w:rPr>
        <w:t>2</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b/>
          <w:sz w:val="24"/>
        </w:rPr>
        <w:t>MAIO</w:t>
      </w:r>
      <w:r w:rsidRPr="00FD755C">
        <w:rPr>
          <w:rFonts w:ascii="Arial" w:hAnsi="Arial" w:cs="Arial"/>
          <w:b/>
          <w:sz w:val="24"/>
        </w:rPr>
        <w:t xml:space="preserve"> A </w:t>
      </w:r>
      <w:r>
        <w:rPr>
          <w:rFonts w:ascii="Arial" w:hAnsi="Arial" w:cs="Arial"/>
          <w:b/>
          <w:sz w:val="24"/>
        </w:rPr>
        <w:t>JUNHO</w:t>
      </w:r>
      <w:r w:rsidRPr="00FD755C">
        <w:rPr>
          <w:rFonts w:ascii="Arial" w:hAnsi="Arial" w:cs="Arial"/>
          <w:b/>
          <w:sz w:val="24"/>
        </w:rPr>
        <w:t xml:space="preserve"> de 201</w:t>
      </w:r>
      <w:r>
        <w:rPr>
          <w:rFonts w:ascii="Arial" w:hAnsi="Arial" w:cs="Arial"/>
          <w:b/>
          <w:sz w:val="24"/>
        </w:rPr>
        <w:t>1</w:t>
      </w:r>
      <w:r w:rsidRPr="00473761">
        <w:rPr>
          <w:rFonts w:ascii="Arial" w:hAnsi="Arial" w:cs="Arial"/>
          <w:sz w:val="24"/>
        </w:rPr>
        <w:t>.</w:t>
      </w:r>
    </w:p>
    <w:p w:rsidR="00995D8E" w:rsidRPr="00473761" w:rsidRDefault="00995D8E"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95D8E" w:rsidRDefault="00210382" w:rsidP="00473761">
      <w:pPr>
        <w:autoSpaceDE w:val="0"/>
        <w:autoSpaceDN w:val="0"/>
        <w:adjustRightInd w:val="0"/>
        <w:spacing w:line="360" w:lineRule="auto"/>
        <w:jc w:val="both"/>
        <w:rPr>
          <w:rFonts w:ascii="Arial" w:hAnsi="Arial" w:cs="Arial"/>
          <w:b/>
          <w:bCs/>
          <w:sz w:val="24"/>
        </w:rPr>
      </w:pPr>
      <w:r>
        <w:rPr>
          <w:noProof/>
          <w:lang w:eastAsia="pt-BR"/>
        </w:rPr>
        <w:lastRenderedPageBreak/>
        <w:drawing>
          <wp:anchor distT="0" distB="0" distL="114300" distR="114300" simplePos="0" relativeHeight="251659264"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473761">
      <w:pPr>
        <w:autoSpaceDE w:val="0"/>
        <w:autoSpaceDN w:val="0"/>
        <w:adjustRightInd w:val="0"/>
        <w:spacing w:line="360" w:lineRule="auto"/>
        <w:jc w:val="both"/>
        <w:rPr>
          <w:rFonts w:ascii="Arial" w:hAnsi="Arial" w:cs="Arial"/>
          <w:b/>
          <w:bCs/>
          <w:sz w:val="24"/>
        </w:rPr>
      </w:pPr>
    </w:p>
    <w:p w:rsidR="00995D8E"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de </w:t>
      </w:r>
    </w:p>
    <w:p w:rsidR="00995D8E" w:rsidRDefault="00995D8E" w:rsidP="00826239">
      <w:pPr>
        <w:autoSpaceDE w:val="0"/>
        <w:autoSpaceDN w:val="0"/>
        <w:adjustRightInd w:val="0"/>
        <w:spacing w:line="360" w:lineRule="auto"/>
        <w:ind w:left="5245"/>
        <w:jc w:val="both"/>
        <w:rPr>
          <w:rFonts w:ascii="Arial" w:hAnsi="Arial" w:cs="Arial"/>
          <w:sz w:val="24"/>
        </w:rPr>
      </w:pP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sz w:val="24"/>
        </w:rPr>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5D8E" w:rsidRDefault="00995D8E" w:rsidP="00826239">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e </w:t>
      </w:r>
    </w:p>
    <w:p w:rsidR="00995D8E" w:rsidRPr="00473761" w:rsidRDefault="00995D8E" w:rsidP="00826239">
      <w:pPr>
        <w:autoSpaceDE w:val="0"/>
        <w:autoSpaceDN w:val="0"/>
        <w:adjustRightInd w:val="0"/>
        <w:spacing w:after="0" w:line="360" w:lineRule="auto"/>
        <w:jc w:val="both"/>
        <w:rPr>
          <w:rFonts w:ascii="Arial" w:hAnsi="Arial" w:cs="Arial"/>
          <w:sz w:val="24"/>
        </w:rPr>
      </w:pPr>
      <w:r w:rsidRPr="00473761">
        <w:rPr>
          <w:rFonts w:ascii="Arial" w:hAnsi="Arial" w:cs="Arial"/>
          <w:sz w:val="24"/>
        </w:rPr>
        <w:t>conhecida, rotulado, que permita o empilhamento, que não causem ferimentos ao produto e obedeçam à legislação vigente.</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12.5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995D8E" w:rsidRPr="00FD755C" w:rsidRDefault="00995D8E" w:rsidP="00473761">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Pr>
          <w:rFonts w:ascii="Arial" w:hAnsi="Arial" w:cs="Arial"/>
          <w:b/>
          <w:sz w:val="24"/>
        </w:rPr>
        <w:t>MAIO</w:t>
      </w:r>
      <w:r w:rsidRPr="00FD755C">
        <w:rPr>
          <w:rFonts w:ascii="Arial" w:hAnsi="Arial" w:cs="Arial"/>
          <w:b/>
          <w:sz w:val="24"/>
        </w:rPr>
        <w:t xml:space="preserve"> a </w:t>
      </w:r>
      <w:r>
        <w:rPr>
          <w:rFonts w:ascii="Arial" w:hAnsi="Arial" w:cs="Arial"/>
          <w:b/>
          <w:sz w:val="24"/>
        </w:rPr>
        <w:t>JUNHO de 2011</w:t>
      </w:r>
    </w:p>
    <w:p w:rsidR="00995D8E" w:rsidRPr="00473761" w:rsidRDefault="00995D8E" w:rsidP="00473761">
      <w:pPr>
        <w:autoSpaceDE w:val="0"/>
        <w:autoSpaceDN w:val="0"/>
        <w:adjustRightInd w:val="0"/>
        <w:rPr>
          <w:rFonts w:ascii="Arial" w:hAnsi="Arial" w:cs="Arial"/>
          <w:b/>
          <w:bCs/>
          <w:sz w:val="24"/>
        </w:rPr>
      </w:pPr>
      <w:r w:rsidRPr="00473761">
        <w:rPr>
          <w:rFonts w:ascii="Arial" w:hAnsi="Arial" w:cs="Arial"/>
          <w:b/>
          <w:bCs/>
          <w:sz w:val="24"/>
        </w:rPr>
        <w:t>13. FATOS SUPERVENIENTES</w:t>
      </w:r>
    </w:p>
    <w:p w:rsidR="00995D8E"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 xml:space="preserve">Os eventos previstos nesta Chamada Pública estão diretamente subordinados à realização e ao sucesso das diversas etapas do processo. Na hipótese de ocorrência de </w:t>
      </w:r>
    </w:p>
    <w:p w:rsidR="00995D8E" w:rsidRDefault="00210382" w:rsidP="00473761">
      <w:pPr>
        <w:autoSpaceDE w:val="0"/>
        <w:autoSpaceDN w:val="0"/>
        <w:adjustRightInd w:val="0"/>
        <w:spacing w:line="360" w:lineRule="auto"/>
        <w:jc w:val="both"/>
        <w:rPr>
          <w:rFonts w:ascii="Arial" w:hAnsi="Arial" w:cs="Arial"/>
          <w:sz w:val="24"/>
        </w:rPr>
      </w:pPr>
      <w:r>
        <w:rPr>
          <w:noProof/>
          <w:lang w:eastAsia="pt-BR"/>
        </w:rPr>
        <w:lastRenderedPageBreak/>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473761">
      <w:pPr>
        <w:autoSpaceDE w:val="0"/>
        <w:autoSpaceDN w:val="0"/>
        <w:adjustRightInd w:val="0"/>
        <w:spacing w:line="360" w:lineRule="auto"/>
        <w:jc w:val="both"/>
        <w:rPr>
          <w:rFonts w:ascii="Arial" w:hAnsi="Arial" w:cs="Arial"/>
          <w:sz w:val="24"/>
        </w:rPr>
      </w:pPr>
    </w:p>
    <w:p w:rsidR="00995D8E" w:rsidRDefault="00995D8E" w:rsidP="00473761">
      <w:pPr>
        <w:autoSpaceDE w:val="0"/>
        <w:autoSpaceDN w:val="0"/>
        <w:adjustRightInd w:val="0"/>
        <w:spacing w:line="360" w:lineRule="auto"/>
        <w:jc w:val="both"/>
        <w:rPr>
          <w:rFonts w:ascii="Arial" w:hAnsi="Arial" w:cs="Arial"/>
          <w:sz w:val="24"/>
        </w:rPr>
      </w:pP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fatos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995D8E" w:rsidRPr="00473761"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sz w:val="24"/>
        </w:rPr>
        <w:t>a) Adiamento do processo;</w:t>
      </w:r>
    </w:p>
    <w:p w:rsidR="00995D8E" w:rsidRDefault="00995D8E" w:rsidP="00826239">
      <w:pPr>
        <w:autoSpaceDE w:val="0"/>
        <w:autoSpaceDN w:val="0"/>
        <w:adjustRightInd w:val="0"/>
        <w:spacing w:line="360" w:lineRule="auto"/>
        <w:ind w:left="5245"/>
        <w:jc w:val="both"/>
        <w:rPr>
          <w:rFonts w:ascii="Arial" w:hAnsi="Arial" w:cs="Arial"/>
          <w:sz w:val="24"/>
        </w:rPr>
      </w:pPr>
    </w:p>
    <w:p w:rsidR="00995D8E"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995D8E" w:rsidRPr="00473761" w:rsidRDefault="00995D8E"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995D8E" w:rsidRPr="00826239" w:rsidRDefault="00995D8E" w:rsidP="00826239">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995D8E" w:rsidRPr="00473761" w:rsidRDefault="00995D8E" w:rsidP="00473761">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995D8E" w:rsidRPr="00473761" w:rsidRDefault="00995D8E" w:rsidP="00473761">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995D8E" w:rsidRPr="00473761" w:rsidRDefault="00995D8E" w:rsidP="00473761">
      <w:pPr>
        <w:autoSpaceDE w:val="0"/>
        <w:autoSpaceDN w:val="0"/>
        <w:adjustRightInd w:val="0"/>
        <w:rPr>
          <w:rFonts w:ascii="Arial" w:hAnsi="Arial" w:cs="Arial"/>
          <w:szCs w:val="20"/>
        </w:rPr>
      </w:pPr>
    </w:p>
    <w:p w:rsidR="00995D8E" w:rsidRPr="00473761" w:rsidRDefault="00995D8E" w:rsidP="00473761">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995D8E" w:rsidRDefault="00995D8E"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Goiatuba,</w:t>
      </w:r>
      <w:r w:rsidRPr="00473761">
        <w:rPr>
          <w:rFonts w:ascii="Arial" w:hAnsi="Arial" w:cs="Arial"/>
          <w:sz w:val="24"/>
        </w:rPr>
        <w:t xml:space="preserve"> do Estado de Goiás, para conhecer e julgar quaisquer questões dela decorrentes, excluído qualquer outro.</w:t>
      </w:r>
    </w:p>
    <w:p w:rsidR="00995D8E" w:rsidRDefault="00995D8E" w:rsidP="00B92821">
      <w:pPr>
        <w:autoSpaceDE w:val="0"/>
        <w:autoSpaceDN w:val="0"/>
        <w:adjustRightInd w:val="0"/>
        <w:spacing w:line="360" w:lineRule="auto"/>
        <w:jc w:val="center"/>
        <w:rPr>
          <w:rFonts w:ascii="Arial" w:hAnsi="Arial" w:cs="Arial"/>
          <w:sz w:val="24"/>
        </w:rPr>
      </w:pPr>
      <w:r>
        <w:rPr>
          <w:rFonts w:ascii="Arial" w:hAnsi="Arial" w:cs="Arial"/>
          <w:sz w:val="24"/>
        </w:rPr>
        <w:t>Goiatuba, 01 de Maio de 2011.</w:t>
      </w:r>
    </w:p>
    <w:p w:rsidR="00995D8E" w:rsidRDefault="00995D8E" w:rsidP="00473761">
      <w:pPr>
        <w:autoSpaceDE w:val="0"/>
        <w:autoSpaceDN w:val="0"/>
        <w:adjustRightInd w:val="0"/>
        <w:spacing w:line="360" w:lineRule="auto"/>
        <w:jc w:val="both"/>
        <w:rPr>
          <w:rFonts w:ascii="Arial" w:hAnsi="Arial" w:cs="Arial"/>
          <w:sz w:val="24"/>
        </w:rPr>
      </w:pPr>
    </w:p>
    <w:p w:rsidR="00995D8E" w:rsidRPr="00B92821" w:rsidRDefault="00995D8E" w:rsidP="00B92821">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995D8E" w:rsidRPr="00B92821" w:rsidRDefault="00995D8E" w:rsidP="00B92821">
      <w:pPr>
        <w:autoSpaceDE w:val="0"/>
        <w:autoSpaceDN w:val="0"/>
        <w:adjustRightInd w:val="0"/>
        <w:spacing w:line="240" w:lineRule="auto"/>
        <w:jc w:val="center"/>
        <w:rPr>
          <w:rFonts w:ascii="Arial" w:hAnsi="Arial" w:cs="Arial"/>
          <w:b/>
          <w:sz w:val="24"/>
        </w:rPr>
      </w:pPr>
      <w:r w:rsidRPr="00B92821">
        <w:rPr>
          <w:rFonts w:ascii="Arial" w:hAnsi="Arial" w:cs="Arial"/>
          <w:sz w:val="24"/>
        </w:rPr>
        <w:softHyphen/>
      </w:r>
      <w:r>
        <w:rPr>
          <w:rFonts w:ascii="Arial" w:hAnsi="Arial" w:cs="Arial"/>
          <w:b/>
          <w:sz w:val="24"/>
        </w:rPr>
        <w:t>MARIA CLEUSA RODRIGUES SANTOS</w:t>
      </w:r>
    </w:p>
    <w:p w:rsidR="00995D8E" w:rsidRPr="00E22E6E" w:rsidRDefault="00995D8E" w:rsidP="00B92821">
      <w:pPr>
        <w:autoSpaceDE w:val="0"/>
        <w:autoSpaceDN w:val="0"/>
        <w:adjustRightInd w:val="0"/>
        <w:spacing w:after="0" w:line="240" w:lineRule="auto"/>
        <w:jc w:val="center"/>
        <w:rPr>
          <w:rFonts w:ascii="Arial" w:hAnsi="Arial" w:cs="Arial"/>
          <w:b/>
          <w:sz w:val="24"/>
        </w:rPr>
      </w:pPr>
      <w:r w:rsidRPr="00E22E6E">
        <w:rPr>
          <w:rFonts w:ascii="Arial" w:hAnsi="Arial" w:cs="Arial"/>
          <w:b/>
          <w:sz w:val="24"/>
        </w:rPr>
        <w:t>Presidenta do Conselho Escolar Colégio Estadual de Goiatuba</w:t>
      </w:r>
    </w:p>
    <w:p w:rsidR="00995D8E" w:rsidRPr="00790205" w:rsidRDefault="00995D8E" w:rsidP="00790205">
      <w:pPr>
        <w:autoSpaceDE w:val="0"/>
        <w:autoSpaceDN w:val="0"/>
        <w:adjustRightInd w:val="0"/>
        <w:spacing w:line="360" w:lineRule="auto"/>
        <w:jc w:val="both"/>
        <w:rPr>
          <w:rFonts w:ascii="Arial" w:hAnsi="Arial" w:cs="Arial"/>
          <w:sz w:val="24"/>
        </w:rPr>
      </w:pPr>
    </w:p>
    <w:p w:rsidR="00995D8E" w:rsidRDefault="00210382" w:rsidP="00B92821">
      <w:r>
        <w:rPr>
          <w:noProof/>
          <w:lang w:eastAsia="pt-BR"/>
        </w:rPr>
        <w:lastRenderedPageBreak/>
        <w:drawing>
          <wp:anchor distT="0" distB="0" distL="114300" distR="114300" simplePos="0" relativeHeight="251661312" behindDoc="0" locked="0" layoutInCell="1" allowOverlap="1">
            <wp:simplePos x="0" y="0"/>
            <wp:positionH relativeFrom="column">
              <wp:posOffset>2400300</wp:posOffset>
            </wp:positionH>
            <wp:positionV relativeFrom="paragraph">
              <wp:posOffset>-114300</wp:posOffset>
            </wp:positionV>
            <wp:extent cx="1714500" cy="457200"/>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2C0B9E">
      <w:pPr>
        <w:ind w:left="5245"/>
      </w:pPr>
    </w:p>
    <w:p w:rsidR="00995D8E" w:rsidRDefault="00995D8E" w:rsidP="00F53C19">
      <w:pPr>
        <w:rPr>
          <w:rFonts w:ascii="Arial" w:hAnsi="Arial" w:cs="Arial"/>
          <w:b/>
          <w:sz w:val="24"/>
          <w:szCs w:val="24"/>
        </w:rPr>
      </w:pPr>
    </w:p>
    <w:p w:rsidR="00995D8E" w:rsidRDefault="00995D8E" w:rsidP="002E1955">
      <w:pPr>
        <w:jc w:val="both"/>
        <w:rPr>
          <w:rFonts w:ascii="Arial" w:hAnsi="Arial" w:cs="Arial"/>
          <w:b/>
          <w:sz w:val="24"/>
          <w:szCs w:val="24"/>
        </w:rPr>
      </w:pPr>
      <w:r w:rsidRPr="00F53C19">
        <w:rPr>
          <w:rFonts w:ascii="Arial" w:hAnsi="Arial" w:cs="Arial"/>
          <w:b/>
          <w:sz w:val="24"/>
          <w:szCs w:val="24"/>
        </w:rPr>
        <w:t>ANEXO I – RELAÇÃO DE GÊNEROS (ESTIMATIVA DE CONSUMO) -  IDENTIFICAÇÃO E CLASSIFICAÇÃO DOS PRODUTOS</w:t>
      </w:r>
    </w:p>
    <w:p w:rsidR="00995D8E" w:rsidRDefault="00995D8E" w:rsidP="00F53C19">
      <w:pPr>
        <w:rPr>
          <w:rFonts w:ascii="Arial" w:hAnsi="Arial" w:cs="Arial"/>
          <w:b/>
          <w:sz w:val="24"/>
          <w:szCs w:val="24"/>
        </w:rPr>
      </w:pPr>
    </w:p>
    <w:p w:rsidR="00995D8E" w:rsidRDefault="00995D8E" w:rsidP="002E1955">
      <w:pPr>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995D8E" w:rsidRDefault="00995D8E" w:rsidP="002E1955">
      <w:pPr>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995D8E" w:rsidRDefault="00995D8E" w:rsidP="00F53C19">
      <w:pPr>
        <w:rPr>
          <w:rFonts w:ascii="Arial" w:hAnsi="Arial" w:cs="Arial"/>
          <w:sz w:val="24"/>
          <w:szCs w:val="24"/>
        </w:rPr>
      </w:pPr>
      <w:r>
        <w:rPr>
          <w:rFonts w:ascii="Arial" w:hAnsi="Arial" w:cs="Arial"/>
          <w:sz w:val="24"/>
          <w:szCs w:val="24"/>
        </w:rPr>
        <w:t xml:space="preserve">       ►Denominação de venda do alimento;</w:t>
      </w:r>
    </w:p>
    <w:p w:rsidR="00995D8E" w:rsidRDefault="00995D8E" w:rsidP="00F53C19">
      <w:pPr>
        <w:rPr>
          <w:rFonts w:ascii="Arial" w:hAnsi="Arial" w:cs="Arial"/>
          <w:sz w:val="24"/>
          <w:szCs w:val="24"/>
        </w:rPr>
      </w:pPr>
      <w:r>
        <w:rPr>
          <w:rFonts w:ascii="Arial" w:hAnsi="Arial" w:cs="Arial"/>
          <w:sz w:val="24"/>
          <w:szCs w:val="24"/>
        </w:rPr>
        <w:t xml:space="preserve">       ►Lista de ingredientes;</w:t>
      </w:r>
    </w:p>
    <w:p w:rsidR="00995D8E" w:rsidRDefault="00995D8E" w:rsidP="00F53C19">
      <w:pPr>
        <w:rPr>
          <w:rFonts w:ascii="Arial" w:hAnsi="Arial" w:cs="Arial"/>
          <w:sz w:val="24"/>
          <w:szCs w:val="24"/>
        </w:rPr>
      </w:pPr>
      <w:r>
        <w:rPr>
          <w:rFonts w:ascii="Arial" w:hAnsi="Arial" w:cs="Arial"/>
          <w:sz w:val="24"/>
          <w:szCs w:val="24"/>
        </w:rPr>
        <w:t xml:space="preserve">       ►Conteúdo líquidos identificação do lote;</w:t>
      </w:r>
    </w:p>
    <w:p w:rsidR="00995D8E" w:rsidRDefault="00995D8E" w:rsidP="00F53C19">
      <w:pPr>
        <w:rPr>
          <w:rFonts w:ascii="Arial" w:hAnsi="Arial" w:cs="Arial"/>
          <w:sz w:val="24"/>
          <w:szCs w:val="24"/>
        </w:rPr>
      </w:pPr>
      <w:r>
        <w:rPr>
          <w:rFonts w:ascii="Arial" w:hAnsi="Arial" w:cs="Arial"/>
          <w:sz w:val="24"/>
          <w:szCs w:val="24"/>
        </w:rPr>
        <w:t xml:space="preserve">       ►Prazo de validade;</w:t>
      </w:r>
    </w:p>
    <w:p w:rsidR="00995D8E" w:rsidRDefault="00995D8E" w:rsidP="00F53C19">
      <w:pPr>
        <w:rPr>
          <w:rFonts w:ascii="Arial" w:hAnsi="Arial" w:cs="Arial"/>
          <w:sz w:val="24"/>
          <w:szCs w:val="24"/>
        </w:rPr>
      </w:pPr>
      <w:r>
        <w:rPr>
          <w:rFonts w:ascii="Arial" w:hAnsi="Arial" w:cs="Arial"/>
          <w:sz w:val="24"/>
          <w:szCs w:val="24"/>
        </w:rPr>
        <w:t xml:space="preserve">       ►Instruções sobre o preparo e uso do alimento, quando necessário;</w:t>
      </w:r>
    </w:p>
    <w:p w:rsidR="00995D8E" w:rsidRDefault="00995D8E" w:rsidP="00F53C19">
      <w:pPr>
        <w:rPr>
          <w:rFonts w:ascii="Arial" w:hAnsi="Arial" w:cs="Arial"/>
          <w:sz w:val="24"/>
          <w:szCs w:val="24"/>
        </w:rPr>
      </w:pPr>
      <w:r>
        <w:rPr>
          <w:rFonts w:ascii="Arial" w:hAnsi="Arial" w:cs="Arial"/>
          <w:sz w:val="24"/>
          <w:szCs w:val="24"/>
        </w:rPr>
        <w:t xml:space="preserve">       ►Registro no órgão competente;</w:t>
      </w:r>
    </w:p>
    <w:p w:rsidR="00995D8E" w:rsidRDefault="00995D8E" w:rsidP="00F53C19">
      <w:pPr>
        <w:rPr>
          <w:rFonts w:ascii="Arial" w:hAnsi="Arial" w:cs="Arial"/>
          <w:sz w:val="24"/>
          <w:szCs w:val="24"/>
        </w:rPr>
      </w:pPr>
      <w:r>
        <w:rPr>
          <w:rFonts w:ascii="Arial" w:hAnsi="Arial" w:cs="Arial"/>
          <w:sz w:val="24"/>
          <w:szCs w:val="24"/>
        </w:rPr>
        <w:t xml:space="preserve">       ►Informação nutricional;</w:t>
      </w:r>
    </w:p>
    <w:p w:rsidR="00995D8E" w:rsidRDefault="00995D8E" w:rsidP="00F53C19">
      <w:pPr>
        <w:rPr>
          <w:rFonts w:ascii="Arial" w:hAnsi="Arial" w:cs="Arial"/>
          <w:sz w:val="24"/>
          <w:szCs w:val="24"/>
        </w:rPr>
      </w:pPr>
      <w:r>
        <w:rPr>
          <w:rFonts w:ascii="Arial" w:hAnsi="Arial" w:cs="Arial"/>
          <w:sz w:val="24"/>
          <w:szCs w:val="24"/>
        </w:rPr>
        <w:t xml:space="preserve">       ►Os produtos alimentícios a base de farinha de trigo, aveia, cevada e centeio devem               </w:t>
      </w:r>
    </w:p>
    <w:p w:rsidR="00995D8E" w:rsidRDefault="00995D8E" w:rsidP="00F53C19">
      <w:pPr>
        <w:rPr>
          <w:rFonts w:ascii="Arial" w:hAnsi="Arial" w:cs="Arial"/>
          <w:sz w:val="24"/>
          <w:szCs w:val="24"/>
        </w:rPr>
      </w:pPr>
      <w:r>
        <w:rPr>
          <w:rFonts w:ascii="Arial" w:hAnsi="Arial" w:cs="Arial"/>
          <w:sz w:val="24"/>
          <w:szCs w:val="24"/>
        </w:rPr>
        <w:t xml:space="preserve">           constar também a informação: Contém glúten.</w:t>
      </w:r>
    </w:p>
    <w:p w:rsidR="00995D8E" w:rsidRDefault="00995D8E" w:rsidP="00F53C19">
      <w:pPr>
        <w:rPr>
          <w:rFonts w:ascii="Arial" w:hAnsi="Arial" w:cs="Arial"/>
          <w:sz w:val="24"/>
          <w:szCs w:val="24"/>
        </w:rPr>
      </w:pPr>
      <w:r>
        <w:rPr>
          <w:rFonts w:ascii="Arial" w:hAnsi="Arial" w:cs="Arial"/>
          <w:sz w:val="24"/>
          <w:szCs w:val="24"/>
        </w:rPr>
        <w:t xml:space="preserve">OBS: A declaração do prazo de validade não é exigida para: </w:t>
      </w:r>
    </w:p>
    <w:p w:rsidR="00995D8E" w:rsidRDefault="00995D8E" w:rsidP="00F53C19">
      <w:pPr>
        <w:rPr>
          <w:rFonts w:ascii="Arial" w:hAnsi="Arial" w:cs="Arial"/>
          <w:sz w:val="24"/>
          <w:szCs w:val="24"/>
        </w:rPr>
      </w:pPr>
      <w:r>
        <w:rPr>
          <w:rFonts w:ascii="Arial" w:hAnsi="Arial" w:cs="Arial"/>
          <w:sz w:val="24"/>
          <w:szCs w:val="24"/>
        </w:rPr>
        <w:t xml:space="preserve">       ►Frutas e hortaliças frescas;</w:t>
      </w:r>
    </w:p>
    <w:p w:rsidR="00995D8E" w:rsidRDefault="00995D8E" w:rsidP="00F53C19">
      <w:pPr>
        <w:rPr>
          <w:rFonts w:ascii="Arial" w:hAnsi="Arial" w:cs="Arial"/>
          <w:sz w:val="24"/>
          <w:szCs w:val="24"/>
        </w:rPr>
      </w:pPr>
      <w:r>
        <w:rPr>
          <w:rFonts w:ascii="Arial" w:hAnsi="Arial" w:cs="Arial"/>
          <w:sz w:val="24"/>
          <w:szCs w:val="24"/>
        </w:rPr>
        <w:t xml:space="preserve">       ►Vinagre;</w:t>
      </w:r>
    </w:p>
    <w:p w:rsidR="00995D8E" w:rsidRDefault="00995D8E" w:rsidP="00F53C19">
      <w:pPr>
        <w:rPr>
          <w:rFonts w:ascii="Arial" w:hAnsi="Arial" w:cs="Arial"/>
          <w:sz w:val="24"/>
          <w:szCs w:val="24"/>
        </w:rPr>
      </w:pPr>
      <w:r>
        <w:rPr>
          <w:rFonts w:ascii="Arial" w:hAnsi="Arial" w:cs="Arial"/>
          <w:sz w:val="24"/>
          <w:szCs w:val="24"/>
        </w:rPr>
        <w:t xml:space="preserve">       ►Açúcar;</w:t>
      </w:r>
    </w:p>
    <w:p w:rsidR="00995D8E" w:rsidRDefault="00995D8E" w:rsidP="00F53C19">
      <w:pPr>
        <w:rPr>
          <w:rFonts w:ascii="Arial" w:hAnsi="Arial" w:cs="Arial"/>
          <w:sz w:val="24"/>
          <w:szCs w:val="24"/>
        </w:rPr>
      </w:pPr>
      <w:r>
        <w:rPr>
          <w:rFonts w:ascii="Arial" w:hAnsi="Arial" w:cs="Arial"/>
          <w:sz w:val="24"/>
          <w:szCs w:val="24"/>
        </w:rPr>
        <w:t xml:space="preserve">       ►Sal.</w:t>
      </w:r>
    </w:p>
    <w:p w:rsidR="00995D8E" w:rsidRDefault="00995D8E" w:rsidP="00426126">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995D8E" w:rsidRDefault="00995D8E" w:rsidP="00F53C19">
      <w:pPr>
        <w:rPr>
          <w:rFonts w:ascii="Arial" w:hAnsi="Arial" w:cs="Arial"/>
          <w:sz w:val="24"/>
          <w:szCs w:val="24"/>
        </w:rPr>
      </w:pPr>
    </w:p>
    <w:p w:rsidR="00995D8E" w:rsidRDefault="00210382" w:rsidP="00F53C19">
      <w:pPr>
        <w:rPr>
          <w:rFonts w:ascii="Arial" w:hAnsi="Arial" w:cs="Arial"/>
          <w:b/>
          <w:sz w:val="24"/>
          <w:szCs w:val="24"/>
        </w:rPr>
      </w:pPr>
      <w:r>
        <w:rPr>
          <w:noProof/>
          <w:lang w:eastAsia="pt-BR"/>
        </w:rPr>
        <w:lastRenderedPageBreak/>
        <w:drawing>
          <wp:anchor distT="0" distB="0" distL="114300" distR="114300" simplePos="0" relativeHeight="251662336" behindDoc="0" locked="0" layoutInCell="1" allowOverlap="1">
            <wp:simplePos x="0" y="0"/>
            <wp:positionH relativeFrom="column">
              <wp:posOffset>2286000</wp:posOffset>
            </wp:positionH>
            <wp:positionV relativeFrom="paragraph">
              <wp:posOffset>0</wp:posOffset>
            </wp:positionV>
            <wp:extent cx="1714500" cy="45720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F53C19">
      <w:pPr>
        <w:rPr>
          <w:rFonts w:ascii="Arial" w:hAnsi="Arial" w:cs="Arial"/>
          <w:b/>
          <w:sz w:val="24"/>
          <w:szCs w:val="24"/>
        </w:rPr>
      </w:pPr>
    </w:p>
    <w:p w:rsidR="00995D8E" w:rsidRDefault="00995D8E" w:rsidP="00F53C19">
      <w:pPr>
        <w:rPr>
          <w:rFonts w:ascii="Arial" w:hAnsi="Arial" w:cs="Arial"/>
          <w:b/>
          <w:sz w:val="24"/>
          <w:szCs w:val="24"/>
        </w:rPr>
      </w:pPr>
    </w:p>
    <w:p w:rsidR="00995D8E" w:rsidRDefault="00995D8E" w:rsidP="00F53C19">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995D8E" w:rsidRDefault="00995D8E" w:rsidP="00F53C19">
      <w:pPr>
        <w:rPr>
          <w:rFonts w:ascii="Arial" w:hAnsi="Arial" w:cs="Arial"/>
          <w:sz w:val="24"/>
          <w:szCs w:val="24"/>
        </w:rPr>
      </w:pPr>
      <w:r w:rsidRPr="00426126">
        <w:rPr>
          <w:rFonts w:ascii="Arial" w:hAnsi="Arial" w:cs="Arial"/>
          <w:b/>
          <w:sz w:val="24"/>
          <w:szCs w:val="24"/>
        </w:rPr>
        <w:t xml:space="preserve">MAPA </w:t>
      </w:r>
      <w:r>
        <w:rPr>
          <w:rFonts w:ascii="Arial" w:hAnsi="Arial" w:cs="Arial"/>
          <w:sz w:val="24"/>
          <w:szCs w:val="24"/>
        </w:rPr>
        <w:t xml:space="preserve"> (Ministério da Agricultura, Pecuária e Abastecimento)</w:t>
      </w:r>
    </w:p>
    <w:p w:rsidR="00995D8E" w:rsidRDefault="00995D8E" w:rsidP="00F53C19">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995D8E" w:rsidRDefault="00995D8E" w:rsidP="00F53C19">
      <w:pPr>
        <w:rPr>
          <w:rFonts w:ascii="Arial" w:hAnsi="Arial" w:cs="Arial"/>
          <w:sz w:val="24"/>
          <w:szCs w:val="24"/>
        </w:rPr>
      </w:pPr>
    </w:p>
    <w:p w:rsidR="00995D8E" w:rsidRPr="00426126" w:rsidRDefault="00995D8E" w:rsidP="00F53C19">
      <w:pPr>
        <w:rPr>
          <w:rFonts w:ascii="Arial" w:hAnsi="Arial" w:cs="Arial"/>
          <w:b/>
          <w:sz w:val="24"/>
          <w:szCs w:val="24"/>
        </w:rPr>
      </w:pPr>
      <w:r w:rsidRPr="00426126">
        <w:rPr>
          <w:rFonts w:ascii="Arial" w:hAnsi="Arial" w:cs="Arial"/>
          <w:b/>
          <w:sz w:val="24"/>
          <w:szCs w:val="24"/>
        </w:rPr>
        <w:t>1 – HORTIFRUTIGRANJEIROS</w:t>
      </w:r>
    </w:p>
    <w:p w:rsidR="00995D8E" w:rsidRDefault="00995D8E" w:rsidP="00426126">
      <w:pPr>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p w:rsidR="00995D8E" w:rsidRDefault="00995D8E" w:rsidP="00426126">
      <w:pPr>
        <w:jc w:val="both"/>
        <w:rPr>
          <w:rFonts w:ascii="Arial" w:hAnsi="Arial" w:cs="Arial"/>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995D8E" w:rsidTr="00DC36FE">
        <w:trPr>
          <w:trHeight w:val="553"/>
        </w:trPr>
        <w:tc>
          <w:tcPr>
            <w:tcW w:w="3416" w:type="dxa"/>
            <w:shd w:val="clear" w:color="auto" w:fill="E6E6E6"/>
            <w:vAlign w:val="center"/>
          </w:tcPr>
          <w:p w:rsidR="00995D8E" w:rsidRDefault="00995D8E" w:rsidP="00361EAA">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995D8E" w:rsidRDefault="00995D8E" w:rsidP="00361EAA">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995D8E" w:rsidRDefault="00995D8E" w:rsidP="00361EAA">
            <w:pPr>
              <w:jc w:val="center"/>
              <w:rPr>
                <w:rFonts w:ascii="Arial" w:hAnsi="Arial" w:cs="Arial"/>
                <w:sz w:val="24"/>
                <w:szCs w:val="24"/>
              </w:rPr>
            </w:pPr>
            <w:r>
              <w:rPr>
                <w:rFonts w:ascii="Arial" w:hAnsi="Arial" w:cs="Arial"/>
                <w:sz w:val="24"/>
                <w:szCs w:val="24"/>
              </w:rPr>
              <w:t>VARIEDADE</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Tomate</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Para salada extra A, maduro.</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Cenoura</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De tamanho médio</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Milho verde</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Hibrido com espigas formadas</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Mandioca</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Com casca</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 xml:space="preserve">Banana </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maçã</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Repolho</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Verde</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Mamão</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Formoso</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Laranja</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Pêra</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Abobrinha</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Verde</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Batata doce</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Branca ou Amarela</w:t>
            </w:r>
          </w:p>
        </w:tc>
      </w:tr>
      <w:tr w:rsidR="00995D8E" w:rsidTr="00AB0461">
        <w:trPr>
          <w:trHeight w:val="553"/>
        </w:trPr>
        <w:tc>
          <w:tcPr>
            <w:tcW w:w="3416" w:type="dxa"/>
            <w:vAlign w:val="center"/>
          </w:tcPr>
          <w:p w:rsidR="00995D8E" w:rsidRDefault="00995D8E" w:rsidP="00AB0461">
            <w:pPr>
              <w:rPr>
                <w:rFonts w:ascii="Arial" w:hAnsi="Arial" w:cs="Arial"/>
                <w:sz w:val="24"/>
                <w:szCs w:val="24"/>
              </w:rPr>
            </w:pPr>
            <w:r>
              <w:rPr>
                <w:rFonts w:ascii="Arial" w:hAnsi="Arial" w:cs="Arial"/>
                <w:sz w:val="24"/>
                <w:szCs w:val="24"/>
              </w:rPr>
              <w:t>Beterraba</w:t>
            </w:r>
          </w:p>
        </w:tc>
        <w:tc>
          <w:tcPr>
            <w:tcW w:w="1440" w:type="dxa"/>
            <w:vAlign w:val="center"/>
          </w:tcPr>
          <w:p w:rsidR="00995D8E" w:rsidRDefault="00995D8E" w:rsidP="00AB0461">
            <w:pPr>
              <w:jc w:val="center"/>
              <w:rPr>
                <w:rFonts w:ascii="Arial" w:hAnsi="Arial" w:cs="Arial"/>
                <w:sz w:val="24"/>
                <w:szCs w:val="24"/>
              </w:rPr>
            </w:pPr>
            <w:r>
              <w:rPr>
                <w:rFonts w:ascii="Arial" w:hAnsi="Arial" w:cs="Arial"/>
                <w:sz w:val="24"/>
                <w:szCs w:val="24"/>
              </w:rPr>
              <w:t>Kg</w:t>
            </w:r>
          </w:p>
        </w:tc>
        <w:tc>
          <w:tcPr>
            <w:tcW w:w="3784" w:type="dxa"/>
            <w:vAlign w:val="center"/>
          </w:tcPr>
          <w:p w:rsidR="00995D8E" w:rsidRDefault="00995D8E" w:rsidP="00AB0461">
            <w:pPr>
              <w:rPr>
                <w:rFonts w:ascii="Arial" w:hAnsi="Arial" w:cs="Arial"/>
                <w:sz w:val="24"/>
                <w:szCs w:val="24"/>
              </w:rPr>
            </w:pPr>
            <w:r>
              <w:rPr>
                <w:rFonts w:ascii="Arial" w:hAnsi="Arial" w:cs="Arial"/>
                <w:sz w:val="24"/>
                <w:szCs w:val="24"/>
              </w:rPr>
              <w:t>Vermelha e Firme</w:t>
            </w:r>
          </w:p>
        </w:tc>
      </w:tr>
    </w:tbl>
    <w:p w:rsidR="00995D8E" w:rsidRDefault="00995D8E" w:rsidP="00426126">
      <w:pPr>
        <w:rPr>
          <w:rFonts w:ascii="Arial" w:hAnsi="Arial" w:cs="Arial"/>
          <w:sz w:val="24"/>
          <w:szCs w:val="24"/>
        </w:rPr>
      </w:pPr>
    </w:p>
    <w:p w:rsidR="00995D8E" w:rsidRDefault="00210382" w:rsidP="00426126">
      <w:pPr>
        <w:rPr>
          <w:rFonts w:ascii="Arial" w:hAnsi="Arial" w:cs="Arial"/>
          <w:sz w:val="24"/>
          <w:szCs w:val="24"/>
        </w:rPr>
      </w:pPr>
      <w:r>
        <w:rPr>
          <w:noProof/>
          <w:lang w:eastAsia="pt-BR"/>
        </w:rPr>
        <w:lastRenderedPageBreak/>
        <w:drawing>
          <wp:anchor distT="0" distB="0" distL="114300" distR="114300" simplePos="0" relativeHeight="251663360" behindDoc="0" locked="0" layoutInCell="1" allowOverlap="1">
            <wp:simplePos x="0" y="0"/>
            <wp:positionH relativeFrom="column">
              <wp:posOffset>2400300</wp:posOffset>
            </wp:positionH>
            <wp:positionV relativeFrom="paragraph">
              <wp:posOffset>0</wp:posOffset>
            </wp:positionV>
            <wp:extent cx="1714500" cy="457200"/>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714500" cy="457200"/>
                    </a:xfrm>
                    <a:prstGeom prst="rect">
                      <a:avLst/>
                    </a:prstGeom>
                    <a:noFill/>
                  </pic:spPr>
                </pic:pic>
              </a:graphicData>
            </a:graphic>
          </wp:anchor>
        </w:drawing>
      </w:r>
    </w:p>
    <w:p w:rsidR="00995D8E" w:rsidRDefault="00995D8E" w:rsidP="00426126">
      <w:pPr>
        <w:rPr>
          <w:rFonts w:ascii="Arial" w:hAnsi="Arial" w:cs="Arial"/>
          <w:sz w:val="24"/>
          <w:szCs w:val="24"/>
        </w:rPr>
      </w:pPr>
    </w:p>
    <w:p w:rsidR="00995D8E" w:rsidRDefault="00995D8E" w:rsidP="00426126">
      <w:pPr>
        <w:rPr>
          <w:rFonts w:ascii="Arial" w:hAnsi="Arial" w:cs="Arial"/>
          <w:sz w:val="24"/>
          <w:szCs w:val="24"/>
        </w:rPr>
      </w:pPr>
    </w:p>
    <w:p w:rsidR="00995D8E" w:rsidRDefault="00995D8E" w:rsidP="00426126">
      <w:pPr>
        <w:rPr>
          <w:rFonts w:ascii="Arial" w:hAnsi="Arial" w:cs="Arial"/>
          <w:sz w:val="24"/>
          <w:szCs w:val="24"/>
        </w:rPr>
      </w:pPr>
    </w:p>
    <w:p w:rsidR="00995D8E" w:rsidRDefault="00995D8E" w:rsidP="00F02DED">
      <w:pPr>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995D8E" w:rsidTr="00DC36FE">
        <w:trPr>
          <w:trHeight w:val="536"/>
        </w:trPr>
        <w:tc>
          <w:tcPr>
            <w:tcW w:w="5224" w:type="dxa"/>
            <w:shd w:val="clear" w:color="auto" w:fill="E6E6E6"/>
            <w:vAlign w:val="center"/>
          </w:tcPr>
          <w:p w:rsidR="00995D8E" w:rsidRDefault="00995D8E" w:rsidP="00F02DED">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995D8E" w:rsidRDefault="00995D8E" w:rsidP="00F02DED">
            <w:pPr>
              <w:jc w:val="center"/>
              <w:rPr>
                <w:rFonts w:ascii="Arial" w:hAnsi="Arial" w:cs="Arial"/>
                <w:sz w:val="24"/>
                <w:szCs w:val="24"/>
              </w:rPr>
            </w:pPr>
            <w:r>
              <w:rPr>
                <w:rFonts w:ascii="Arial" w:hAnsi="Arial" w:cs="Arial"/>
                <w:sz w:val="24"/>
                <w:szCs w:val="24"/>
              </w:rPr>
              <w:t>QUANTIDADE (Kg)</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Tomate</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100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Cenoura</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200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Milho verde</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30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Mandioca</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300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Banana maçã</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550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Repolho</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100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Mamão formoso</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40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Laranja</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400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Abobrinha</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40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Batata doce</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30</w:t>
            </w:r>
          </w:p>
        </w:tc>
      </w:tr>
      <w:tr w:rsidR="00995D8E" w:rsidTr="00F02DED">
        <w:trPr>
          <w:trHeight w:val="536"/>
        </w:trPr>
        <w:tc>
          <w:tcPr>
            <w:tcW w:w="5224" w:type="dxa"/>
            <w:vAlign w:val="center"/>
          </w:tcPr>
          <w:p w:rsidR="00995D8E" w:rsidRDefault="00995D8E" w:rsidP="00F02DED">
            <w:pPr>
              <w:rPr>
                <w:rFonts w:ascii="Arial" w:hAnsi="Arial" w:cs="Arial"/>
                <w:sz w:val="24"/>
                <w:szCs w:val="24"/>
              </w:rPr>
            </w:pPr>
            <w:r>
              <w:rPr>
                <w:rFonts w:ascii="Arial" w:hAnsi="Arial" w:cs="Arial"/>
                <w:sz w:val="24"/>
                <w:szCs w:val="24"/>
              </w:rPr>
              <w:t>Beterraba</w:t>
            </w:r>
          </w:p>
        </w:tc>
        <w:tc>
          <w:tcPr>
            <w:tcW w:w="3416" w:type="dxa"/>
            <w:vAlign w:val="center"/>
          </w:tcPr>
          <w:p w:rsidR="00995D8E" w:rsidRDefault="00995D8E" w:rsidP="00F02DED">
            <w:pPr>
              <w:jc w:val="center"/>
              <w:rPr>
                <w:rFonts w:ascii="Arial" w:hAnsi="Arial" w:cs="Arial"/>
                <w:sz w:val="24"/>
                <w:szCs w:val="24"/>
              </w:rPr>
            </w:pPr>
            <w:r>
              <w:rPr>
                <w:rFonts w:ascii="Arial" w:hAnsi="Arial" w:cs="Arial"/>
                <w:sz w:val="24"/>
                <w:szCs w:val="24"/>
              </w:rPr>
              <w:t>40</w:t>
            </w:r>
          </w:p>
        </w:tc>
      </w:tr>
    </w:tbl>
    <w:p w:rsidR="00995D8E" w:rsidRDefault="00995D8E" w:rsidP="00F02DED">
      <w:pPr>
        <w:jc w:val="both"/>
        <w:rPr>
          <w:rFonts w:ascii="Arial" w:hAnsi="Arial" w:cs="Arial"/>
          <w:sz w:val="24"/>
          <w:szCs w:val="24"/>
        </w:rPr>
      </w:pPr>
    </w:p>
    <w:p w:rsidR="00995D8E" w:rsidRDefault="00995D8E" w:rsidP="00DC36FE">
      <w:pPr>
        <w:rPr>
          <w:rFonts w:ascii="Arial" w:hAnsi="Arial" w:cs="Arial"/>
          <w:sz w:val="24"/>
          <w:szCs w:val="24"/>
        </w:rPr>
      </w:pPr>
    </w:p>
    <w:p w:rsidR="00995D8E" w:rsidRDefault="00995D8E" w:rsidP="00DC36FE">
      <w:pPr>
        <w:jc w:val="center"/>
        <w:rPr>
          <w:rFonts w:ascii="Arial" w:hAnsi="Arial" w:cs="Arial"/>
          <w:sz w:val="24"/>
          <w:szCs w:val="24"/>
        </w:rPr>
      </w:pPr>
      <w:r>
        <w:rPr>
          <w:rFonts w:ascii="Arial" w:hAnsi="Arial" w:cs="Arial"/>
          <w:sz w:val="24"/>
          <w:szCs w:val="24"/>
        </w:rPr>
        <w:t>Goiatuba, em 01 de Maio de 2011</w:t>
      </w:r>
    </w:p>
    <w:p w:rsidR="00995D8E" w:rsidRDefault="00995D8E" w:rsidP="00DC36FE">
      <w:pPr>
        <w:jc w:val="center"/>
        <w:rPr>
          <w:rFonts w:ascii="Arial" w:hAnsi="Arial" w:cs="Arial"/>
          <w:sz w:val="24"/>
          <w:szCs w:val="24"/>
        </w:rPr>
      </w:pPr>
    </w:p>
    <w:p w:rsidR="00995D8E" w:rsidRDefault="00995D8E" w:rsidP="00DC36FE">
      <w:pPr>
        <w:jc w:val="center"/>
        <w:rPr>
          <w:rFonts w:ascii="Arial" w:hAnsi="Arial" w:cs="Arial"/>
          <w:sz w:val="24"/>
          <w:szCs w:val="24"/>
        </w:rPr>
      </w:pPr>
    </w:p>
    <w:p w:rsidR="00995D8E" w:rsidRDefault="00527B0D" w:rsidP="00DC36FE">
      <w:pPr>
        <w:jc w:val="center"/>
        <w:rPr>
          <w:rFonts w:ascii="Arial" w:hAnsi="Arial" w:cs="Arial"/>
          <w:sz w:val="24"/>
          <w:szCs w:val="24"/>
        </w:rPr>
      </w:pPr>
      <w:r w:rsidRPr="00527B0D">
        <w:rPr>
          <w:noProof/>
          <w:lang w:eastAsia="pt-BR"/>
        </w:rPr>
        <w:pict>
          <v:line id="_x0000_s1037" style="position:absolute;left:0;text-align:left;z-index:251652096" from="54pt,23.1pt" to="414pt,23.1pt">
            <v:stroke dashstyle="1 1"/>
          </v:line>
        </w:pict>
      </w:r>
    </w:p>
    <w:p w:rsidR="00995D8E" w:rsidRPr="00E22E6E" w:rsidRDefault="00995D8E" w:rsidP="00DC36FE">
      <w:pPr>
        <w:jc w:val="center"/>
        <w:rPr>
          <w:rFonts w:ascii="Arial" w:hAnsi="Arial" w:cs="Arial"/>
          <w:b/>
          <w:sz w:val="24"/>
          <w:szCs w:val="24"/>
        </w:rPr>
      </w:pPr>
      <w:r w:rsidRPr="00E22E6E">
        <w:rPr>
          <w:rFonts w:ascii="Arial" w:hAnsi="Arial" w:cs="Arial"/>
          <w:b/>
          <w:sz w:val="24"/>
          <w:szCs w:val="24"/>
        </w:rPr>
        <w:t>Maria Cleusa Rodrigues Santos</w:t>
      </w:r>
    </w:p>
    <w:p w:rsidR="00995D8E" w:rsidRPr="00E22E6E" w:rsidRDefault="00995D8E" w:rsidP="00DC36FE">
      <w:pPr>
        <w:jc w:val="center"/>
        <w:rPr>
          <w:rFonts w:ascii="Arial" w:hAnsi="Arial" w:cs="Arial"/>
          <w:b/>
          <w:sz w:val="24"/>
          <w:szCs w:val="24"/>
        </w:rPr>
      </w:pPr>
      <w:r w:rsidRPr="00E22E6E">
        <w:rPr>
          <w:rFonts w:ascii="Arial" w:hAnsi="Arial" w:cs="Arial"/>
          <w:b/>
          <w:sz w:val="24"/>
          <w:szCs w:val="24"/>
        </w:rPr>
        <w:t>Presidenta do Conselho Escolar Colégio Estadual de Goiatuba</w:t>
      </w:r>
    </w:p>
    <w:sectPr w:rsidR="00995D8E" w:rsidRPr="00E22E6E" w:rsidSect="00271DD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609" w:rsidRDefault="00556609" w:rsidP="00B92821">
      <w:pPr>
        <w:spacing w:after="0" w:line="240" w:lineRule="auto"/>
      </w:pPr>
      <w:r>
        <w:separator/>
      </w:r>
    </w:p>
  </w:endnote>
  <w:endnote w:type="continuationSeparator" w:id="1">
    <w:p w:rsidR="00556609" w:rsidRDefault="00556609" w:rsidP="00B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609" w:rsidRDefault="00556609" w:rsidP="00B92821">
      <w:pPr>
        <w:spacing w:after="0" w:line="240" w:lineRule="auto"/>
      </w:pPr>
      <w:r>
        <w:separator/>
      </w:r>
    </w:p>
  </w:footnote>
  <w:footnote w:type="continuationSeparator" w:id="1">
    <w:p w:rsidR="00556609" w:rsidRDefault="00556609" w:rsidP="00B92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EAA"/>
    <w:multiLevelType w:val="hybridMultilevel"/>
    <w:tmpl w:val="2468F97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B706C17"/>
    <w:multiLevelType w:val="hybridMultilevel"/>
    <w:tmpl w:val="FBD6F5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054AC"/>
    <w:rsid w:val="00021428"/>
    <w:rsid w:val="0002650E"/>
    <w:rsid w:val="00065354"/>
    <w:rsid w:val="00072970"/>
    <w:rsid w:val="00086876"/>
    <w:rsid w:val="000F2C68"/>
    <w:rsid w:val="0014060E"/>
    <w:rsid w:val="00185D76"/>
    <w:rsid w:val="001C2BD6"/>
    <w:rsid w:val="00210382"/>
    <w:rsid w:val="00211FCE"/>
    <w:rsid w:val="00271DD5"/>
    <w:rsid w:val="002C0B9E"/>
    <w:rsid w:val="002E1955"/>
    <w:rsid w:val="002F769F"/>
    <w:rsid w:val="00304A10"/>
    <w:rsid w:val="0030522C"/>
    <w:rsid w:val="0032582E"/>
    <w:rsid w:val="00331E38"/>
    <w:rsid w:val="00334D06"/>
    <w:rsid w:val="00361EAA"/>
    <w:rsid w:val="00375D1F"/>
    <w:rsid w:val="003E0790"/>
    <w:rsid w:val="00426126"/>
    <w:rsid w:val="00473761"/>
    <w:rsid w:val="004D19AC"/>
    <w:rsid w:val="00527B0D"/>
    <w:rsid w:val="00556609"/>
    <w:rsid w:val="005640C7"/>
    <w:rsid w:val="005739CC"/>
    <w:rsid w:val="00581F07"/>
    <w:rsid w:val="005B2245"/>
    <w:rsid w:val="006473C3"/>
    <w:rsid w:val="00657EE7"/>
    <w:rsid w:val="006E2033"/>
    <w:rsid w:val="006E4D31"/>
    <w:rsid w:val="00701847"/>
    <w:rsid w:val="00705E5E"/>
    <w:rsid w:val="007064BB"/>
    <w:rsid w:val="00745CC6"/>
    <w:rsid w:val="007874AD"/>
    <w:rsid w:val="00790205"/>
    <w:rsid w:val="0079758F"/>
    <w:rsid w:val="0081351B"/>
    <w:rsid w:val="00826239"/>
    <w:rsid w:val="008643FB"/>
    <w:rsid w:val="008D5F43"/>
    <w:rsid w:val="008E7368"/>
    <w:rsid w:val="008F11BE"/>
    <w:rsid w:val="00937096"/>
    <w:rsid w:val="00951518"/>
    <w:rsid w:val="00973937"/>
    <w:rsid w:val="00995D8E"/>
    <w:rsid w:val="009B7C8E"/>
    <w:rsid w:val="009D1618"/>
    <w:rsid w:val="00A2718B"/>
    <w:rsid w:val="00A47F02"/>
    <w:rsid w:val="00A56BBD"/>
    <w:rsid w:val="00A6255F"/>
    <w:rsid w:val="00AA0147"/>
    <w:rsid w:val="00AA74B7"/>
    <w:rsid w:val="00AB0461"/>
    <w:rsid w:val="00AC7160"/>
    <w:rsid w:val="00B17EB2"/>
    <w:rsid w:val="00B4659E"/>
    <w:rsid w:val="00B61800"/>
    <w:rsid w:val="00B61B33"/>
    <w:rsid w:val="00B71E6C"/>
    <w:rsid w:val="00B9058F"/>
    <w:rsid w:val="00B92821"/>
    <w:rsid w:val="00BE7FC2"/>
    <w:rsid w:val="00C048B6"/>
    <w:rsid w:val="00C0582E"/>
    <w:rsid w:val="00CA645E"/>
    <w:rsid w:val="00CF6CA0"/>
    <w:rsid w:val="00D04D88"/>
    <w:rsid w:val="00D054AC"/>
    <w:rsid w:val="00D05537"/>
    <w:rsid w:val="00D14209"/>
    <w:rsid w:val="00D27CCC"/>
    <w:rsid w:val="00D55412"/>
    <w:rsid w:val="00D72F9A"/>
    <w:rsid w:val="00D74D92"/>
    <w:rsid w:val="00DC36FE"/>
    <w:rsid w:val="00E0470E"/>
    <w:rsid w:val="00E07CDA"/>
    <w:rsid w:val="00E22E6E"/>
    <w:rsid w:val="00E848CC"/>
    <w:rsid w:val="00EA1FDD"/>
    <w:rsid w:val="00EB099C"/>
    <w:rsid w:val="00F02DED"/>
    <w:rsid w:val="00F27E04"/>
    <w:rsid w:val="00F41EBE"/>
    <w:rsid w:val="00F53C19"/>
    <w:rsid w:val="00F641AD"/>
    <w:rsid w:val="00F66D1A"/>
    <w:rsid w:val="00F66F60"/>
    <w:rsid w:val="00F87051"/>
    <w:rsid w:val="00FA2BF3"/>
    <w:rsid w:val="00FD75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F3"/>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D054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54AC"/>
    <w:rPr>
      <w:rFonts w:ascii="Tahoma" w:hAnsi="Tahoma" w:cs="Tahoma"/>
      <w:sz w:val="16"/>
      <w:szCs w:val="16"/>
    </w:rPr>
  </w:style>
  <w:style w:type="paragraph" w:styleId="Cabealho">
    <w:name w:val="header"/>
    <w:basedOn w:val="Normal"/>
    <w:link w:val="CabealhoChar"/>
    <w:uiPriority w:val="99"/>
    <w:rsid w:val="00790205"/>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locked/>
    <w:rsid w:val="007902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73761"/>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uiPriority w:val="99"/>
    <w:locked/>
    <w:rsid w:val="00473761"/>
    <w:rPr>
      <w:rFonts w:ascii="Arial" w:hAnsi="Arial" w:cs="Times New Roman"/>
      <w:sz w:val="20"/>
      <w:szCs w:val="20"/>
      <w:lang w:eastAsia="pt-BR"/>
    </w:rPr>
  </w:style>
  <w:style w:type="paragraph" w:styleId="Reviso">
    <w:name w:val="Revision"/>
    <w:hidden/>
    <w:uiPriority w:val="99"/>
    <w:semiHidden/>
    <w:rsid w:val="00B92821"/>
    <w:rPr>
      <w:lang w:eastAsia="en-US"/>
    </w:rPr>
  </w:style>
  <w:style w:type="paragraph" w:styleId="Rodap">
    <w:name w:val="footer"/>
    <w:basedOn w:val="Normal"/>
    <w:link w:val="RodapChar"/>
    <w:uiPriority w:val="99"/>
    <w:rsid w:val="00B9282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92821"/>
    <w:rPr>
      <w:rFonts w:cs="Times New Roman"/>
    </w:rPr>
  </w:style>
  <w:style w:type="table" w:styleId="Tabelacomgrade">
    <w:name w:val="Table Grid"/>
    <w:basedOn w:val="Tabelanormal"/>
    <w:uiPriority w:val="99"/>
    <w:rsid w:val="00F66F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rsid w:val="00701847"/>
    <w:pPr>
      <w:spacing w:after="120"/>
      <w:ind w:left="283"/>
    </w:pPr>
  </w:style>
  <w:style w:type="character" w:customStyle="1" w:styleId="RecuodecorpodetextoChar">
    <w:name w:val="Recuo de corpo de texto Char"/>
    <w:basedOn w:val="Fontepargpadro"/>
    <w:link w:val="Recuodecorpodetexto"/>
    <w:uiPriority w:val="99"/>
    <w:locked/>
    <w:rsid w:val="00701847"/>
    <w:rPr>
      <w:rFonts w:cs="Times New Roman"/>
    </w:rPr>
  </w:style>
  <w:style w:type="paragraph" w:styleId="PargrafodaLista">
    <w:name w:val="List Paragraph"/>
    <w:basedOn w:val="Normal"/>
    <w:uiPriority w:val="99"/>
    <w:qFormat/>
    <w:rsid w:val="002C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2647</Words>
  <Characters>14300</Characters>
  <Application>Microsoft Office Word</Application>
  <DocSecurity>0</DocSecurity>
  <Lines>119</Lines>
  <Paragraphs>33</Paragraphs>
  <ScaleCrop>false</ScaleCrop>
  <Company>INFORME</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Claudinei</dc:creator>
  <cp:lastModifiedBy>ana.reis</cp:lastModifiedBy>
  <cp:revision>2</cp:revision>
  <cp:lastPrinted>2011-04-15T18:56:00Z</cp:lastPrinted>
  <dcterms:created xsi:type="dcterms:W3CDTF">2011-08-03T20:21:00Z</dcterms:created>
  <dcterms:modified xsi:type="dcterms:W3CDTF">2011-08-03T20:21:00Z</dcterms:modified>
</cp:coreProperties>
</file>