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C6748A">
        <w:rPr>
          <w:b/>
        </w:rPr>
        <w:t xml:space="preserve">       </w:t>
      </w:r>
      <w:r w:rsidR="002C6FB4">
        <w:rPr>
          <w:b/>
        </w:rPr>
        <w:t xml:space="preserve"> </w:t>
      </w:r>
      <w:r w:rsidR="00BD3ECB">
        <w:rPr>
          <w:b/>
        </w:rPr>
        <w:t>05</w:t>
      </w:r>
      <w:r w:rsidR="002C6FB4">
        <w:rPr>
          <w:b/>
        </w:rPr>
        <w:t xml:space="preserve">  </w:t>
      </w:r>
      <w:r w:rsidR="005059E5">
        <w:rPr>
          <w:b/>
        </w:rPr>
        <w:t>/20</w:t>
      </w:r>
      <w:r w:rsidR="00EF1E78">
        <w:rPr>
          <w:b/>
        </w:rPr>
        <w:t>11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FA0758">
        <w:rPr>
          <w:lang w:val="pt-PT"/>
        </w:rPr>
        <w:t xml:space="preserve">do Colegio Estadual Emilia Ferreira Branco </w:t>
      </w:r>
      <w:r w:rsidR="002C6FB4">
        <w:rPr>
          <w:lang w:val="pt-PT"/>
        </w:rPr>
        <w:t xml:space="preserve">da Unidade Escolar                                   no Estado de Goiás, pessoa jurídica de Direito Privado, com sede  na </w:t>
      </w:r>
      <w:r w:rsidR="00FA0758">
        <w:rPr>
          <w:lang w:val="pt-PT"/>
        </w:rPr>
        <w:t>Qn1 Lot 04 Setor Coimbra</w:t>
      </w:r>
      <w:r w:rsidR="002C6FB4">
        <w:rPr>
          <w:lang w:val="pt-PT"/>
        </w:rPr>
        <w:t xml:space="preserve">                                                , inscrita no CNPJ/MF sob o nº</w:t>
      </w:r>
      <w:r w:rsidR="00FA0758">
        <w:rPr>
          <w:lang w:val="pt-PT"/>
        </w:rPr>
        <w:t>03.187.414/0001-60</w:t>
      </w:r>
      <w:r w:rsidR="002C6FB4">
        <w:rPr>
          <w:lang w:val="pt-PT"/>
        </w:rPr>
        <w:t>, neste ato representado pelo Presidente do Conselho o (a) Sr (a)</w:t>
      </w:r>
      <w:r w:rsidR="004509D1">
        <w:rPr>
          <w:lang w:val="pt-PT"/>
        </w:rPr>
        <w:t xml:space="preserve"> Oneide Alves Da Silva</w:t>
      </w:r>
      <w:r w:rsidR="002C6FB4">
        <w:rPr>
          <w:lang w:val="pt-PT"/>
        </w:rPr>
        <w:t xml:space="preserve"> (qualificação) inscrito (a) no CPF/MF sob o nº </w:t>
      </w:r>
      <w:r w:rsidR="004509D1">
        <w:rPr>
          <w:lang w:val="pt-PT"/>
        </w:rPr>
        <w:t>893.345.401-25</w:t>
      </w:r>
      <w:r w:rsidR="002C6FB4">
        <w:rPr>
          <w:lang w:val="pt-PT"/>
        </w:rPr>
        <w:t>, Carteira de Identidade nº</w:t>
      </w:r>
      <w:r w:rsidR="004509D1">
        <w:rPr>
          <w:lang w:val="pt-PT"/>
        </w:rPr>
        <w:t>1.937.884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entre</w:t>
      </w:r>
      <w:r w:rsidR="00096865">
        <w:rPr>
          <w:lang w:val="pt-PT"/>
        </w:rPr>
        <w:t xml:space="preserve"> 01</w:t>
      </w:r>
      <w:r w:rsidR="0007585E">
        <w:rPr>
          <w:lang w:val="pt-PT"/>
        </w:rPr>
        <w:t xml:space="preserve"> </w:t>
      </w:r>
      <w:r w:rsidR="00F87D47">
        <w:rPr>
          <w:lang w:val="pt-PT"/>
        </w:rPr>
        <w:t>novembro a 31</w:t>
      </w:r>
      <w:r w:rsidR="00096865">
        <w:rPr>
          <w:lang w:val="pt-PT"/>
        </w:rPr>
        <w:t xml:space="preserve"> de</w:t>
      </w:r>
      <w:r w:rsidR="0036038A">
        <w:rPr>
          <w:lang w:val="pt-PT"/>
        </w:rPr>
        <w:t xml:space="preserve"> dezembro </w:t>
      </w:r>
      <w:r w:rsidR="00EF1E78">
        <w:rPr>
          <w:lang w:val="pt-PT"/>
        </w:rPr>
        <w:t>de 2011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1F1DB0">
        <w:rPr>
          <w:lang w:val="pt-PT"/>
        </w:rPr>
        <w:t>26</w:t>
      </w:r>
      <w:r w:rsidR="00235341">
        <w:rPr>
          <w:lang w:val="pt-PT"/>
        </w:rPr>
        <w:t>/11/2011,</w:t>
      </w:r>
      <w:r w:rsidR="0007585E">
        <w:rPr>
          <w:lang w:val="pt-PT"/>
        </w:rPr>
        <w:t xml:space="preserve"> no horário das </w:t>
      </w:r>
      <w:r w:rsidR="004509D1">
        <w:rPr>
          <w:lang w:val="pt-PT"/>
        </w:rPr>
        <w:t>8:00</w:t>
      </w:r>
      <w:r w:rsidR="0007585E">
        <w:rPr>
          <w:lang w:val="pt-PT"/>
        </w:rPr>
        <w:t xml:space="preserve"> as</w:t>
      </w:r>
      <w:r w:rsidR="004509D1">
        <w:rPr>
          <w:lang w:val="pt-PT"/>
        </w:rPr>
        <w:t xml:space="preserve"> 12:00</w:t>
      </w:r>
      <w:r w:rsidR="0007585E">
        <w:rPr>
          <w:lang w:val="pt-PT"/>
        </w:rPr>
        <w:t xml:space="preserve">, na sede do Conselho Escolar, situada à Rua </w:t>
      </w:r>
      <w:r w:rsidR="004509D1">
        <w:rPr>
          <w:lang w:val="pt-PT"/>
        </w:rPr>
        <w:t xml:space="preserve">Qn1 Lot 04 Setor Coimbra.                                             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lastRenderedPageBreak/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lastRenderedPageBreak/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 (</w:t>
      </w:r>
      <w:r w:rsidR="00810BB2">
        <w:rPr>
          <w:snapToGrid w:val="0"/>
          <w:color w:val="000000"/>
        </w:rPr>
        <w:t>Colégio</w:t>
      </w:r>
      <w:r w:rsidR="004509D1">
        <w:rPr>
          <w:snapToGrid w:val="0"/>
          <w:color w:val="000000"/>
        </w:rPr>
        <w:t xml:space="preserve"> Estadual Emilia Ferreira Branco</w:t>
      </w:r>
      <w:r>
        <w:rPr>
          <w:snapToGrid w:val="0"/>
          <w:color w:val="000000"/>
        </w:rPr>
        <w:t xml:space="preserve">), durante o período </w:t>
      </w:r>
      <w:r w:rsidR="003C507E">
        <w:rPr>
          <w:snapToGrid w:val="0"/>
          <w:color w:val="000000"/>
        </w:rPr>
        <w:t xml:space="preserve">de </w:t>
      </w:r>
      <w:r w:rsidR="00F87D47">
        <w:rPr>
          <w:snapToGrid w:val="0"/>
          <w:color w:val="000000"/>
        </w:rPr>
        <w:t>01 de novembro a 31</w:t>
      </w:r>
      <w:r w:rsidR="00096865">
        <w:rPr>
          <w:snapToGrid w:val="0"/>
          <w:color w:val="000000"/>
        </w:rPr>
        <w:t xml:space="preserve"> de dezembro</w:t>
      </w:r>
      <w:r>
        <w:rPr>
          <w:snapToGrid w:val="0"/>
          <w:color w:val="000000"/>
        </w:rPr>
        <w:t xml:space="preserve">, no horário compreendido entre </w:t>
      </w:r>
      <w:r w:rsidR="004509D1">
        <w:rPr>
          <w:snapToGrid w:val="0"/>
          <w:color w:val="000000"/>
        </w:rPr>
        <w:t>8:00 as 12:00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r w:rsidR="004509D1">
        <w:t>Emilia Ferreira Branco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4509D1">
        <w:t>Emilia Ferreira Branco</w:t>
      </w:r>
      <w:r w:rsidR="00DE472D" w:rsidRPr="007F5554">
        <w:t xml:space="preserve">, </w:t>
      </w:r>
      <w:r w:rsidR="002D7B2C">
        <w:t xml:space="preserve">----- </w:t>
      </w:r>
      <w:r w:rsidR="00DE472D" w:rsidRPr="007F5554">
        <w:t xml:space="preserve">do frete para transporte e distribuição ponto a ponto. </w:t>
      </w:r>
      <w:r w:rsidR="00232AC2">
        <w:t>O Conselho escolar da Unidade Escolar</w:t>
      </w:r>
      <w:r w:rsidR="004509D1">
        <w:t xml:space="preserve"> Emilia Ferreira Branco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49703F">
        <w:t xml:space="preserve">     </w:t>
      </w:r>
      <w:r w:rsidR="002F7DEF">
        <w:t xml:space="preserve"> </w:t>
      </w:r>
      <w:r w:rsidR="00096865">
        <w:t>04</w:t>
      </w:r>
      <w:r w:rsidR="00F87D47">
        <w:t xml:space="preserve"> </w:t>
      </w:r>
      <w:r w:rsidR="002F7DEF">
        <w:t>/2011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r w:rsidR="00521CD7">
        <w:t>país.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481018">
        <w:t xml:space="preserve">     </w:t>
      </w:r>
      <w:r w:rsidR="002D7B2C">
        <w:t xml:space="preserve">( </w:t>
      </w:r>
      <w:r w:rsidR="0036038A">
        <w:t>2</w:t>
      </w:r>
      <w:r w:rsidR="008E549E">
        <w:t xml:space="preserve"> ) meses</w:t>
      </w:r>
      <w:r>
        <w:t>, período este compreendido de</w:t>
      </w:r>
      <w:r w:rsidR="00096865">
        <w:t xml:space="preserve"> 01 de</w:t>
      </w:r>
      <w:r>
        <w:t xml:space="preserve"> </w:t>
      </w:r>
      <w:r w:rsidR="0036038A">
        <w:t>novembro</w:t>
      </w:r>
      <w:r w:rsidR="00EF1E78">
        <w:t xml:space="preserve"> a</w:t>
      </w:r>
      <w:r w:rsidR="00F87D47">
        <w:t xml:space="preserve"> 31</w:t>
      </w:r>
      <w:r w:rsidR="00096865">
        <w:t xml:space="preserve"> de</w:t>
      </w:r>
      <w:r w:rsidR="00EF1E78">
        <w:t xml:space="preserve"> </w:t>
      </w:r>
      <w:r w:rsidR="0036038A">
        <w:t>dezembro</w:t>
      </w:r>
      <w:r w:rsidR="00EF1E78">
        <w:t xml:space="preserve"> de 2011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lastRenderedPageBreak/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096865">
        <w:t>ública</w:t>
      </w:r>
      <w:r w:rsidR="00A9596A" w:rsidRPr="000B2D17">
        <w:t xml:space="preserve"> dará de</w:t>
      </w:r>
      <w:r w:rsidR="00096865">
        <w:t xml:space="preserve"> 01</w:t>
      </w:r>
      <w:r w:rsidR="00C720B8">
        <w:t xml:space="preserve"> </w:t>
      </w:r>
      <w:r w:rsidR="00A77FD8">
        <w:t>novembro a</w:t>
      </w:r>
      <w:r w:rsidR="0036038A">
        <w:t xml:space="preserve"> </w:t>
      </w:r>
      <w:r w:rsidR="00F87D47">
        <w:t>31 de</w:t>
      </w:r>
      <w:r w:rsidR="00096865">
        <w:t xml:space="preserve"> </w:t>
      </w:r>
      <w:r w:rsidR="0036038A">
        <w:t xml:space="preserve">dezembro </w:t>
      </w:r>
      <w:r w:rsidR="003C507E">
        <w:t>de 2011</w:t>
      </w:r>
      <w:r w:rsidR="00EF1E78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2D7B2C">
        <w:t xml:space="preserve"> Unidade Escolar Emilia Ferreira Branco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9C3FF4">
        <w:t>elefone (61</w:t>
      </w:r>
      <w:r w:rsidRPr="003859DD">
        <w:t xml:space="preserve">) </w:t>
      </w:r>
      <w:r w:rsidR="0073176D">
        <w:t>36184335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9C3FF4">
        <w:t xml:space="preserve">Emilia Ferreira </w:t>
      </w:r>
      <w:r w:rsidR="0073176D">
        <w:t>Branco.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lastRenderedPageBreak/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820A6" w:rsidP="000820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Kg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Banana da terra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820A6" w:rsidP="000820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820A6" w:rsidP="000820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 Kg</w:t>
            </w:r>
            <w:r w:rsidR="000226DC" w:rsidRPr="003E40A3">
              <w:rPr>
                <w:bCs/>
              </w:rPr>
              <w:t xml:space="preserve"> 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110</w:t>
            </w:r>
            <w:r w:rsidR="000226DC" w:rsidRPr="003E40A3">
              <w:rPr>
                <w:bCs/>
              </w:rPr>
              <w:t xml:space="preserve">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820A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77C6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</w:t>
            </w:r>
            <w:r w:rsidR="00142081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77C6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</w:t>
            </w:r>
            <w:r w:rsidR="00142081" w:rsidRPr="003E40A3">
              <w:rPr>
                <w:bCs/>
              </w:rPr>
              <w:t xml:space="preserve">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6D7519">
        <w:rPr>
          <w:b/>
          <w:bCs/>
        </w:rPr>
        <w:t xml:space="preserve">l da </w:t>
      </w:r>
      <w:r w:rsidR="00F87D47">
        <w:rPr>
          <w:b/>
          <w:bCs/>
        </w:rPr>
        <w:t>Chamada Pública nº 004</w:t>
      </w:r>
      <w:r w:rsidR="006D7519">
        <w:rPr>
          <w:b/>
          <w:bCs/>
        </w:rPr>
        <w:t>/2011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5165FE">
        <w:rPr>
          <w:b/>
          <w:bCs/>
        </w:rPr>
        <w:t>MINUTA CONTRATO Nº /2011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</w:t>
      </w:r>
      <w:r w:rsidR="009C3FF4">
        <w:t xml:space="preserve"> 001</w:t>
      </w:r>
      <w:r w:rsidRPr="009C72D4">
        <w:t>/20</w:t>
      </w:r>
      <w:r w:rsidR="005165FE">
        <w:t>11</w:t>
      </w:r>
      <w:r w:rsidRPr="009C72D4">
        <w:t xml:space="preserve"> que celebram o </w:t>
      </w:r>
      <w:r>
        <w:t>CONSELHO ESCOLAR DA UNIDADE ESCOLAR</w:t>
      </w:r>
      <w:r w:rsidR="009C3FF4">
        <w:t xml:space="preserve"> Col. Est. Emilia F. Branco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9C3FF4">
        <w:rPr>
          <w:b/>
        </w:rPr>
        <w:t>Emilia Ferreira Branco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 xml:space="preserve">o, com sede à </w:t>
      </w:r>
      <w:r w:rsidR="009C3FF4">
        <w:t>QD N1</w:t>
      </w:r>
      <w:r w:rsidR="00096865">
        <w:t xml:space="preserve"> </w:t>
      </w:r>
      <w:r w:rsidR="00031303" w:rsidRPr="00174CC0">
        <w:t>nº</w:t>
      </w:r>
      <w:r w:rsidR="009C3FF4">
        <w:t>04</w:t>
      </w:r>
      <w:r w:rsidR="002F293C">
        <w:t>,</w:t>
      </w:r>
      <w:r w:rsidR="00096865">
        <w:t xml:space="preserve"> </w:t>
      </w:r>
      <w:r w:rsidR="002F293C">
        <w:t>setor</w:t>
      </w:r>
      <w:r w:rsidR="009C3FF4">
        <w:t xml:space="preserve"> Coimbra</w:t>
      </w:r>
      <w:r w:rsidR="002F293C">
        <w:t xml:space="preserve">, </w:t>
      </w:r>
      <w:r w:rsidR="009C3FF4">
        <w:t>Aguas Lindas</w:t>
      </w:r>
      <w:r w:rsidR="002F293C">
        <w:t xml:space="preserve"> /GO,</w:t>
      </w:r>
      <w:r w:rsidR="00096865">
        <w:t xml:space="preserve"> </w:t>
      </w:r>
      <w:r w:rsidR="00031303" w:rsidRPr="00174CC0">
        <w:t>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9C3FF4">
        <w:t>03.187.414/0001-60</w:t>
      </w:r>
      <w:r w:rsidR="00031303" w:rsidRPr="00174CC0">
        <w:t xml:space="preserve">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</w:t>
      </w:r>
      <w:r w:rsidR="009C3FF4">
        <w:t>001</w:t>
      </w:r>
      <w:r w:rsidR="00F9398E">
        <w:t>/201</w:t>
      </w:r>
      <w:r w:rsidR="009E698E">
        <w:t>0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EF1E78">
        <w:t>/PNAE, durante exercício de 2011</w:t>
      </w:r>
      <w:r w:rsidRPr="00174CC0">
        <w:t xml:space="preserve">, de acordo com a </w:t>
      </w:r>
      <w:r w:rsidR="00D458BF">
        <w:t xml:space="preserve">CHAMADA PÚBLICA nº </w:t>
      </w:r>
      <w:r w:rsidR="009C3FF4">
        <w:t>001</w:t>
      </w:r>
      <w:r w:rsidR="00D458BF">
        <w:t>/2010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</w:t>
      </w:r>
      <w:r w:rsidR="00055DFF" w:rsidRPr="000B2D17">
        <w:lastRenderedPageBreak/>
        <w:t xml:space="preserve">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 xml:space="preserve">Conselho Escolar da Unidade Escolar </w:t>
      </w:r>
      <w:r w:rsidR="009C3FF4">
        <w:t>Emilia Ferreira Branco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 xml:space="preserve">, semanalmente, no período </w:t>
      </w:r>
      <w:r w:rsidR="009C3FF4">
        <w:rPr>
          <w:snapToGrid w:val="0"/>
          <w:color w:val="000000"/>
        </w:rPr>
        <w:t xml:space="preserve">de </w:t>
      </w:r>
      <w:r w:rsidR="00063D86">
        <w:rPr>
          <w:snapToGrid w:val="0"/>
          <w:color w:val="000000"/>
        </w:rPr>
        <w:t>08h00min</w:t>
      </w:r>
      <w:r w:rsidR="009C3FF4">
        <w:rPr>
          <w:snapToGrid w:val="0"/>
          <w:color w:val="000000"/>
        </w:rPr>
        <w:t xml:space="preserve"> as </w:t>
      </w:r>
      <w:r w:rsidR="00063D86">
        <w:rPr>
          <w:snapToGrid w:val="0"/>
          <w:color w:val="000000"/>
        </w:rPr>
        <w:t>18h00min</w:t>
      </w:r>
      <w:r w:rsidR="00363F77">
        <w:rPr>
          <w:snapToGrid w:val="0"/>
          <w:color w:val="000000"/>
        </w:rPr>
        <w:t>, no horário co</w:t>
      </w:r>
      <w:r w:rsidR="00175769">
        <w:rPr>
          <w:snapToGrid w:val="0"/>
          <w:color w:val="000000"/>
        </w:rPr>
        <w:t>mpreendido</w:t>
      </w:r>
      <w:r w:rsidR="00363F77">
        <w:rPr>
          <w:snapToGrid w:val="0"/>
          <w:color w:val="000000"/>
        </w:rPr>
        <w:t>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</w:t>
      </w:r>
      <w:r w:rsidR="00175769">
        <w:t>001/2010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 xml:space="preserve">____ ( descrever todos os contratados e os respectivos valores de venda), tonalizando ___ ( </w:t>
      </w:r>
      <w:r w:rsidRPr="00174CC0">
        <w:lastRenderedPageBreak/>
        <w:t>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</w:t>
      </w:r>
      <w:r w:rsidR="00DE7031">
        <w:t>i</w:t>
      </w:r>
      <w:r w:rsidRPr="00174CC0">
        <w:t>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r w:rsidR="00DE7031">
        <w:t>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</w:t>
      </w:r>
      <w:r w:rsidR="00175769">
        <w:t xml:space="preserve"> Emilia Ferreira Branco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</w:t>
      </w:r>
      <w:r w:rsidR="00175769">
        <w:t>001</w:t>
      </w:r>
      <w:r w:rsidRPr="00174CC0">
        <w:t>/2010,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BD3ECB">
        <w:t>Dezembro</w:t>
      </w:r>
      <w:r w:rsidR="0044135F" w:rsidRPr="0044135F">
        <w:t xml:space="preserve">, período este compreendido entre </w:t>
      </w:r>
      <w:r w:rsidR="00F87D47">
        <w:t>31 de</w:t>
      </w:r>
      <w:r w:rsidR="00A77FD8">
        <w:t xml:space="preserve"> </w:t>
      </w:r>
      <w:r w:rsidR="0036038A">
        <w:t>dezembro</w:t>
      </w:r>
      <w:r w:rsidR="00EF1E78">
        <w:t xml:space="preserve"> de 2011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</w:t>
      </w:r>
      <w:r w:rsidR="00175769">
        <w:rPr>
          <w:b/>
        </w:rPr>
        <w:t>Emilia Ferreira Branco</w:t>
      </w:r>
      <w:r w:rsidRPr="00996A36">
        <w:rPr>
          <w:b/>
        </w:rPr>
        <w:t xml:space="preserve"> (GO), </w:t>
      </w:r>
      <w:r w:rsidR="0036038A">
        <w:rPr>
          <w:b/>
        </w:rPr>
        <w:t>01</w:t>
      </w:r>
      <w:r w:rsidR="003C507E">
        <w:rPr>
          <w:b/>
        </w:rPr>
        <w:t xml:space="preserve"> DE </w:t>
      </w:r>
      <w:r w:rsidR="0036038A">
        <w:rPr>
          <w:b/>
        </w:rPr>
        <w:t>NOVEMBRO</w:t>
      </w:r>
      <w:r w:rsidRPr="00996A36">
        <w:rPr>
          <w:b/>
        </w:rPr>
        <w:t xml:space="preserve"> DE 201</w:t>
      </w:r>
      <w:r w:rsidR="003C507E">
        <w:rPr>
          <w:b/>
        </w:rPr>
        <w:t>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175769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ONEIDE ALVES DA SILVA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B0" w:rsidRDefault="004251B0">
      <w:r>
        <w:separator/>
      </w:r>
    </w:p>
  </w:endnote>
  <w:endnote w:type="continuationSeparator" w:id="1">
    <w:p w:rsidR="004251B0" w:rsidRDefault="0042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30749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Rodap"/>
      <w:ind w:right="360"/>
    </w:pPr>
  </w:p>
  <w:p w:rsidR="00E509BA" w:rsidRDefault="00E509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30749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4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509BA" w:rsidRPr="00A753A8" w:rsidRDefault="00E509B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509BA" w:rsidRPr="00A753A8" w:rsidRDefault="00E509B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307491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509B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E63549">
      <w:rPr>
        <w:noProof/>
        <w:sz w:val="14"/>
      </w:rPr>
      <w:t>E:\CHAMADA PUBLICA DO EMILIA Lau.doc</w:t>
    </w:r>
    <w:r>
      <w:rPr>
        <w:sz w:val="14"/>
      </w:rPr>
      <w:fldChar w:fldCharType="end"/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B0" w:rsidRDefault="004251B0">
      <w:r>
        <w:separator/>
      </w:r>
    </w:p>
  </w:footnote>
  <w:footnote w:type="continuationSeparator" w:id="1">
    <w:p w:rsidR="004251B0" w:rsidRDefault="00425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3074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Cabealho"/>
      <w:framePr w:wrap="around" w:vAnchor="text" w:hAnchor="margin" w:xAlign="right" w:y="1"/>
      <w:rPr>
        <w:rStyle w:val="Nmerodepgina"/>
      </w:rPr>
    </w:pPr>
  </w:p>
  <w:p w:rsidR="00E509BA" w:rsidRDefault="002B156C" w:rsidP="00807EC7">
    <w:pPr>
      <w:spacing w:line="360" w:lineRule="auto"/>
    </w:pPr>
    <w:r>
      <w:rPr>
        <w:noProof/>
      </w:rPr>
      <w:drawing>
        <wp:inline distT="0" distB="0" distL="0" distR="0">
          <wp:extent cx="914400" cy="447675"/>
          <wp:effectExtent l="19050" t="0" r="0" b="0"/>
          <wp:docPr id="1" name="Imagem 10" descr="see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see_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4547235</wp:posOffset>
          </wp:positionH>
          <wp:positionV relativeFrom="paragraph">
            <wp:posOffset>-247650</wp:posOffset>
          </wp:positionV>
          <wp:extent cx="1847850" cy="676275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307491">
    <w:pPr>
      <w:pStyle w:val="Legenda"/>
      <w:rPr>
        <w:b w:val="0"/>
        <w:sz w:val="28"/>
      </w:rPr>
    </w:pPr>
    <w:r w:rsidRPr="00307491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3975172" r:id="rId2"/>
      </w:pict>
    </w:r>
  </w:p>
  <w:p w:rsidR="00E509BA" w:rsidRDefault="00E509BA">
    <w:pPr>
      <w:pStyle w:val="Legenda"/>
      <w:rPr>
        <w:b w:val="0"/>
        <w:sz w:val="16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  <w:r>
      <w:rPr>
        <w:b w:val="0"/>
      </w:rPr>
      <w:t>ESTADO DE GOIÁS</w:t>
    </w:r>
  </w:p>
  <w:p w:rsidR="00E509BA" w:rsidRDefault="00E509B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509BA" w:rsidRDefault="00E509B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4259"/>
    <w:rsid w:val="00055C9A"/>
    <w:rsid w:val="00055DFF"/>
    <w:rsid w:val="000604B0"/>
    <w:rsid w:val="00063D86"/>
    <w:rsid w:val="000648BF"/>
    <w:rsid w:val="00067ACF"/>
    <w:rsid w:val="0007585E"/>
    <w:rsid w:val="00076802"/>
    <w:rsid w:val="000820A6"/>
    <w:rsid w:val="00082B68"/>
    <w:rsid w:val="00090E01"/>
    <w:rsid w:val="00093886"/>
    <w:rsid w:val="00096865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75769"/>
    <w:rsid w:val="00177C6C"/>
    <w:rsid w:val="00180244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1DB0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341"/>
    <w:rsid w:val="002356A0"/>
    <w:rsid w:val="00241E09"/>
    <w:rsid w:val="0025081E"/>
    <w:rsid w:val="002517D6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156C"/>
    <w:rsid w:val="002B2AB5"/>
    <w:rsid w:val="002B41F0"/>
    <w:rsid w:val="002C416F"/>
    <w:rsid w:val="002C583C"/>
    <w:rsid w:val="002C6FB4"/>
    <w:rsid w:val="002D0063"/>
    <w:rsid w:val="002D7B2C"/>
    <w:rsid w:val="002E2761"/>
    <w:rsid w:val="002F27A6"/>
    <w:rsid w:val="002F293C"/>
    <w:rsid w:val="002F7D7D"/>
    <w:rsid w:val="002F7DEF"/>
    <w:rsid w:val="00300744"/>
    <w:rsid w:val="003030E3"/>
    <w:rsid w:val="00304493"/>
    <w:rsid w:val="00306392"/>
    <w:rsid w:val="00306C90"/>
    <w:rsid w:val="00306F97"/>
    <w:rsid w:val="00307491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38A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C507E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0"/>
    <w:rsid w:val="004251BB"/>
    <w:rsid w:val="00425EE1"/>
    <w:rsid w:val="00427873"/>
    <w:rsid w:val="00433215"/>
    <w:rsid w:val="004351DA"/>
    <w:rsid w:val="00440346"/>
    <w:rsid w:val="0044135F"/>
    <w:rsid w:val="00445B54"/>
    <w:rsid w:val="00446D9E"/>
    <w:rsid w:val="0044727F"/>
    <w:rsid w:val="004509D1"/>
    <w:rsid w:val="00453BB1"/>
    <w:rsid w:val="0045422B"/>
    <w:rsid w:val="00456253"/>
    <w:rsid w:val="00456495"/>
    <w:rsid w:val="004611AF"/>
    <w:rsid w:val="004623E7"/>
    <w:rsid w:val="00471C06"/>
    <w:rsid w:val="004743C9"/>
    <w:rsid w:val="00474C00"/>
    <w:rsid w:val="00474FB6"/>
    <w:rsid w:val="00475531"/>
    <w:rsid w:val="00480A52"/>
    <w:rsid w:val="00481018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E7E9B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1E7F"/>
    <w:rsid w:val="0051330B"/>
    <w:rsid w:val="005135C8"/>
    <w:rsid w:val="00514443"/>
    <w:rsid w:val="005165FE"/>
    <w:rsid w:val="00521CD7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032A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519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27E6E"/>
    <w:rsid w:val="0073176D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284D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2202"/>
    <w:rsid w:val="007C566C"/>
    <w:rsid w:val="007C6010"/>
    <w:rsid w:val="007D0A3C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0754F"/>
    <w:rsid w:val="00807EC7"/>
    <w:rsid w:val="00810829"/>
    <w:rsid w:val="00810BB2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7AC6"/>
    <w:rsid w:val="00951EA3"/>
    <w:rsid w:val="00954DC0"/>
    <w:rsid w:val="009558B7"/>
    <w:rsid w:val="00957019"/>
    <w:rsid w:val="00960D2F"/>
    <w:rsid w:val="00963EEF"/>
    <w:rsid w:val="00964FD5"/>
    <w:rsid w:val="00965F6B"/>
    <w:rsid w:val="00973960"/>
    <w:rsid w:val="009739EF"/>
    <w:rsid w:val="00973B9B"/>
    <w:rsid w:val="00973E45"/>
    <w:rsid w:val="009769E9"/>
    <w:rsid w:val="009816A1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3FF4"/>
    <w:rsid w:val="009C4CF7"/>
    <w:rsid w:val="009C6365"/>
    <w:rsid w:val="009C7006"/>
    <w:rsid w:val="009D43E3"/>
    <w:rsid w:val="009D7783"/>
    <w:rsid w:val="009E5458"/>
    <w:rsid w:val="009E5CF0"/>
    <w:rsid w:val="009E698E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AD6"/>
    <w:rsid w:val="00A2250D"/>
    <w:rsid w:val="00A27E05"/>
    <w:rsid w:val="00A362AB"/>
    <w:rsid w:val="00A453CA"/>
    <w:rsid w:val="00A51C72"/>
    <w:rsid w:val="00A51D3B"/>
    <w:rsid w:val="00A52100"/>
    <w:rsid w:val="00A61FE2"/>
    <w:rsid w:val="00A662E4"/>
    <w:rsid w:val="00A753A8"/>
    <w:rsid w:val="00A75F3B"/>
    <w:rsid w:val="00A77488"/>
    <w:rsid w:val="00A77FD8"/>
    <w:rsid w:val="00A843F8"/>
    <w:rsid w:val="00A94CCB"/>
    <w:rsid w:val="00A9596A"/>
    <w:rsid w:val="00A96A35"/>
    <w:rsid w:val="00AA2EFE"/>
    <w:rsid w:val="00AA57E2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503B"/>
    <w:rsid w:val="00B66FFE"/>
    <w:rsid w:val="00B75849"/>
    <w:rsid w:val="00B7601E"/>
    <w:rsid w:val="00B82E8D"/>
    <w:rsid w:val="00B83A3D"/>
    <w:rsid w:val="00B84B2A"/>
    <w:rsid w:val="00B87E45"/>
    <w:rsid w:val="00B90D5A"/>
    <w:rsid w:val="00B91394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3ECB"/>
    <w:rsid w:val="00BD6136"/>
    <w:rsid w:val="00BD63E9"/>
    <w:rsid w:val="00BD68FD"/>
    <w:rsid w:val="00BE0701"/>
    <w:rsid w:val="00BE4E1A"/>
    <w:rsid w:val="00BE4E7A"/>
    <w:rsid w:val="00BF272E"/>
    <w:rsid w:val="00BF4537"/>
    <w:rsid w:val="00BF5184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5D7"/>
    <w:rsid w:val="00C24EBD"/>
    <w:rsid w:val="00C2742E"/>
    <w:rsid w:val="00C277F6"/>
    <w:rsid w:val="00C31DEB"/>
    <w:rsid w:val="00C326AB"/>
    <w:rsid w:val="00C33D18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0B8"/>
    <w:rsid w:val="00C73699"/>
    <w:rsid w:val="00C8084B"/>
    <w:rsid w:val="00C824B2"/>
    <w:rsid w:val="00C82EE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E7031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1FE4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549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7E26"/>
    <w:rsid w:val="00EE0FBD"/>
    <w:rsid w:val="00EE1108"/>
    <w:rsid w:val="00EE1AA2"/>
    <w:rsid w:val="00EE1EBA"/>
    <w:rsid w:val="00EE4396"/>
    <w:rsid w:val="00EF0493"/>
    <w:rsid w:val="00EF1E78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87D47"/>
    <w:rsid w:val="00F9398E"/>
    <w:rsid w:val="00FA02DF"/>
    <w:rsid w:val="00FA0688"/>
    <w:rsid w:val="00FA075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CA4C65"/>
    <w:rPr>
      <w:lang w:val="pt-BR" w:eastAsia="pt-BR" w:bidi="ar-SA"/>
    </w:rPr>
  </w:style>
  <w:style w:type="character" w:customStyle="1" w:styleId="style13">
    <w:name w:val="style13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5027</Words>
  <Characters>27150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2011-07-18T16:11:00Z</cp:lastPrinted>
  <dcterms:created xsi:type="dcterms:W3CDTF">2011-11-28T10:46:00Z</dcterms:created>
  <dcterms:modified xsi:type="dcterms:W3CDTF">2011-11-28T10:46:00Z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