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24F" w:rsidRDefault="000C724F" w:rsidP="003E3A5E">
      <w:pPr>
        <w:jc w:val="center"/>
        <w:outlineLvl w:val="0"/>
        <w:rPr>
          <w:rFonts w:ascii="Times New Roman" w:hAnsi="Times New Roman" w:cs="Times New Roman"/>
          <w:b/>
          <w:bCs/>
          <w:color w:val="FF0000"/>
          <w:sz w:val="28"/>
          <w:szCs w:val="28"/>
        </w:rPr>
      </w:pPr>
      <w:r>
        <w:rPr>
          <w:rFonts w:ascii="Times New Roman" w:hAnsi="Times New Roman" w:cs="Times New Roman"/>
          <w:b/>
          <w:bCs/>
          <w:sz w:val="24"/>
          <w:szCs w:val="24"/>
        </w:rPr>
        <w:t>EDITAL DE CONVOCAÇÃO DE CHAMADA PÚBLICA</w:t>
      </w:r>
      <w:r>
        <w:rPr>
          <w:rFonts w:ascii="Times New Roman" w:hAnsi="Times New Roman" w:cs="Times New Roman"/>
          <w:b/>
          <w:bCs/>
          <w:sz w:val="28"/>
          <w:szCs w:val="28"/>
        </w:rPr>
        <w:t xml:space="preserve"> Nº002/2012 </w:t>
      </w:r>
    </w:p>
    <w:p w:rsidR="000C724F" w:rsidRDefault="000C724F" w:rsidP="003E3A5E">
      <w:pPr>
        <w:ind w:firstLine="1080"/>
        <w:jc w:val="both"/>
        <w:rPr>
          <w:rFonts w:ascii="Times New Roman" w:hAnsi="Times New Roman" w:cs="Times New Roman"/>
          <w:sz w:val="24"/>
          <w:szCs w:val="24"/>
        </w:rPr>
      </w:pPr>
      <w:r>
        <w:rPr>
          <w:rFonts w:ascii="Times New Roman" w:hAnsi="Times New Roman" w:cs="Times New Roman"/>
          <w:sz w:val="24"/>
          <w:szCs w:val="24"/>
        </w:rPr>
        <w:t xml:space="preserve">O Conselho Escolar: </w:t>
      </w:r>
      <w:r>
        <w:rPr>
          <w:rFonts w:ascii="Times New Roman" w:hAnsi="Times New Roman" w:cs="Times New Roman"/>
          <w:b/>
          <w:bCs/>
          <w:sz w:val="24"/>
          <w:szCs w:val="24"/>
          <w:u w:val="single"/>
        </w:rPr>
        <w:t>José Alves de Assis</w:t>
      </w:r>
      <w:r>
        <w:rPr>
          <w:rFonts w:ascii="Times New Roman" w:hAnsi="Times New Roman" w:cs="Times New Roman"/>
          <w:sz w:val="24"/>
          <w:szCs w:val="24"/>
        </w:rPr>
        <w:t xml:space="preserve"> da U. E(s):</w:t>
      </w:r>
      <w:r>
        <w:rPr>
          <w:rFonts w:ascii="Times New Roman" w:hAnsi="Times New Roman" w:cs="Times New Roman"/>
          <w:b/>
          <w:bCs/>
          <w:sz w:val="24"/>
          <w:szCs w:val="24"/>
          <w:u w:val="single"/>
        </w:rPr>
        <w:t>Escola Estadual Dr. José Feliciano</w:t>
      </w:r>
      <w:r>
        <w:rPr>
          <w:rFonts w:ascii="Times New Roman" w:hAnsi="Times New Roman" w:cs="Times New Roman"/>
          <w:sz w:val="24"/>
          <w:szCs w:val="24"/>
        </w:rPr>
        <w:t xml:space="preserve"> </w:t>
      </w:r>
      <w:r>
        <w:rPr>
          <w:rFonts w:ascii="Times New Roman" w:hAnsi="Times New Roman" w:cs="Times New Roman"/>
          <w:b/>
          <w:bCs/>
          <w:sz w:val="24"/>
          <w:szCs w:val="24"/>
          <w:u w:val="single"/>
        </w:rPr>
        <w:t>Ferreira</w:t>
      </w:r>
      <w:r>
        <w:rPr>
          <w:rFonts w:ascii="Times New Roman" w:hAnsi="Times New Roman" w:cs="Times New Roman"/>
          <w:sz w:val="24"/>
          <w:szCs w:val="24"/>
        </w:rPr>
        <w:t xml:space="preserve"> no Estado de </w:t>
      </w:r>
      <w:r>
        <w:rPr>
          <w:rFonts w:ascii="Times New Roman" w:hAnsi="Times New Roman" w:cs="Times New Roman"/>
          <w:b/>
          <w:bCs/>
          <w:sz w:val="24"/>
          <w:szCs w:val="24"/>
          <w:u w:val="single"/>
        </w:rPr>
        <w:t>Goiás</w:t>
      </w:r>
      <w:r>
        <w:rPr>
          <w:rFonts w:ascii="Times New Roman" w:hAnsi="Times New Roman" w:cs="Times New Roman"/>
          <w:sz w:val="24"/>
          <w:szCs w:val="24"/>
        </w:rPr>
        <w:t xml:space="preserve">, pessoa jurídica de Direito Público Interno, com sede na </w:t>
      </w:r>
      <w:r>
        <w:rPr>
          <w:rFonts w:ascii="Times New Roman" w:hAnsi="Times New Roman" w:cs="Times New Roman"/>
          <w:b/>
          <w:bCs/>
          <w:sz w:val="24"/>
          <w:szCs w:val="24"/>
          <w:u w:val="single"/>
        </w:rPr>
        <w:t>Rua São</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Sebastião N° 309 Centro</w:t>
      </w:r>
      <w:r>
        <w:rPr>
          <w:rFonts w:ascii="Times New Roman" w:hAnsi="Times New Roman" w:cs="Times New Roman"/>
          <w:b/>
          <w:bCs/>
          <w:sz w:val="24"/>
          <w:szCs w:val="24"/>
        </w:rPr>
        <w:t xml:space="preserve">  </w:t>
      </w:r>
      <w:r>
        <w:rPr>
          <w:rFonts w:ascii="Times New Roman" w:hAnsi="Times New Roman" w:cs="Times New Roman"/>
          <w:sz w:val="24"/>
          <w:szCs w:val="24"/>
        </w:rPr>
        <w:t xml:space="preserve">, inscrita no CNPJ/MF sob o nº </w:t>
      </w:r>
      <w:r>
        <w:rPr>
          <w:rFonts w:ascii="Times New Roman" w:hAnsi="Times New Roman" w:cs="Times New Roman"/>
          <w:b/>
          <w:bCs/>
          <w:sz w:val="24"/>
          <w:szCs w:val="24"/>
          <w:u w:val="single"/>
        </w:rPr>
        <w:t>00.701.770/0001-61</w:t>
      </w:r>
      <w:r>
        <w:rPr>
          <w:rFonts w:ascii="Times New Roman" w:hAnsi="Times New Roman" w:cs="Times New Roman"/>
          <w:sz w:val="24"/>
          <w:szCs w:val="24"/>
        </w:rPr>
        <w:t xml:space="preserve"> , neste ato representado por seu Presidente do Conselho: </w:t>
      </w:r>
      <w:r>
        <w:rPr>
          <w:rFonts w:ascii="Times New Roman" w:hAnsi="Times New Roman" w:cs="Times New Roman"/>
          <w:b/>
          <w:bCs/>
          <w:sz w:val="24"/>
          <w:szCs w:val="24"/>
          <w:u w:val="single"/>
        </w:rPr>
        <w:t>Joelson Silva dos Santos</w:t>
      </w:r>
      <w:r>
        <w:rPr>
          <w:rFonts w:ascii="Times New Roman" w:hAnsi="Times New Roman" w:cs="Times New Roman"/>
          <w:sz w:val="24"/>
          <w:szCs w:val="24"/>
        </w:rPr>
        <w:t xml:space="preserve"> no uso de suas prerrogativas legais, e considerando o disposto no art. 21 da Lei 11.947/2009 e na Resolução FNDE/CD Nº 38/2009, através da Secretaria de Educação do Estado de Goiás, vem realizar chamada pública para aquisição de Gêneros Alimentícios da Agricultura Familiar e do Empreendedor Família Rural, destinado ao atendimento ao Programa Nacional de Alimentação Escolar, durante o período de 01/05/2012 a 30/06//2012 os grupos formais/informais deverão apresentar a documentação para habilitação e projeto de venda na data </w:t>
      </w:r>
      <w:r>
        <w:rPr>
          <w:rFonts w:ascii="Times New Roman" w:hAnsi="Times New Roman" w:cs="Times New Roman"/>
          <w:b/>
          <w:bCs/>
          <w:sz w:val="24"/>
          <w:szCs w:val="24"/>
          <w:u w:val="single"/>
        </w:rPr>
        <w:t xml:space="preserve">25/04/2012 </w:t>
      </w:r>
      <w:r>
        <w:rPr>
          <w:rFonts w:ascii="Times New Roman" w:hAnsi="Times New Roman" w:cs="Times New Roman"/>
          <w:sz w:val="24"/>
          <w:szCs w:val="24"/>
        </w:rPr>
        <w:t xml:space="preserve">local: </w:t>
      </w:r>
      <w:r>
        <w:rPr>
          <w:rFonts w:ascii="Times New Roman" w:hAnsi="Times New Roman" w:cs="Times New Roman"/>
          <w:b/>
          <w:bCs/>
          <w:sz w:val="24"/>
          <w:szCs w:val="24"/>
          <w:u w:val="single"/>
        </w:rPr>
        <w:t>Escola Estadual Dr. José</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Feliciano Ferreira</w:t>
      </w:r>
      <w:r>
        <w:rPr>
          <w:rFonts w:ascii="Times New Roman" w:hAnsi="Times New Roman" w:cs="Times New Roman"/>
          <w:sz w:val="24"/>
          <w:szCs w:val="24"/>
          <w:u w:val="single"/>
        </w:rPr>
        <w:t>.</w:t>
      </w:r>
      <w:r>
        <w:rPr>
          <w:rFonts w:ascii="Times New Roman" w:hAnsi="Times New Roman" w:cs="Times New Roman"/>
          <w:sz w:val="24"/>
          <w:szCs w:val="24"/>
        </w:rPr>
        <w:t xml:space="preserve"> HORÁRIO DA ABERTURA: </w:t>
      </w:r>
      <w:r>
        <w:rPr>
          <w:rFonts w:ascii="Times New Roman" w:hAnsi="Times New Roman" w:cs="Times New Roman"/>
          <w:b/>
          <w:bCs/>
          <w:sz w:val="24"/>
          <w:szCs w:val="24"/>
          <w:u w:val="single"/>
        </w:rPr>
        <w:t xml:space="preserve">09h00min. </w:t>
      </w:r>
    </w:p>
    <w:p w:rsidR="000C724F" w:rsidRDefault="000C724F"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OBJETO</w:t>
      </w:r>
    </w:p>
    <w:p w:rsidR="000C724F" w:rsidRDefault="000C724F" w:rsidP="003E3A5E">
      <w:pPr>
        <w:ind w:left="1080"/>
        <w:jc w:val="both"/>
        <w:rPr>
          <w:rFonts w:ascii="Times New Roman" w:hAnsi="Times New Roman" w:cs="Times New Roman"/>
          <w:sz w:val="24"/>
          <w:szCs w:val="24"/>
        </w:rPr>
      </w:pPr>
      <w:r>
        <w:rPr>
          <w:rFonts w:ascii="Times New Roman" w:hAnsi="Times New Roman" w:cs="Times New Roman"/>
          <w:sz w:val="24"/>
          <w:szCs w:val="24"/>
        </w:rPr>
        <w:t>O objeto da presente chamado pública é a Aquisição de Gêneros Alimentícios da Agricultura</w:t>
      </w:r>
    </w:p>
    <w:p w:rsidR="000C724F" w:rsidRDefault="000C724F" w:rsidP="003E3A5E">
      <w:pPr>
        <w:ind w:left="1080"/>
        <w:jc w:val="both"/>
        <w:rPr>
          <w:rFonts w:ascii="Times New Roman" w:hAnsi="Times New Roman" w:cs="Times New Roman"/>
          <w:sz w:val="24"/>
          <w:szCs w:val="24"/>
        </w:rPr>
      </w:pPr>
      <w:r>
        <w:rPr>
          <w:rFonts w:ascii="Times New Roman" w:hAnsi="Times New Roman" w:cs="Times New Roman"/>
          <w:sz w:val="24"/>
          <w:szCs w:val="24"/>
        </w:rPr>
        <w:t>E do Empreendedor Familiar Rural, para o atendimento ao Programa Nacional de Alimentação Escolar/PNAE, conforme especificações dos Gêneros Alimentícios divulgados nos quadros da Unidade Escolar/Subsecretaria/Murais e nos jornais locais.</w:t>
      </w:r>
    </w:p>
    <w:p w:rsidR="000C724F" w:rsidRDefault="000C724F"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FONTE DE RECURSO</w:t>
      </w:r>
    </w:p>
    <w:p w:rsidR="000C724F" w:rsidRDefault="000C724F" w:rsidP="003E3A5E">
      <w:pPr>
        <w:ind w:left="1080"/>
        <w:jc w:val="both"/>
        <w:rPr>
          <w:rFonts w:ascii="Times New Roman" w:hAnsi="Times New Roman" w:cs="Times New Roman"/>
          <w:sz w:val="24"/>
          <w:szCs w:val="24"/>
        </w:rPr>
      </w:pPr>
      <w:r>
        <w:rPr>
          <w:rFonts w:ascii="Times New Roman" w:hAnsi="Times New Roman" w:cs="Times New Roman"/>
          <w:sz w:val="24"/>
          <w:szCs w:val="24"/>
        </w:rPr>
        <w:t>Recursos provenientes do FNDE</w:t>
      </w:r>
    </w:p>
    <w:p w:rsidR="000C724F" w:rsidRDefault="000C724F"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ENVELOPE Nº001- HABILITAÇÃO DO GRUPO FORMAL</w:t>
      </w:r>
    </w:p>
    <w:p w:rsidR="000C724F" w:rsidRDefault="000C724F" w:rsidP="003E3A5E">
      <w:pPr>
        <w:ind w:left="1080"/>
        <w:jc w:val="both"/>
        <w:rPr>
          <w:rFonts w:ascii="Times New Roman" w:hAnsi="Times New Roman" w:cs="Times New Roman"/>
          <w:sz w:val="24"/>
          <w:szCs w:val="24"/>
        </w:rPr>
      </w:pPr>
      <w:r>
        <w:rPr>
          <w:rFonts w:ascii="Times New Roman" w:hAnsi="Times New Roman" w:cs="Times New Roman"/>
          <w:sz w:val="24"/>
          <w:szCs w:val="24"/>
        </w:rPr>
        <w:t>O Grupo Formal deverá apresentar no Envelope nº. 001 os documentos abaixo relacionados, sob pena de inabilitação:</w:t>
      </w:r>
    </w:p>
    <w:p w:rsidR="000C724F" w:rsidRDefault="000C724F"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a) Prova de Inscrição no cadastro Nacional de Pessoa Jurídica – CNPJ:</w:t>
      </w:r>
    </w:p>
    <w:p w:rsidR="000C724F" w:rsidRDefault="000C724F"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b) Cópia da Declaração de Aptidão ao PRONAF-DAP Jurídica para associações e            cooperativas:</w:t>
      </w:r>
    </w:p>
    <w:p w:rsidR="000C724F" w:rsidRDefault="000C724F"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c) Cópias das certidões negativas junto ao INSS,FGTS,Receita Federal e Dívida Ativa da União;</w:t>
      </w:r>
    </w:p>
    <w:p w:rsidR="000C724F" w:rsidRDefault="000C724F"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d)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 Jurídica;</w:t>
      </w:r>
    </w:p>
    <w:p w:rsidR="000C724F" w:rsidRDefault="000C724F"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e) Para produtos de origem animal, apresentar documentação comprobatória de serviço de Inspeção, podendo ser municipal, estadual ou federal. (SIM/SUASA).</w:t>
      </w:r>
    </w:p>
    <w:p w:rsidR="000C724F" w:rsidRDefault="000C724F"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f) Projeto de Venda de Gêneros Alimentícios do Empreendedor rural para alimentação Escolar.</w:t>
      </w:r>
    </w:p>
    <w:p w:rsidR="000C724F" w:rsidRDefault="000C724F" w:rsidP="003E3A5E">
      <w:pPr>
        <w:spacing w:after="0" w:line="360" w:lineRule="auto"/>
        <w:ind w:left="1077"/>
        <w:jc w:val="both"/>
        <w:rPr>
          <w:rFonts w:ascii="Times New Roman" w:hAnsi="Times New Roman" w:cs="Times New Roman"/>
          <w:sz w:val="24"/>
          <w:szCs w:val="24"/>
        </w:rPr>
      </w:pPr>
    </w:p>
    <w:p w:rsidR="000C724F" w:rsidRDefault="000C724F" w:rsidP="003E3A5E">
      <w:pPr>
        <w:spacing w:after="0" w:line="360" w:lineRule="auto"/>
        <w:ind w:left="1077"/>
        <w:jc w:val="both"/>
        <w:rPr>
          <w:rFonts w:ascii="Times New Roman" w:hAnsi="Times New Roman" w:cs="Times New Roman"/>
          <w:sz w:val="24"/>
          <w:szCs w:val="24"/>
        </w:rPr>
      </w:pPr>
    </w:p>
    <w:p w:rsidR="000C724F" w:rsidRDefault="000C724F"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lastRenderedPageBreak/>
        <w:t>4. ENVELOPE Nº 002- PROPOSTA DE PREÇOS</w:t>
      </w:r>
    </w:p>
    <w:p w:rsidR="000C724F" w:rsidRDefault="000C724F"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 xml:space="preserve">4.1. </w:t>
      </w:r>
      <w:r>
        <w:rPr>
          <w:rFonts w:ascii="Times New Roman" w:hAnsi="Times New Roman" w:cs="Times New Roman"/>
        </w:rPr>
        <w:t>A previsão de quantidade de gêneros alimentícios a serem adquiridos é estimada com base nos cardápios elaborados por nutricionista da SEDUC e executados pelas escolas, anexo III;</w:t>
      </w:r>
    </w:p>
    <w:p w:rsidR="000C724F" w:rsidRDefault="000C724F" w:rsidP="003E3A5E">
      <w:pPr>
        <w:widowControl w:val="0"/>
        <w:spacing w:line="360" w:lineRule="auto"/>
        <w:ind w:left="540" w:right="-143" w:hanging="540"/>
        <w:jc w:val="both"/>
        <w:rPr>
          <w:rFonts w:ascii="Times New Roman" w:hAnsi="Times New Roman" w:cs="Times New Roman"/>
        </w:rPr>
      </w:pPr>
      <w:r>
        <w:rPr>
          <w:rFonts w:ascii="Times New Roman" w:hAnsi="Times New Roman" w:cs="Times New Roman"/>
        </w:rPr>
        <w:t>4.2. No envelope nº 002 deverá conter a Proposta de Preços, ao que se segue:</w:t>
      </w:r>
    </w:p>
    <w:p w:rsidR="000C724F" w:rsidRDefault="000C724F" w:rsidP="003E3A5E">
      <w:pPr>
        <w:widowControl w:val="0"/>
        <w:spacing w:after="0" w:line="360" w:lineRule="auto"/>
        <w:ind w:right="-142"/>
        <w:rPr>
          <w:rFonts w:ascii="Times New Roman" w:hAnsi="Times New Roman" w:cs="Times New Roman"/>
        </w:rPr>
      </w:pPr>
      <w:r>
        <w:rPr>
          <w:rFonts w:ascii="Times New Roman" w:hAnsi="Times New Roman" w:cs="Times New Roman"/>
        </w:rPr>
        <w:t>a) ser formulada em 01 (uma) via, contendo a identificação da associação ou cooperativa, datada, assinada por seu representante legal;</w:t>
      </w:r>
    </w:p>
    <w:p w:rsidR="000C724F" w:rsidRDefault="000C724F" w:rsidP="003E3A5E">
      <w:pPr>
        <w:widowControl w:val="0"/>
        <w:spacing w:after="0" w:line="360" w:lineRule="auto"/>
        <w:ind w:right="-142"/>
        <w:rPr>
          <w:rFonts w:ascii="Times New Roman" w:hAnsi="Times New Roman" w:cs="Times New Roman"/>
          <w:color w:val="FF6600"/>
        </w:rPr>
      </w:pPr>
      <w:r>
        <w:rPr>
          <w:rFonts w:ascii="Times New Roman" w:hAnsi="Times New Roman" w:cs="Times New Roman"/>
        </w:rPr>
        <w:t>b) discriminação completa dos gêneros alimentícios ofertados, conforme especificações e condições do Anexo II;</w:t>
      </w:r>
      <w:r>
        <w:rPr>
          <w:rFonts w:ascii="Times New Roman" w:hAnsi="Times New Roman" w:cs="Times New Roman"/>
          <w:color w:val="FF6600"/>
        </w:rPr>
        <w:t xml:space="preserve"> </w:t>
      </w:r>
    </w:p>
    <w:p w:rsidR="000C724F" w:rsidRDefault="000C724F" w:rsidP="003E3A5E">
      <w:pPr>
        <w:widowControl w:val="0"/>
        <w:spacing w:after="0" w:line="360" w:lineRule="auto"/>
        <w:ind w:right="-142"/>
        <w:rPr>
          <w:rFonts w:ascii="Times New Roman" w:hAnsi="Times New Roman" w:cs="Times New Roman"/>
        </w:rPr>
      </w:pPr>
      <w:r>
        <w:rPr>
          <w:rFonts w:ascii="Times New Roman" w:hAnsi="Times New Roman" w:cs="Times New Roman"/>
        </w:rPr>
        <w:t>c) Preço unitário de cada item (algarismo), devendo ser cotado em Real e com até duas casas decimais após a vírgula (R$ 0,00).</w:t>
      </w:r>
    </w:p>
    <w:p w:rsidR="000C724F" w:rsidRDefault="000C724F" w:rsidP="003E3A5E">
      <w:pPr>
        <w:widowControl w:val="0"/>
        <w:spacing w:line="360" w:lineRule="auto"/>
        <w:ind w:right="-143"/>
        <w:rPr>
          <w:rFonts w:ascii="Times New Roman" w:hAnsi="Times New Roman" w:cs="Times New Roman"/>
          <w:b/>
          <w:bCs/>
          <w:snapToGrid w:val="0"/>
          <w:color w:val="000000"/>
        </w:rPr>
      </w:pPr>
      <w:r>
        <w:rPr>
          <w:rFonts w:ascii="Times New Roman" w:hAnsi="Times New Roman" w:cs="Times New Roman"/>
          <w:b/>
          <w:bCs/>
          <w:snapToGrid w:val="0"/>
          <w:color w:val="000000"/>
        </w:rPr>
        <w:t>5. LOCAL DE ENTREGA E PERIODICIDADE</w:t>
      </w:r>
    </w:p>
    <w:p w:rsidR="000C724F" w:rsidRDefault="000C724F" w:rsidP="003E3A5E">
      <w:pPr>
        <w:widowControl w:val="0"/>
        <w:spacing w:line="360" w:lineRule="auto"/>
        <w:ind w:right="-143"/>
        <w:jc w:val="both"/>
        <w:rPr>
          <w:rFonts w:ascii="Times New Roman" w:hAnsi="Times New Roman" w:cs="Times New Roman"/>
          <w:snapToGrid w:val="0"/>
          <w:color w:val="000000"/>
        </w:rPr>
      </w:pPr>
      <w:r>
        <w:rPr>
          <w:rFonts w:ascii="Times New Roman" w:hAnsi="Times New Roman" w:cs="Times New Roman"/>
          <w:snapToGrid w:val="0"/>
          <w:color w:val="000000"/>
        </w:rPr>
        <w:t>Os gêneros alimentícios deverão ser entregues, semanalmente, na (Escola Estadual Dr. José Feliciano Ferreira), durante o período 01/05/2012 a 30/06/2012, no horário compreendido entre  08:00 as 17:00, de acordo com o cardápio, na qual se atestará o seu recebimento.</w:t>
      </w:r>
    </w:p>
    <w:p w:rsidR="000C724F" w:rsidRDefault="000C724F"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6 Contratação</w:t>
      </w:r>
    </w:p>
    <w:p w:rsidR="000C724F" w:rsidRDefault="000C724F"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6.1 Uma vez vencedor, o proponente deverá assinar o contrato de compra e venda de gêneros alimentícios, de acordo com o modelo apresentado.</w:t>
      </w:r>
    </w:p>
    <w:p w:rsidR="000C724F" w:rsidRDefault="000C724F"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6.2 O limite individual de veda do agricultor familiar e do empreendedor familiar rural deve respeitar o valor máximo de R$ 9.000,00 (nove mil reais) por declaração de aptidão ao PRONAF (DAP) ano.</w:t>
      </w:r>
    </w:p>
    <w:p w:rsidR="000C724F" w:rsidRDefault="000C724F"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6.3 Os contratos que resultarão da presente chamado publica terão prazo de duração de 02 (dois) meses</w:t>
      </w:r>
    </w:p>
    <w:p w:rsidR="000C724F" w:rsidRDefault="000C724F" w:rsidP="003E3A5E">
      <w:pPr>
        <w:pStyle w:val="PargrafodaLista"/>
        <w:spacing w:after="0" w:line="240" w:lineRule="auto"/>
        <w:ind w:left="-142"/>
        <w:jc w:val="both"/>
        <w:rPr>
          <w:rFonts w:ascii="Times New Roman" w:hAnsi="Times New Roman" w:cs="Times New Roman"/>
          <w:szCs w:val="24"/>
        </w:rPr>
      </w:pPr>
    </w:p>
    <w:p w:rsidR="000C724F" w:rsidRDefault="000C724F"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7 Pagamento</w:t>
      </w:r>
    </w:p>
    <w:p w:rsidR="000C724F" w:rsidRDefault="000C724F" w:rsidP="003E3A5E">
      <w:pPr>
        <w:pStyle w:val="PargrafodaLista"/>
        <w:spacing w:after="0" w:line="240" w:lineRule="auto"/>
        <w:ind w:left="-142" w:firstLine="426"/>
        <w:jc w:val="both"/>
        <w:rPr>
          <w:rFonts w:ascii="Times New Roman" w:hAnsi="Times New Roman" w:cs="Times New Roman"/>
          <w:sz w:val="24"/>
          <w:szCs w:val="24"/>
        </w:rPr>
      </w:pPr>
      <w:r>
        <w:rPr>
          <w:rFonts w:ascii="Times New Roman" w:hAnsi="Times New Roman" w:cs="Times New Roman"/>
          <w:sz w:val="24"/>
          <w:szCs w:val="24"/>
        </w:rPr>
        <w:t>O pagamento será realizado após a última entrega do mês, através da apresentação de cheque nominal, documento fiscal correspondente ao fornecimento efetuado, vedada à antecipação de pagamento, para cada faturamento.</w:t>
      </w:r>
    </w:p>
    <w:p w:rsidR="000C724F" w:rsidRDefault="000C724F" w:rsidP="003E3A5E">
      <w:pPr>
        <w:pStyle w:val="PargrafodaLista"/>
        <w:spacing w:after="0" w:line="240" w:lineRule="auto"/>
        <w:ind w:left="-142" w:firstLine="426"/>
        <w:jc w:val="both"/>
        <w:rPr>
          <w:rFonts w:ascii="Times New Roman" w:hAnsi="Times New Roman" w:cs="Times New Roman"/>
          <w:sz w:val="24"/>
          <w:szCs w:val="24"/>
        </w:rPr>
      </w:pPr>
    </w:p>
    <w:p w:rsidR="000C724F" w:rsidRDefault="000C724F"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8 Disposições Gerais</w:t>
      </w:r>
    </w:p>
    <w:p w:rsidR="000C724F" w:rsidRDefault="000C724F"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8.1 Os gêneros alimentícios da agricultura familiar não poderão ter preços inferiores aos preços obtidos pelo banco de dados da subsecretaria.</w:t>
      </w:r>
    </w:p>
    <w:p w:rsidR="000C724F" w:rsidRDefault="000C724F"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8.2 Os produtos alimentícios deverão atender ao disposto na legislação de alimentos, estabelecida pela Agência Nacional de Vigilância Sanitária/ Ministério da Saúde e pelo Ministério da Agricultura, pecuária, Abastecimento e Seagro, através da EMATER e outros.</w:t>
      </w:r>
    </w:p>
    <w:p w:rsidR="000C724F" w:rsidRDefault="000C724F"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9. FORO</w:t>
      </w:r>
    </w:p>
    <w:p w:rsidR="000C724F" w:rsidRDefault="000C724F" w:rsidP="003E3A5E">
      <w:pPr>
        <w:autoSpaceDE w:val="0"/>
        <w:autoSpaceDN w:val="0"/>
        <w:adjustRightInd w:val="0"/>
        <w:jc w:val="both"/>
        <w:rPr>
          <w:rFonts w:ascii="Times New Roman" w:hAnsi="Times New Roman" w:cs="Times New Roman"/>
          <w:b/>
          <w:bCs/>
        </w:rPr>
      </w:pPr>
      <w:r>
        <w:rPr>
          <w:rFonts w:ascii="Times New Roman" w:hAnsi="Times New Roman" w:cs="Times New Roman"/>
        </w:rPr>
        <w:t>O presente Chamado Pública é regulado pelas leis brasileiras, sendo exclusivamente competente o Foro da Comarca de Goiânia, Capital do Estado de Goiás, para conhecer e julgar quaisquer questões dela decorrentes, excluído qualquer outro.</w:t>
      </w:r>
      <w:r>
        <w:rPr>
          <w:rFonts w:ascii="Times New Roman" w:hAnsi="Times New Roman" w:cs="Times New Roman"/>
          <w:b/>
          <w:bCs/>
        </w:rPr>
        <w:t xml:space="preserve"> 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039"/>
        <w:gridCol w:w="938"/>
      </w:tblGrid>
      <w:tr w:rsidR="000C724F" w:rsidTr="003E3A5E">
        <w:tc>
          <w:tcPr>
            <w:tcW w:w="4743" w:type="dxa"/>
          </w:tcPr>
          <w:p w:rsidR="000C724F" w:rsidRDefault="000C724F">
            <w:pPr>
              <w:autoSpaceDE w:val="0"/>
              <w:autoSpaceDN w:val="0"/>
              <w:adjustRightInd w:val="0"/>
              <w:spacing w:line="240" w:lineRule="auto"/>
              <w:jc w:val="both"/>
              <w:rPr>
                <w:rFonts w:ascii="Times New Roman" w:hAnsi="Times New Roman" w:cs="Times New Roman"/>
              </w:rPr>
            </w:pPr>
            <w:r>
              <w:rPr>
                <w:rFonts w:ascii="Times New Roman" w:hAnsi="Times New Roman" w:cs="Times New Roman"/>
                <w:b/>
                <w:bCs/>
              </w:rPr>
              <w:t>FARINHA DE MANDIOCA</w:t>
            </w:r>
            <w:r>
              <w:rPr>
                <w:rFonts w:ascii="Times New Roman" w:hAnsi="Times New Roman" w:cs="Times New Roman"/>
              </w:rPr>
              <w:t xml:space="preserve"> </w:t>
            </w:r>
            <w:r>
              <w:rPr>
                <w:rFonts w:ascii="Times New Roman" w:hAnsi="Times New Roman" w:cs="Times New Roman"/>
                <w:sz w:val="20"/>
                <w:szCs w:val="20"/>
              </w:rPr>
              <w:t>produto obtido dos processos de ralar e torrar a mandioca, fina, seca, branca ou amarela, isenta de matéria terrosa, fungos ou parasitas e livre de umidade e fragmentos estranhos.</w:t>
            </w:r>
          </w:p>
        </w:tc>
        <w:tc>
          <w:tcPr>
            <w:tcW w:w="3039" w:type="dxa"/>
          </w:tcPr>
          <w:p w:rsidR="000C724F" w:rsidRDefault="000C724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Embalagem de polietileno. De 500g a </w:t>
            </w:r>
            <w:smartTag w:uri="urn:schemas-microsoft-com:office:smarttags" w:element="metricconverter">
              <w:smartTagPr>
                <w:attr w:name="ProductID" w:val="1 Kg"/>
              </w:smartTagPr>
              <w:r>
                <w:rPr>
                  <w:rFonts w:ascii="Times New Roman" w:hAnsi="Times New Roman" w:cs="Times New Roman"/>
                  <w:sz w:val="20"/>
                  <w:szCs w:val="20"/>
                </w:rPr>
                <w:t>1 Kg</w:t>
              </w:r>
            </w:smartTag>
            <w:r>
              <w:rPr>
                <w:rFonts w:ascii="Times New Roman" w:hAnsi="Times New Roman" w:cs="Times New Roman"/>
                <w:sz w:val="20"/>
                <w:szCs w:val="20"/>
              </w:rPr>
              <w:t>.</w:t>
            </w:r>
          </w:p>
          <w:p w:rsidR="000C724F" w:rsidRDefault="000C724F">
            <w:pPr>
              <w:autoSpaceDE w:val="0"/>
              <w:autoSpaceDN w:val="0"/>
              <w:adjustRightInd w:val="0"/>
              <w:jc w:val="both"/>
              <w:rPr>
                <w:rFonts w:ascii="Times New Roman" w:hAnsi="Times New Roman" w:cs="Times New Roman"/>
                <w:sz w:val="20"/>
                <w:szCs w:val="20"/>
              </w:rPr>
            </w:pPr>
          </w:p>
        </w:tc>
        <w:tc>
          <w:tcPr>
            <w:tcW w:w="938" w:type="dxa"/>
          </w:tcPr>
          <w:p w:rsidR="000C724F" w:rsidRDefault="000C724F">
            <w:pPr>
              <w:autoSpaceDE w:val="0"/>
              <w:autoSpaceDN w:val="0"/>
              <w:adjustRightInd w:val="0"/>
              <w:jc w:val="center"/>
              <w:rPr>
                <w:rFonts w:ascii="Times New Roman" w:hAnsi="Times New Roman" w:cs="Times New Roman"/>
              </w:rPr>
            </w:pPr>
            <w:r>
              <w:rPr>
                <w:rFonts w:ascii="Times New Roman" w:hAnsi="Times New Roman" w:cs="Times New Roman"/>
              </w:rPr>
              <w:t>Kg</w:t>
            </w:r>
          </w:p>
          <w:p w:rsidR="000C724F" w:rsidRDefault="000C724F">
            <w:pPr>
              <w:autoSpaceDE w:val="0"/>
              <w:autoSpaceDN w:val="0"/>
              <w:adjustRightInd w:val="0"/>
              <w:jc w:val="center"/>
              <w:rPr>
                <w:rFonts w:ascii="Times New Roman" w:hAnsi="Times New Roman" w:cs="Times New Roman"/>
              </w:rPr>
            </w:pPr>
            <w:r>
              <w:rPr>
                <w:rFonts w:ascii="Times New Roman" w:hAnsi="Times New Roman" w:cs="Times New Roman"/>
              </w:rPr>
              <w:t>33.000</w:t>
            </w:r>
          </w:p>
        </w:tc>
      </w:tr>
      <w:tr w:rsidR="000C724F" w:rsidTr="003E3A5E">
        <w:tc>
          <w:tcPr>
            <w:tcW w:w="4743" w:type="dxa"/>
          </w:tcPr>
          <w:p w:rsidR="000C724F" w:rsidRDefault="000C724F">
            <w:pPr>
              <w:autoSpaceDE w:val="0"/>
              <w:autoSpaceDN w:val="0"/>
              <w:adjustRightInd w:val="0"/>
              <w:jc w:val="both"/>
              <w:rPr>
                <w:rFonts w:ascii="Times New Roman" w:hAnsi="Times New Roman" w:cs="Times New Roman"/>
              </w:rPr>
            </w:pPr>
            <w:r>
              <w:rPr>
                <w:rFonts w:ascii="Times New Roman" w:hAnsi="Times New Roman" w:cs="Times New Roman"/>
                <w:b/>
                <w:bCs/>
              </w:rPr>
              <w:t xml:space="preserve">POLPA DE FRUTAS </w:t>
            </w:r>
            <w:r>
              <w:rPr>
                <w:rFonts w:ascii="Times New Roman" w:hAnsi="Times New Roman" w:cs="Times New Roman"/>
                <w:sz w:val="20"/>
                <w:szCs w:val="20"/>
              </w:rPr>
              <w:t>produto obtido a partir de frutas, conteúdo líquido pasteurizado, podendo ou não conter adição de açúcar. Ausente de substâncias estranhas. Produto congelado, não</w:t>
            </w:r>
            <w:r>
              <w:rPr>
                <w:rFonts w:ascii="Times New Roman" w:hAnsi="Times New Roman" w:cs="Times New Roman"/>
              </w:rPr>
              <w:t xml:space="preserve"> </w:t>
            </w:r>
            <w:r>
              <w:rPr>
                <w:rFonts w:ascii="Times New Roman" w:hAnsi="Times New Roman" w:cs="Times New Roman"/>
                <w:sz w:val="20"/>
                <w:szCs w:val="20"/>
              </w:rPr>
              <w:t>fermentado e sem</w:t>
            </w:r>
            <w:r>
              <w:rPr>
                <w:rFonts w:ascii="Times New Roman" w:hAnsi="Times New Roman" w:cs="Times New Roman"/>
              </w:rPr>
              <w:t xml:space="preserve"> conservantes.</w:t>
            </w:r>
          </w:p>
        </w:tc>
        <w:tc>
          <w:tcPr>
            <w:tcW w:w="3039" w:type="dxa"/>
          </w:tcPr>
          <w:p w:rsidR="000C724F" w:rsidRDefault="000C724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Embalagem em polipropileno de baixa densidade atóxico. De 100g até </w:t>
            </w:r>
            <w:smartTag w:uri="urn:schemas-microsoft-com:office:smarttags" w:element="metricconverter">
              <w:smartTagPr>
                <w:attr w:name="ProductID" w:val="1 Kg"/>
              </w:smartTagPr>
              <w:r>
                <w:rPr>
                  <w:rFonts w:ascii="Times New Roman" w:hAnsi="Times New Roman" w:cs="Times New Roman"/>
                  <w:sz w:val="20"/>
                  <w:szCs w:val="20"/>
                </w:rPr>
                <w:t>1 Kg</w:t>
              </w:r>
            </w:smartTag>
            <w:r>
              <w:rPr>
                <w:rFonts w:ascii="Times New Roman" w:hAnsi="Times New Roman" w:cs="Times New Roman"/>
                <w:sz w:val="20"/>
                <w:szCs w:val="20"/>
              </w:rPr>
              <w:t>.</w:t>
            </w:r>
          </w:p>
        </w:tc>
        <w:tc>
          <w:tcPr>
            <w:tcW w:w="938" w:type="dxa"/>
          </w:tcPr>
          <w:p w:rsidR="000C724F" w:rsidRDefault="000C724F">
            <w:pPr>
              <w:autoSpaceDE w:val="0"/>
              <w:autoSpaceDN w:val="0"/>
              <w:adjustRightInd w:val="0"/>
              <w:jc w:val="center"/>
              <w:rPr>
                <w:rFonts w:ascii="Times New Roman" w:hAnsi="Times New Roman" w:cs="Times New Roman"/>
              </w:rPr>
            </w:pPr>
            <w:r>
              <w:rPr>
                <w:rFonts w:ascii="Times New Roman" w:hAnsi="Times New Roman" w:cs="Times New Roman"/>
              </w:rPr>
              <w:t>Kg</w:t>
            </w:r>
          </w:p>
          <w:p w:rsidR="000C724F" w:rsidRDefault="000C724F">
            <w:pPr>
              <w:autoSpaceDE w:val="0"/>
              <w:autoSpaceDN w:val="0"/>
              <w:adjustRightInd w:val="0"/>
              <w:jc w:val="center"/>
              <w:rPr>
                <w:rFonts w:ascii="Times New Roman" w:hAnsi="Times New Roman" w:cs="Times New Roman"/>
              </w:rPr>
            </w:pPr>
            <w:r>
              <w:rPr>
                <w:rFonts w:ascii="Times New Roman" w:hAnsi="Times New Roman" w:cs="Times New Roman"/>
              </w:rPr>
              <w:t>30.000</w:t>
            </w:r>
          </w:p>
        </w:tc>
      </w:tr>
    </w:tbl>
    <w:p w:rsidR="000C724F" w:rsidRDefault="000C724F" w:rsidP="003E3A5E">
      <w:pPr>
        <w:autoSpaceDE w:val="0"/>
        <w:autoSpaceDN w:val="0"/>
        <w:adjustRightInd w:val="0"/>
        <w:rPr>
          <w:rFonts w:ascii="Times New Roman" w:hAnsi="Times New Roman" w:cs="Times New Roman"/>
          <w:b/>
          <w:bCs/>
        </w:rPr>
      </w:pPr>
    </w:p>
    <w:p w:rsidR="000C724F" w:rsidRDefault="000C724F" w:rsidP="003E3A5E">
      <w:pPr>
        <w:autoSpaceDE w:val="0"/>
        <w:autoSpaceDN w:val="0"/>
        <w:adjustRightInd w:val="0"/>
        <w:rPr>
          <w:rFonts w:ascii="Times New Roman" w:hAnsi="Times New Roman" w:cs="Times New Roman"/>
          <w:b/>
          <w:bCs/>
        </w:rPr>
      </w:pPr>
    </w:p>
    <w:p w:rsidR="000C724F" w:rsidRDefault="000C724F" w:rsidP="003E3A5E">
      <w:pPr>
        <w:autoSpaceDE w:val="0"/>
        <w:autoSpaceDN w:val="0"/>
        <w:adjustRightInd w:val="0"/>
        <w:rPr>
          <w:rFonts w:ascii="Times New Roman" w:hAnsi="Times New Roman" w:cs="Times New Roman"/>
          <w:b/>
          <w:bCs/>
        </w:rPr>
      </w:pPr>
      <w:r>
        <w:rPr>
          <w:rFonts w:ascii="Times New Roman" w:hAnsi="Times New Roman" w:cs="Times New Roman"/>
          <w:b/>
          <w:bCs/>
        </w:rPr>
        <w:t>3 -  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980"/>
        <w:gridCol w:w="1800"/>
        <w:gridCol w:w="1698"/>
      </w:tblGrid>
      <w:tr w:rsidR="000C724F" w:rsidTr="003E3A5E">
        <w:tc>
          <w:tcPr>
            <w:tcW w:w="4350" w:type="dxa"/>
          </w:tcPr>
          <w:p w:rsidR="000C724F" w:rsidRDefault="000C724F">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GÊNEROS ALIMENTÍCIOS</w:t>
            </w:r>
          </w:p>
        </w:tc>
        <w:tc>
          <w:tcPr>
            <w:tcW w:w="1980" w:type="dxa"/>
          </w:tcPr>
          <w:p w:rsidR="000C724F" w:rsidRDefault="000C724F">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QUANTITATIVO</w:t>
            </w:r>
          </w:p>
        </w:tc>
        <w:tc>
          <w:tcPr>
            <w:tcW w:w="1800" w:type="dxa"/>
          </w:tcPr>
          <w:p w:rsidR="000C724F" w:rsidRDefault="000C724F">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VALOR UNITÁRIO</w:t>
            </w:r>
          </w:p>
        </w:tc>
        <w:tc>
          <w:tcPr>
            <w:tcW w:w="1698" w:type="dxa"/>
          </w:tcPr>
          <w:p w:rsidR="000C724F" w:rsidRDefault="000C724F">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VALOR TOTAL</w:t>
            </w:r>
          </w:p>
        </w:tc>
      </w:tr>
      <w:tr w:rsidR="000C724F" w:rsidTr="003E3A5E">
        <w:tc>
          <w:tcPr>
            <w:tcW w:w="4350" w:type="dxa"/>
          </w:tcPr>
          <w:p w:rsidR="000C724F" w:rsidRDefault="000C72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ABACAXI</w:t>
            </w:r>
          </w:p>
        </w:tc>
        <w:tc>
          <w:tcPr>
            <w:tcW w:w="1980" w:type="dxa"/>
          </w:tcPr>
          <w:p w:rsidR="000C724F" w:rsidRDefault="000C72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34.035 KG"/>
              </w:smartTagPr>
              <w:r>
                <w:rPr>
                  <w:rFonts w:ascii="Times New Roman" w:hAnsi="Times New Roman" w:cs="Times New Roman"/>
                  <w:sz w:val="20"/>
                  <w:szCs w:val="20"/>
                </w:rPr>
                <w:t>34.035 KG</w:t>
              </w:r>
            </w:smartTag>
          </w:p>
        </w:tc>
        <w:tc>
          <w:tcPr>
            <w:tcW w:w="1800" w:type="dxa"/>
          </w:tcPr>
          <w:p w:rsidR="000C724F" w:rsidRDefault="000C724F">
            <w:pPr>
              <w:autoSpaceDE w:val="0"/>
              <w:autoSpaceDN w:val="0"/>
              <w:adjustRightInd w:val="0"/>
              <w:rPr>
                <w:rFonts w:ascii="Times New Roman" w:hAnsi="Times New Roman" w:cs="Times New Roman"/>
                <w:sz w:val="20"/>
                <w:szCs w:val="20"/>
              </w:rPr>
            </w:pPr>
          </w:p>
        </w:tc>
        <w:tc>
          <w:tcPr>
            <w:tcW w:w="1698" w:type="dxa"/>
          </w:tcPr>
          <w:p w:rsidR="000C724F" w:rsidRDefault="000C724F">
            <w:pPr>
              <w:autoSpaceDE w:val="0"/>
              <w:autoSpaceDN w:val="0"/>
              <w:adjustRightInd w:val="0"/>
              <w:rPr>
                <w:rFonts w:ascii="Times New Roman" w:hAnsi="Times New Roman" w:cs="Times New Roman"/>
                <w:sz w:val="20"/>
                <w:szCs w:val="20"/>
              </w:rPr>
            </w:pPr>
          </w:p>
        </w:tc>
      </w:tr>
      <w:tr w:rsidR="000C724F" w:rsidTr="003E3A5E">
        <w:tc>
          <w:tcPr>
            <w:tcW w:w="4350" w:type="dxa"/>
          </w:tcPr>
          <w:p w:rsidR="000C724F" w:rsidRDefault="000C72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BANANA DA TERRA</w:t>
            </w:r>
          </w:p>
        </w:tc>
        <w:tc>
          <w:tcPr>
            <w:tcW w:w="1980" w:type="dxa"/>
          </w:tcPr>
          <w:p w:rsidR="000C724F" w:rsidRDefault="000C72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20.436 KG"/>
              </w:smartTagPr>
              <w:r>
                <w:rPr>
                  <w:rFonts w:ascii="Times New Roman" w:hAnsi="Times New Roman" w:cs="Times New Roman"/>
                  <w:sz w:val="20"/>
                  <w:szCs w:val="20"/>
                </w:rPr>
                <w:t>20.436 KG</w:t>
              </w:r>
            </w:smartTag>
          </w:p>
        </w:tc>
        <w:tc>
          <w:tcPr>
            <w:tcW w:w="1800" w:type="dxa"/>
          </w:tcPr>
          <w:p w:rsidR="000C724F" w:rsidRDefault="000C724F">
            <w:pPr>
              <w:autoSpaceDE w:val="0"/>
              <w:autoSpaceDN w:val="0"/>
              <w:adjustRightInd w:val="0"/>
              <w:rPr>
                <w:rFonts w:ascii="Times New Roman" w:hAnsi="Times New Roman" w:cs="Times New Roman"/>
                <w:sz w:val="20"/>
                <w:szCs w:val="20"/>
              </w:rPr>
            </w:pPr>
          </w:p>
        </w:tc>
        <w:tc>
          <w:tcPr>
            <w:tcW w:w="1698" w:type="dxa"/>
          </w:tcPr>
          <w:p w:rsidR="000C724F" w:rsidRDefault="000C724F">
            <w:pPr>
              <w:autoSpaceDE w:val="0"/>
              <w:autoSpaceDN w:val="0"/>
              <w:adjustRightInd w:val="0"/>
              <w:rPr>
                <w:rFonts w:ascii="Times New Roman" w:hAnsi="Times New Roman" w:cs="Times New Roman"/>
                <w:sz w:val="20"/>
                <w:szCs w:val="20"/>
              </w:rPr>
            </w:pPr>
          </w:p>
        </w:tc>
      </w:tr>
      <w:tr w:rsidR="000C724F" w:rsidTr="003E3A5E">
        <w:tc>
          <w:tcPr>
            <w:tcW w:w="4350" w:type="dxa"/>
          </w:tcPr>
          <w:p w:rsidR="000C724F" w:rsidRDefault="000C72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BETERRABA</w:t>
            </w:r>
          </w:p>
        </w:tc>
        <w:tc>
          <w:tcPr>
            <w:tcW w:w="1980" w:type="dxa"/>
          </w:tcPr>
          <w:p w:rsidR="000C724F" w:rsidRDefault="000C72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9.050 KG"/>
              </w:smartTagPr>
              <w:r>
                <w:rPr>
                  <w:rFonts w:ascii="Times New Roman" w:hAnsi="Times New Roman" w:cs="Times New Roman"/>
                  <w:sz w:val="20"/>
                  <w:szCs w:val="20"/>
                </w:rPr>
                <w:t>9.050 KG</w:t>
              </w:r>
            </w:smartTag>
          </w:p>
        </w:tc>
        <w:tc>
          <w:tcPr>
            <w:tcW w:w="1800" w:type="dxa"/>
          </w:tcPr>
          <w:p w:rsidR="000C724F" w:rsidRDefault="000C724F">
            <w:pPr>
              <w:autoSpaceDE w:val="0"/>
              <w:autoSpaceDN w:val="0"/>
              <w:adjustRightInd w:val="0"/>
              <w:rPr>
                <w:rFonts w:ascii="Times New Roman" w:hAnsi="Times New Roman" w:cs="Times New Roman"/>
                <w:sz w:val="20"/>
                <w:szCs w:val="20"/>
              </w:rPr>
            </w:pPr>
          </w:p>
        </w:tc>
        <w:tc>
          <w:tcPr>
            <w:tcW w:w="1698" w:type="dxa"/>
          </w:tcPr>
          <w:p w:rsidR="000C724F" w:rsidRDefault="000C724F">
            <w:pPr>
              <w:autoSpaceDE w:val="0"/>
              <w:autoSpaceDN w:val="0"/>
              <w:adjustRightInd w:val="0"/>
              <w:rPr>
                <w:rFonts w:ascii="Times New Roman" w:hAnsi="Times New Roman" w:cs="Times New Roman"/>
                <w:sz w:val="20"/>
                <w:szCs w:val="20"/>
              </w:rPr>
            </w:pPr>
          </w:p>
        </w:tc>
      </w:tr>
      <w:tr w:rsidR="000C724F" w:rsidTr="003E3A5E">
        <w:tc>
          <w:tcPr>
            <w:tcW w:w="4350" w:type="dxa"/>
          </w:tcPr>
          <w:p w:rsidR="000C724F" w:rsidRDefault="000C72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BATATA DOCE</w:t>
            </w:r>
          </w:p>
        </w:tc>
        <w:tc>
          <w:tcPr>
            <w:tcW w:w="1980" w:type="dxa"/>
          </w:tcPr>
          <w:p w:rsidR="000C724F" w:rsidRDefault="000C72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5.695 KG"/>
              </w:smartTagPr>
              <w:r>
                <w:rPr>
                  <w:rFonts w:ascii="Times New Roman" w:hAnsi="Times New Roman" w:cs="Times New Roman"/>
                  <w:sz w:val="20"/>
                  <w:szCs w:val="20"/>
                </w:rPr>
                <w:t>5.695 KG</w:t>
              </w:r>
            </w:smartTag>
          </w:p>
        </w:tc>
        <w:tc>
          <w:tcPr>
            <w:tcW w:w="1800" w:type="dxa"/>
          </w:tcPr>
          <w:p w:rsidR="000C724F" w:rsidRDefault="000C724F">
            <w:pPr>
              <w:autoSpaceDE w:val="0"/>
              <w:autoSpaceDN w:val="0"/>
              <w:adjustRightInd w:val="0"/>
              <w:rPr>
                <w:rFonts w:ascii="Times New Roman" w:hAnsi="Times New Roman" w:cs="Times New Roman"/>
                <w:sz w:val="20"/>
                <w:szCs w:val="20"/>
              </w:rPr>
            </w:pPr>
          </w:p>
        </w:tc>
        <w:tc>
          <w:tcPr>
            <w:tcW w:w="1698" w:type="dxa"/>
          </w:tcPr>
          <w:p w:rsidR="000C724F" w:rsidRDefault="000C724F">
            <w:pPr>
              <w:autoSpaceDE w:val="0"/>
              <w:autoSpaceDN w:val="0"/>
              <w:adjustRightInd w:val="0"/>
              <w:rPr>
                <w:rFonts w:ascii="Times New Roman" w:hAnsi="Times New Roman" w:cs="Times New Roman"/>
                <w:sz w:val="20"/>
                <w:szCs w:val="20"/>
              </w:rPr>
            </w:pPr>
          </w:p>
        </w:tc>
      </w:tr>
      <w:tr w:rsidR="000C724F" w:rsidTr="003E3A5E">
        <w:tc>
          <w:tcPr>
            <w:tcW w:w="4350" w:type="dxa"/>
          </w:tcPr>
          <w:p w:rsidR="000C724F" w:rsidRDefault="000C72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CENOURA</w:t>
            </w:r>
          </w:p>
        </w:tc>
        <w:tc>
          <w:tcPr>
            <w:tcW w:w="1980" w:type="dxa"/>
          </w:tcPr>
          <w:p w:rsidR="000C724F" w:rsidRDefault="000C72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63.545 KG"/>
              </w:smartTagPr>
              <w:r>
                <w:rPr>
                  <w:rFonts w:ascii="Times New Roman" w:hAnsi="Times New Roman" w:cs="Times New Roman"/>
                  <w:sz w:val="20"/>
                  <w:szCs w:val="20"/>
                </w:rPr>
                <w:t>63.545 KG</w:t>
              </w:r>
            </w:smartTag>
          </w:p>
        </w:tc>
        <w:tc>
          <w:tcPr>
            <w:tcW w:w="1800" w:type="dxa"/>
          </w:tcPr>
          <w:p w:rsidR="000C724F" w:rsidRDefault="000C724F">
            <w:pPr>
              <w:autoSpaceDE w:val="0"/>
              <w:autoSpaceDN w:val="0"/>
              <w:adjustRightInd w:val="0"/>
              <w:rPr>
                <w:rFonts w:ascii="Times New Roman" w:hAnsi="Times New Roman" w:cs="Times New Roman"/>
                <w:sz w:val="20"/>
                <w:szCs w:val="20"/>
              </w:rPr>
            </w:pPr>
          </w:p>
        </w:tc>
        <w:tc>
          <w:tcPr>
            <w:tcW w:w="1698" w:type="dxa"/>
          </w:tcPr>
          <w:p w:rsidR="000C724F" w:rsidRDefault="000C724F">
            <w:pPr>
              <w:autoSpaceDE w:val="0"/>
              <w:autoSpaceDN w:val="0"/>
              <w:adjustRightInd w:val="0"/>
              <w:rPr>
                <w:rFonts w:ascii="Times New Roman" w:hAnsi="Times New Roman" w:cs="Times New Roman"/>
                <w:sz w:val="20"/>
                <w:szCs w:val="20"/>
              </w:rPr>
            </w:pPr>
          </w:p>
        </w:tc>
      </w:tr>
      <w:tr w:rsidR="000C724F" w:rsidTr="003E3A5E">
        <w:tc>
          <w:tcPr>
            <w:tcW w:w="4350" w:type="dxa"/>
          </w:tcPr>
          <w:p w:rsidR="000C724F" w:rsidRDefault="000C72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CHUCHU</w:t>
            </w:r>
          </w:p>
        </w:tc>
        <w:tc>
          <w:tcPr>
            <w:tcW w:w="1980" w:type="dxa"/>
          </w:tcPr>
          <w:p w:rsidR="000C724F" w:rsidRDefault="000C72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4.520 KG"/>
              </w:smartTagPr>
              <w:r>
                <w:rPr>
                  <w:rFonts w:ascii="Times New Roman" w:hAnsi="Times New Roman" w:cs="Times New Roman"/>
                  <w:sz w:val="20"/>
                  <w:szCs w:val="20"/>
                </w:rPr>
                <w:t>4.520 KG</w:t>
              </w:r>
            </w:smartTag>
          </w:p>
        </w:tc>
        <w:tc>
          <w:tcPr>
            <w:tcW w:w="1800" w:type="dxa"/>
          </w:tcPr>
          <w:p w:rsidR="000C724F" w:rsidRDefault="000C724F">
            <w:pPr>
              <w:autoSpaceDE w:val="0"/>
              <w:autoSpaceDN w:val="0"/>
              <w:adjustRightInd w:val="0"/>
              <w:rPr>
                <w:rFonts w:ascii="Times New Roman" w:hAnsi="Times New Roman" w:cs="Times New Roman"/>
                <w:sz w:val="20"/>
                <w:szCs w:val="20"/>
              </w:rPr>
            </w:pPr>
          </w:p>
        </w:tc>
        <w:tc>
          <w:tcPr>
            <w:tcW w:w="1698" w:type="dxa"/>
          </w:tcPr>
          <w:p w:rsidR="000C724F" w:rsidRDefault="000C724F">
            <w:pPr>
              <w:autoSpaceDE w:val="0"/>
              <w:autoSpaceDN w:val="0"/>
              <w:adjustRightInd w:val="0"/>
              <w:rPr>
                <w:rFonts w:ascii="Times New Roman" w:hAnsi="Times New Roman" w:cs="Times New Roman"/>
                <w:sz w:val="20"/>
                <w:szCs w:val="20"/>
              </w:rPr>
            </w:pPr>
          </w:p>
        </w:tc>
      </w:tr>
      <w:tr w:rsidR="000C724F" w:rsidTr="003E3A5E">
        <w:tc>
          <w:tcPr>
            <w:tcW w:w="4350" w:type="dxa"/>
          </w:tcPr>
          <w:p w:rsidR="000C724F" w:rsidRDefault="000C72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LARANJA</w:t>
            </w:r>
          </w:p>
        </w:tc>
        <w:tc>
          <w:tcPr>
            <w:tcW w:w="1980" w:type="dxa"/>
          </w:tcPr>
          <w:p w:rsidR="000C724F" w:rsidRDefault="000C72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50.000 KG"/>
              </w:smartTagPr>
              <w:r>
                <w:rPr>
                  <w:rFonts w:ascii="Times New Roman" w:hAnsi="Times New Roman" w:cs="Times New Roman"/>
                  <w:sz w:val="20"/>
                  <w:szCs w:val="20"/>
                </w:rPr>
                <w:t>50.000 KG</w:t>
              </w:r>
            </w:smartTag>
          </w:p>
        </w:tc>
        <w:tc>
          <w:tcPr>
            <w:tcW w:w="1800" w:type="dxa"/>
          </w:tcPr>
          <w:p w:rsidR="000C724F" w:rsidRDefault="000C724F">
            <w:pPr>
              <w:autoSpaceDE w:val="0"/>
              <w:autoSpaceDN w:val="0"/>
              <w:adjustRightInd w:val="0"/>
              <w:rPr>
                <w:rFonts w:ascii="Times New Roman" w:hAnsi="Times New Roman" w:cs="Times New Roman"/>
                <w:sz w:val="20"/>
                <w:szCs w:val="20"/>
              </w:rPr>
            </w:pPr>
          </w:p>
        </w:tc>
        <w:tc>
          <w:tcPr>
            <w:tcW w:w="1698" w:type="dxa"/>
          </w:tcPr>
          <w:p w:rsidR="000C724F" w:rsidRDefault="000C724F">
            <w:pPr>
              <w:autoSpaceDE w:val="0"/>
              <w:autoSpaceDN w:val="0"/>
              <w:adjustRightInd w:val="0"/>
              <w:rPr>
                <w:rFonts w:ascii="Times New Roman" w:hAnsi="Times New Roman" w:cs="Times New Roman"/>
                <w:sz w:val="20"/>
                <w:szCs w:val="20"/>
              </w:rPr>
            </w:pPr>
          </w:p>
        </w:tc>
      </w:tr>
      <w:tr w:rsidR="000C724F" w:rsidTr="003E3A5E">
        <w:tc>
          <w:tcPr>
            <w:tcW w:w="4350" w:type="dxa"/>
          </w:tcPr>
          <w:p w:rsidR="000C724F" w:rsidRDefault="000C72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MELANCIA </w:t>
            </w:r>
          </w:p>
        </w:tc>
        <w:tc>
          <w:tcPr>
            <w:tcW w:w="1980" w:type="dxa"/>
          </w:tcPr>
          <w:p w:rsidR="000C724F" w:rsidRDefault="000C72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30.000 KG"/>
              </w:smartTagPr>
              <w:r>
                <w:rPr>
                  <w:rFonts w:ascii="Times New Roman" w:hAnsi="Times New Roman" w:cs="Times New Roman"/>
                  <w:sz w:val="20"/>
                  <w:szCs w:val="20"/>
                </w:rPr>
                <w:t>30.000 KG</w:t>
              </w:r>
            </w:smartTag>
          </w:p>
        </w:tc>
        <w:tc>
          <w:tcPr>
            <w:tcW w:w="1800" w:type="dxa"/>
          </w:tcPr>
          <w:p w:rsidR="000C724F" w:rsidRDefault="000C724F">
            <w:pPr>
              <w:autoSpaceDE w:val="0"/>
              <w:autoSpaceDN w:val="0"/>
              <w:adjustRightInd w:val="0"/>
              <w:rPr>
                <w:rFonts w:ascii="Times New Roman" w:hAnsi="Times New Roman" w:cs="Times New Roman"/>
                <w:sz w:val="20"/>
                <w:szCs w:val="20"/>
              </w:rPr>
            </w:pPr>
          </w:p>
        </w:tc>
        <w:tc>
          <w:tcPr>
            <w:tcW w:w="1698" w:type="dxa"/>
          </w:tcPr>
          <w:p w:rsidR="000C724F" w:rsidRDefault="000C724F">
            <w:pPr>
              <w:autoSpaceDE w:val="0"/>
              <w:autoSpaceDN w:val="0"/>
              <w:adjustRightInd w:val="0"/>
              <w:rPr>
                <w:rFonts w:ascii="Times New Roman" w:hAnsi="Times New Roman" w:cs="Times New Roman"/>
                <w:sz w:val="20"/>
                <w:szCs w:val="20"/>
              </w:rPr>
            </w:pPr>
          </w:p>
        </w:tc>
      </w:tr>
      <w:tr w:rsidR="000C724F" w:rsidTr="003E3A5E">
        <w:tc>
          <w:tcPr>
            <w:tcW w:w="4350" w:type="dxa"/>
          </w:tcPr>
          <w:p w:rsidR="000C724F" w:rsidRDefault="000C72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MAÇÃ</w:t>
            </w:r>
          </w:p>
        </w:tc>
        <w:tc>
          <w:tcPr>
            <w:tcW w:w="1980" w:type="dxa"/>
          </w:tcPr>
          <w:p w:rsidR="000C724F" w:rsidRDefault="000C72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29.594 KG"/>
              </w:smartTagPr>
              <w:r>
                <w:rPr>
                  <w:rFonts w:ascii="Times New Roman" w:hAnsi="Times New Roman" w:cs="Times New Roman"/>
                  <w:sz w:val="20"/>
                  <w:szCs w:val="20"/>
                </w:rPr>
                <w:t>29.594 KG</w:t>
              </w:r>
            </w:smartTag>
          </w:p>
        </w:tc>
        <w:tc>
          <w:tcPr>
            <w:tcW w:w="1800" w:type="dxa"/>
          </w:tcPr>
          <w:p w:rsidR="000C724F" w:rsidRDefault="000C724F">
            <w:pPr>
              <w:autoSpaceDE w:val="0"/>
              <w:autoSpaceDN w:val="0"/>
              <w:adjustRightInd w:val="0"/>
              <w:rPr>
                <w:rFonts w:ascii="Times New Roman" w:hAnsi="Times New Roman" w:cs="Times New Roman"/>
                <w:sz w:val="20"/>
                <w:szCs w:val="20"/>
              </w:rPr>
            </w:pPr>
          </w:p>
        </w:tc>
        <w:tc>
          <w:tcPr>
            <w:tcW w:w="1698" w:type="dxa"/>
          </w:tcPr>
          <w:p w:rsidR="000C724F" w:rsidRDefault="000C724F">
            <w:pPr>
              <w:autoSpaceDE w:val="0"/>
              <w:autoSpaceDN w:val="0"/>
              <w:adjustRightInd w:val="0"/>
              <w:rPr>
                <w:rFonts w:ascii="Times New Roman" w:hAnsi="Times New Roman" w:cs="Times New Roman"/>
                <w:sz w:val="20"/>
                <w:szCs w:val="20"/>
              </w:rPr>
            </w:pPr>
          </w:p>
        </w:tc>
      </w:tr>
      <w:tr w:rsidR="000C724F" w:rsidTr="003E3A5E">
        <w:tc>
          <w:tcPr>
            <w:tcW w:w="4350" w:type="dxa"/>
          </w:tcPr>
          <w:p w:rsidR="000C724F" w:rsidRDefault="000C72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TOMATE</w:t>
            </w:r>
          </w:p>
        </w:tc>
        <w:tc>
          <w:tcPr>
            <w:tcW w:w="1980" w:type="dxa"/>
          </w:tcPr>
          <w:p w:rsidR="000C724F" w:rsidRDefault="000C72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4.140 KG"/>
              </w:smartTagPr>
              <w:r>
                <w:rPr>
                  <w:rFonts w:ascii="Times New Roman" w:hAnsi="Times New Roman" w:cs="Times New Roman"/>
                  <w:sz w:val="20"/>
                  <w:szCs w:val="20"/>
                </w:rPr>
                <w:t>14.140 KG</w:t>
              </w:r>
            </w:smartTag>
          </w:p>
        </w:tc>
        <w:tc>
          <w:tcPr>
            <w:tcW w:w="1800" w:type="dxa"/>
          </w:tcPr>
          <w:p w:rsidR="000C724F" w:rsidRDefault="000C724F">
            <w:pPr>
              <w:autoSpaceDE w:val="0"/>
              <w:autoSpaceDN w:val="0"/>
              <w:adjustRightInd w:val="0"/>
              <w:rPr>
                <w:rFonts w:ascii="Times New Roman" w:hAnsi="Times New Roman" w:cs="Times New Roman"/>
                <w:sz w:val="20"/>
                <w:szCs w:val="20"/>
              </w:rPr>
            </w:pPr>
          </w:p>
        </w:tc>
        <w:tc>
          <w:tcPr>
            <w:tcW w:w="1698" w:type="dxa"/>
          </w:tcPr>
          <w:p w:rsidR="000C724F" w:rsidRDefault="000C724F">
            <w:pPr>
              <w:autoSpaceDE w:val="0"/>
              <w:autoSpaceDN w:val="0"/>
              <w:adjustRightInd w:val="0"/>
              <w:rPr>
                <w:rFonts w:ascii="Times New Roman" w:hAnsi="Times New Roman" w:cs="Times New Roman"/>
                <w:sz w:val="20"/>
                <w:szCs w:val="20"/>
              </w:rPr>
            </w:pPr>
          </w:p>
        </w:tc>
      </w:tr>
      <w:tr w:rsidR="000C724F" w:rsidTr="003E3A5E">
        <w:tc>
          <w:tcPr>
            <w:tcW w:w="4350" w:type="dxa"/>
          </w:tcPr>
          <w:p w:rsidR="000C724F" w:rsidRDefault="000C72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FARINHA DE MANDIOCA</w:t>
            </w:r>
          </w:p>
        </w:tc>
        <w:tc>
          <w:tcPr>
            <w:tcW w:w="1980" w:type="dxa"/>
          </w:tcPr>
          <w:p w:rsidR="000C724F" w:rsidRDefault="000C72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30.000 KG"/>
              </w:smartTagPr>
              <w:r>
                <w:rPr>
                  <w:rFonts w:ascii="Times New Roman" w:hAnsi="Times New Roman" w:cs="Times New Roman"/>
                  <w:sz w:val="20"/>
                  <w:szCs w:val="20"/>
                </w:rPr>
                <w:t>30.000 KG</w:t>
              </w:r>
            </w:smartTag>
          </w:p>
        </w:tc>
        <w:tc>
          <w:tcPr>
            <w:tcW w:w="1800" w:type="dxa"/>
          </w:tcPr>
          <w:p w:rsidR="000C724F" w:rsidRDefault="000C724F">
            <w:pPr>
              <w:autoSpaceDE w:val="0"/>
              <w:autoSpaceDN w:val="0"/>
              <w:adjustRightInd w:val="0"/>
              <w:rPr>
                <w:rFonts w:ascii="Times New Roman" w:hAnsi="Times New Roman" w:cs="Times New Roman"/>
                <w:sz w:val="20"/>
                <w:szCs w:val="20"/>
              </w:rPr>
            </w:pPr>
          </w:p>
        </w:tc>
        <w:tc>
          <w:tcPr>
            <w:tcW w:w="1698" w:type="dxa"/>
          </w:tcPr>
          <w:p w:rsidR="000C724F" w:rsidRDefault="000C724F">
            <w:pPr>
              <w:autoSpaceDE w:val="0"/>
              <w:autoSpaceDN w:val="0"/>
              <w:adjustRightInd w:val="0"/>
              <w:rPr>
                <w:rFonts w:ascii="Times New Roman" w:hAnsi="Times New Roman" w:cs="Times New Roman"/>
                <w:sz w:val="20"/>
                <w:szCs w:val="20"/>
              </w:rPr>
            </w:pPr>
          </w:p>
        </w:tc>
      </w:tr>
      <w:tr w:rsidR="000C724F" w:rsidTr="003E3A5E">
        <w:tc>
          <w:tcPr>
            <w:tcW w:w="4350" w:type="dxa"/>
          </w:tcPr>
          <w:p w:rsidR="000C724F" w:rsidRDefault="000C724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POLPA DE FRUTAS COM SABORES VARIADOS</w:t>
            </w:r>
          </w:p>
        </w:tc>
        <w:tc>
          <w:tcPr>
            <w:tcW w:w="1980" w:type="dxa"/>
          </w:tcPr>
          <w:p w:rsidR="000C724F" w:rsidRDefault="000C724F">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8.000 KG"/>
              </w:smartTagPr>
              <w:r>
                <w:rPr>
                  <w:rFonts w:ascii="Times New Roman" w:hAnsi="Times New Roman" w:cs="Times New Roman"/>
                  <w:sz w:val="20"/>
                  <w:szCs w:val="20"/>
                </w:rPr>
                <w:t>18.000 KG</w:t>
              </w:r>
            </w:smartTag>
          </w:p>
        </w:tc>
        <w:tc>
          <w:tcPr>
            <w:tcW w:w="1800" w:type="dxa"/>
          </w:tcPr>
          <w:p w:rsidR="000C724F" w:rsidRDefault="000C724F">
            <w:pPr>
              <w:autoSpaceDE w:val="0"/>
              <w:autoSpaceDN w:val="0"/>
              <w:adjustRightInd w:val="0"/>
              <w:rPr>
                <w:rFonts w:ascii="Times New Roman" w:hAnsi="Times New Roman" w:cs="Times New Roman"/>
                <w:sz w:val="20"/>
                <w:szCs w:val="20"/>
              </w:rPr>
            </w:pPr>
          </w:p>
        </w:tc>
        <w:tc>
          <w:tcPr>
            <w:tcW w:w="1698" w:type="dxa"/>
          </w:tcPr>
          <w:p w:rsidR="000C724F" w:rsidRDefault="000C724F">
            <w:pPr>
              <w:autoSpaceDE w:val="0"/>
              <w:autoSpaceDN w:val="0"/>
              <w:adjustRightInd w:val="0"/>
              <w:rPr>
                <w:rFonts w:ascii="Times New Roman" w:hAnsi="Times New Roman" w:cs="Times New Roman"/>
                <w:sz w:val="20"/>
                <w:szCs w:val="20"/>
              </w:rPr>
            </w:pPr>
          </w:p>
        </w:tc>
      </w:tr>
    </w:tbl>
    <w:p w:rsidR="000C724F" w:rsidRDefault="000C724F" w:rsidP="003E3A5E">
      <w:pPr>
        <w:autoSpaceDE w:val="0"/>
        <w:autoSpaceDN w:val="0"/>
        <w:adjustRightInd w:val="0"/>
        <w:jc w:val="both"/>
        <w:rPr>
          <w:rFonts w:ascii="Times New Roman" w:hAnsi="Times New Roman" w:cs="Times New Roman"/>
          <w:b/>
          <w:bCs/>
        </w:rPr>
      </w:pPr>
    </w:p>
    <w:p w:rsidR="000C724F" w:rsidRDefault="000C724F"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Baliza-GO  19 de Abril de 2012</w:t>
      </w:r>
    </w:p>
    <w:p w:rsidR="000C724F" w:rsidRDefault="000C724F" w:rsidP="003E3A5E">
      <w:pPr>
        <w:autoSpaceDE w:val="0"/>
        <w:autoSpaceDN w:val="0"/>
        <w:adjustRightInd w:val="0"/>
        <w:jc w:val="both"/>
        <w:rPr>
          <w:rFonts w:ascii="Times New Roman" w:hAnsi="Times New Roman" w:cs="Times New Roman"/>
          <w:b/>
          <w:bCs/>
        </w:rPr>
      </w:pPr>
    </w:p>
    <w:p w:rsidR="000C724F" w:rsidRDefault="000C724F"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______________________________________                                         __________________________</w:t>
      </w:r>
    </w:p>
    <w:p w:rsidR="000C724F" w:rsidRDefault="000C724F"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Assinatura do (a) Presidente do Conselho Escolar                                   Assinatura do (a) Diretor (a)</w:t>
      </w:r>
    </w:p>
    <w:p w:rsidR="000C724F" w:rsidRDefault="000C724F" w:rsidP="003E3A5E"/>
    <w:p w:rsidR="000C724F" w:rsidRPr="003E3A5E" w:rsidRDefault="000C724F" w:rsidP="003E3A5E"/>
    <w:sectPr w:rsidR="000C724F" w:rsidRPr="003E3A5E" w:rsidSect="00E44C61">
      <w:headerReference w:type="default" r:id="rId7"/>
      <w:footerReference w:type="default" r:id="rId8"/>
      <w:pgSz w:w="11906" w:h="16838"/>
      <w:pgMar w:top="1417" w:right="926" w:bottom="1417" w:left="54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65F" w:rsidRDefault="006B465F" w:rsidP="00B504C3">
      <w:pPr>
        <w:spacing w:after="0" w:line="240" w:lineRule="auto"/>
      </w:pPr>
      <w:r>
        <w:separator/>
      </w:r>
    </w:p>
  </w:endnote>
  <w:endnote w:type="continuationSeparator" w:id="0">
    <w:p w:rsidR="006B465F" w:rsidRDefault="006B465F" w:rsidP="00B50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24F" w:rsidRPr="00A753A8" w:rsidRDefault="000C724F" w:rsidP="00B504C3">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0C724F" w:rsidRPr="00A753A8" w:rsidRDefault="000C724F" w:rsidP="00B504C3">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0C724F" w:rsidRDefault="000C724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65F" w:rsidRDefault="006B465F" w:rsidP="00B504C3">
      <w:pPr>
        <w:spacing w:after="0" w:line="240" w:lineRule="auto"/>
      </w:pPr>
      <w:r>
        <w:separator/>
      </w:r>
    </w:p>
  </w:footnote>
  <w:footnote w:type="continuationSeparator" w:id="0">
    <w:p w:rsidR="006B465F" w:rsidRDefault="006B465F" w:rsidP="00B50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24F" w:rsidRDefault="00EF3209" w:rsidP="00D23A5B">
    <w:pPr>
      <w:pStyle w:val="Cabealho"/>
      <w:jc w:val="right"/>
    </w:pPr>
    <w:r>
      <w:rPr>
        <w:noProof/>
        <w:lang w:eastAsia="pt-BR"/>
      </w:rPr>
      <w:drawing>
        <wp:inline distT="0" distB="0" distL="0" distR="0">
          <wp:extent cx="1438275" cy="533400"/>
          <wp:effectExtent l="19050" t="0" r="9525"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438275"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67962"/>
    <w:multiLevelType w:val="hybridMultilevel"/>
    <w:tmpl w:val="6804F8A0"/>
    <w:lvl w:ilvl="0" w:tplc="672C5DA2">
      <w:start w:val="1"/>
      <w:numFmt w:val="decimal"/>
      <w:lvlText w:val="%1-"/>
      <w:lvlJc w:val="left"/>
      <w:pPr>
        <w:tabs>
          <w:tab w:val="num" w:pos="1440"/>
        </w:tabs>
        <w:ind w:left="144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savePreviewPicture/>
  <w:doNotValidateAgainstSchema/>
  <w:doNotDemarcateInvalidXml/>
  <w:hdrShapeDefaults>
    <o:shapedefaults v:ext="edit" spidmax="3074"/>
  </w:hdrShapeDefaults>
  <w:footnotePr>
    <w:footnote w:id="-1"/>
    <w:footnote w:id="0"/>
  </w:footnotePr>
  <w:endnotePr>
    <w:endnote w:id="-1"/>
    <w:endnote w:id="0"/>
  </w:endnotePr>
  <w:compat/>
  <w:rsids>
    <w:rsidRoot w:val="00111583"/>
    <w:rsid w:val="000040BD"/>
    <w:rsid w:val="00030F35"/>
    <w:rsid w:val="000329A7"/>
    <w:rsid w:val="00047EC9"/>
    <w:rsid w:val="00055090"/>
    <w:rsid w:val="00093695"/>
    <w:rsid w:val="000B1E32"/>
    <w:rsid w:val="000B4D51"/>
    <w:rsid w:val="000C724F"/>
    <w:rsid w:val="00111583"/>
    <w:rsid w:val="00113335"/>
    <w:rsid w:val="0013156E"/>
    <w:rsid w:val="00140E20"/>
    <w:rsid w:val="00152300"/>
    <w:rsid w:val="00193734"/>
    <w:rsid w:val="001A6C11"/>
    <w:rsid w:val="001B59F9"/>
    <w:rsid w:val="001C49A6"/>
    <w:rsid w:val="0020296A"/>
    <w:rsid w:val="002205FA"/>
    <w:rsid w:val="00236FF0"/>
    <w:rsid w:val="00252E8B"/>
    <w:rsid w:val="00270C4F"/>
    <w:rsid w:val="00292B49"/>
    <w:rsid w:val="002B2AE7"/>
    <w:rsid w:val="002F24B4"/>
    <w:rsid w:val="002F3B9F"/>
    <w:rsid w:val="00300DE0"/>
    <w:rsid w:val="003353DD"/>
    <w:rsid w:val="003514E2"/>
    <w:rsid w:val="0036722C"/>
    <w:rsid w:val="003A0A48"/>
    <w:rsid w:val="003A2D47"/>
    <w:rsid w:val="003A5CE6"/>
    <w:rsid w:val="003D2ADE"/>
    <w:rsid w:val="003E0E83"/>
    <w:rsid w:val="003E3A5E"/>
    <w:rsid w:val="003E40A3"/>
    <w:rsid w:val="00436C42"/>
    <w:rsid w:val="00453815"/>
    <w:rsid w:val="00455A89"/>
    <w:rsid w:val="00455B79"/>
    <w:rsid w:val="004A16D5"/>
    <w:rsid w:val="004C6B14"/>
    <w:rsid w:val="00540A78"/>
    <w:rsid w:val="00546ADF"/>
    <w:rsid w:val="005D493A"/>
    <w:rsid w:val="005D4A94"/>
    <w:rsid w:val="005E5129"/>
    <w:rsid w:val="005E7267"/>
    <w:rsid w:val="005F3B90"/>
    <w:rsid w:val="00617B43"/>
    <w:rsid w:val="006670CB"/>
    <w:rsid w:val="006729C0"/>
    <w:rsid w:val="00696605"/>
    <w:rsid w:val="00696FC4"/>
    <w:rsid w:val="006A7EE4"/>
    <w:rsid w:val="006B465F"/>
    <w:rsid w:val="006D18DA"/>
    <w:rsid w:val="006D2305"/>
    <w:rsid w:val="006D3EA8"/>
    <w:rsid w:val="007404BC"/>
    <w:rsid w:val="007418B6"/>
    <w:rsid w:val="00744789"/>
    <w:rsid w:val="00776AA0"/>
    <w:rsid w:val="00777DE0"/>
    <w:rsid w:val="007A1FC2"/>
    <w:rsid w:val="007D7E89"/>
    <w:rsid w:val="007E5460"/>
    <w:rsid w:val="007F3D2D"/>
    <w:rsid w:val="007F3E8D"/>
    <w:rsid w:val="007F7CA8"/>
    <w:rsid w:val="008160E8"/>
    <w:rsid w:val="008214E8"/>
    <w:rsid w:val="00823C8B"/>
    <w:rsid w:val="008309A1"/>
    <w:rsid w:val="008456EE"/>
    <w:rsid w:val="00881CDC"/>
    <w:rsid w:val="00886353"/>
    <w:rsid w:val="008D01A5"/>
    <w:rsid w:val="008E2356"/>
    <w:rsid w:val="008E25BB"/>
    <w:rsid w:val="008F28DD"/>
    <w:rsid w:val="0091478C"/>
    <w:rsid w:val="00951AB5"/>
    <w:rsid w:val="00955E99"/>
    <w:rsid w:val="00956562"/>
    <w:rsid w:val="009568F0"/>
    <w:rsid w:val="00964C95"/>
    <w:rsid w:val="009B264F"/>
    <w:rsid w:val="009D138A"/>
    <w:rsid w:val="009F3F3C"/>
    <w:rsid w:val="00A27034"/>
    <w:rsid w:val="00A477FC"/>
    <w:rsid w:val="00A74E7C"/>
    <w:rsid w:val="00A753A8"/>
    <w:rsid w:val="00A95FB2"/>
    <w:rsid w:val="00AA6AED"/>
    <w:rsid w:val="00AD6F10"/>
    <w:rsid w:val="00AF483A"/>
    <w:rsid w:val="00B00447"/>
    <w:rsid w:val="00B3523A"/>
    <w:rsid w:val="00B42B6F"/>
    <w:rsid w:val="00B47532"/>
    <w:rsid w:val="00B504C3"/>
    <w:rsid w:val="00B640F2"/>
    <w:rsid w:val="00BA4022"/>
    <w:rsid w:val="00BC41EB"/>
    <w:rsid w:val="00BD049E"/>
    <w:rsid w:val="00BE3D02"/>
    <w:rsid w:val="00BE6F05"/>
    <w:rsid w:val="00BE7C42"/>
    <w:rsid w:val="00C1741E"/>
    <w:rsid w:val="00C2323E"/>
    <w:rsid w:val="00CC1254"/>
    <w:rsid w:val="00CC12EB"/>
    <w:rsid w:val="00CD1C2D"/>
    <w:rsid w:val="00CE1DDA"/>
    <w:rsid w:val="00CF47F8"/>
    <w:rsid w:val="00D1555F"/>
    <w:rsid w:val="00D23A5B"/>
    <w:rsid w:val="00D40B17"/>
    <w:rsid w:val="00D41F7F"/>
    <w:rsid w:val="00D458BF"/>
    <w:rsid w:val="00D65D5E"/>
    <w:rsid w:val="00DA3FDA"/>
    <w:rsid w:val="00DF074B"/>
    <w:rsid w:val="00DF4A50"/>
    <w:rsid w:val="00E22ABD"/>
    <w:rsid w:val="00E24B53"/>
    <w:rsid w:val="00E275A6"/>
    <w:rsid w:val="00E302F3"/>
    <w:rsid w:val="00E44C61"/>
    <w:rsid w:val="00E46443"/>
    <w:rsid w:val="00E557FB"/>
    <w:rsid w:val="00E741D5"/>
    <w:rsid w:val="00E87C69"/>
    <w:rsid w:val="00EC5D4A"/>
    <w:rsid w:val="00EF2D4E"/>
    <w:rsid w:val="00EF3209"/>
    <w:rsid w:val="00EF4B2C"/>
    <w:rsid w:val="00F01D0A"/>
    <w:rsid w:val="00F01FE6"/>
    <w:rsid w:val="00F10A05"/>
    <w:rsid w:val="00F26B09"/>
    <w:rsid w:val="00F30ABF"/>
    <w:rsid w:val="00F5294D"/>
    <w:rsid w:val="00F67CC0"/>
    <w:rsid w:val="00F84B15"/>
    <w:rsid w:val="00FA34C5"/>
    <w:rsid w:val="00FA76BA"/>
    <w:rsid w:val="00FB263E"/>
    <w:rsid w:val="00FB2796"/>
    <w:rsid w:val="00FC68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F7CA8"/>
    <w:pPr>
      <w:ind w:left="720"/>
    </w:pPr>
  </w:style>
  <w:style w:type="paragraph" w:styleId="Cabealho">
    <w:name w:val="header"/>
    <w:basedOn w:val="Normal"/>
    <w:link w:val="CabealhoChar"/>
    <w:uiPriority w:val="99"/>
    <w:semiHidden/>
    <w:rsid w:val="00B504C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B504C3"/>
    <w:rPr>
      <w:rFonts w:ascii="Calibri" w:hAnsi="Calibri" w:cs="Calibri"/>
    </w:rPr>
  </w:style>
  <w:style w:type="paragraph" w:styleId="Rodap">
    <w:name w:val="footer"/>
    <w:basedOn w:val="Normal"/>
    <w:link w:val="RodapChar"/>
    <w:uiPriority w:val="99"/>
    <w:rsid w:val="00B504C3"/>
    <w:pPr>
      <w:tabs>
        <w:tab w:val="center" w:pos="4252"/>
        <w:tab w:val="right" w:pos="8504"/>
      </w:tabs>
      <w:spacing w:after="0" w:line="240" w:lineRule="auto"/>
    </w:pPr>
  </w:style>
  <w:style w:type="character" w:customStyle="1" w:styleId="RodapChar">
    <w:name w:val="Rodapé Char"/>
    <w:basedOn w:val="Fontepargpadro"/>
    <w:link w:val="Rodap"/>
    <w:uiPriority w:val="99"/>
    <w:locked/>
    <w:rsid w:val="00B504C3"/>
    <w:rPr>
      <w:rFonts w:ascii="Calibri" w:hAnsi="Calibri" w:cs="Calibri"/>
    </w:rPr>
  </w:style>
  <w:style w:type="paragraph" w:styleId="Textodebalo">
    <w:name w:val="Balloon Text"/>
    <w:basedOn w:val="Normal"/>
    <w:link w:val="TextodebaloChar"/>
    <w:uiPriority w:val="99"/>
    <w:semiHidden/>
    <w:rsid w:val="00B504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B504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0971786">
      <w:marLeft w:val="0"/>
      <w:marRight w:val="0"/>
      <w:marTop w:val="0"/>
      <w:marBottom w:val="0"/>
      <w:divBdr>
        <w:top w:val="none" w:sz="0" w:space="0" w:color="auto"/>
        <w:left w:val="none" w:sz="0" w:space="0" w:color="auto"/>
        <w:bottom w:val="none" w:sz="0" w:space="0" w:color="auto"/>
        <w:right w:val="none" w:sz="0" w:space="0" w:color="auto"/>
      </w:divBdr>
    </w:div>
    <w:div w:id="8209717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5152</Characters>
  <Application>Microsoft Office Word</Application>
  <DocSecurity>0</DocSecurity>
  <Lines>42</Lines>
  <Paragraphs>12</Paragraphs>
  <ScaleCrop>false</ScaleCrop>
  <Company>Home</Company>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luciene.marinho</cp:lastModifiedBy>
  <cp:revision>2</cp:revision>
  <cp:lastPrinted>2011-10-22T14:47:00Z</cp:lastPrinted>
  <dcterms:created xsi:type="dcterms:W3CDTF">2012-06-04T19:18:00Z</dcterms:created>
  <dcterms:modified xsi:type="dcterms:W3CDTF">2012-06-04T19:18:00Z</dcterms:modified>
</cp:coreProperties>
</file>