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12" w:rsidRDefault="00210F12" w:rsidP="00210F12">
      <w:pPr>
        <w:rPr>
          <w:szCs w:val="72"/>
        </w:rPr>
      </w:pPr>
    </w:p>
    <w:p w:rsidR="005E194F" w:rsidRDefault="005E194F" w:rsidP="005E194F">
      <w:pPr>
        <w:tabs>
          <w:tab w:val="left" w:pos="0"/>
        </w:tabs>
        <w:spacing w:line="360" w:lineRule="auto"/>
        <w:jc w:val="center"/>
        <w:rPr>
          <w:b/>
        </w:rPr>
      </w:pPr>
      <w:r>
        <w:rPr>
          <w:b/>
        </w:rPr>
        <w:t>E D I T A L D E CHAMADA PÚBLICA Nº</w:t>
      </w:r>
      <w:r w:rsidR="00704BED">
        <w:rPr>
          <w:b/>
        </w:rPr>
        <w:t>0</w:t>
      </w:r>
      <w:r w:rsidR="00FF6488">
        <w:rPr>
          <w:b/>
        </w:rPr>
        <w:t>3</w:t>
      </w:r>
      <w:r w:rsidR="000444A4">
        <w:rPr>
          <w:b/>
        </w:rPr>
        <w:t>/2012</w:t>
      </w:r>
      <w:r w:rsidR="00FF6488">
        <w:rPr>
          <w:b/>
        </w:rPr>
        <w:t>.</w:t>
      </w:r>
    </w:p>
    <w:p w:rsidR="005E194F" w:rsidRDefault="005E194F" w:rsidP="005E194F">
      <w:pPr>
        <w:spacing w:line="360" w:lineRule="auto"/>
        <w:jc w:val="both"/>
        <w:rPr>
          <w:lang w:val="pt-PT"/>
        </w:rPr>
      </w:pPr>
    </w:p>
    <w:p w:rsidR="005E194F" w:rsidRDefault="005E194F" w:rsidP="005E194F">
      <w:pPr>
        <w:spacing w:line="360" w:lineRule="auto"/>
        <w:jc w:val="both"/>
        <w:rPr>
          <w:lang w:val="pt-PT"/>
        </w:rPr>
      </w:pPr>
      <w:r>
        <w:rPr>
          <w:lang w:val="pt-PT"/>
        </w:rPr>
        <w:t xml:space="preserve">O Conselho Escolar da Unidade Escolar </w:t>
      </w:r>
      <w:r w:rsidR="00704BED">
        <w:rPr>
          <w:lang w:val="pt-PT"/>
        </w:rPr>
        <w:t>COLÉGIO ESTADUAL RODOLFO DE OLIVEIRA</w:t>
      </w:r>
      <w:r>
        <w:rPr>
          <w:color w:val="FF0000"/>
          <w:lang w:val="pt-PT"/>
        </w:rPr>
        <w:t xml:space="preserve"> </w:t>
      </w:r>
      <w:r>
        <w:rPr>
          <w:lang w:val="pt-PT"/>
        </w:rPr>
        <w:t xml:space="preserve">município de </w:t>
      </w:r>
      <w:r w:rsidR="00704BED">
        <w:rPr>
          <w:lang w:val="pt-PT"/>
        </w:rPr>
        <w:t>Aparecida de Goiânia</w:t>
      </w:r>
      <w:r>
        <w:rPr>
          <w:lang w:val="pt-PT"/>
        </w:rPr>
        <w:t xml:space="preserve"> no Estado de Goiás, pessoa jurídica de Direito Privado, com sede  na </w:t>
      </w:r>
      <w:r w:rsidR="00704BED">
        <w:rPr>
          <w:lang w:val="pt-PT"/>
        </w:rPr>
        <w:t>Avenida Argélia Quadra K-1 Lote 25, Bairro Independência – Aparecida de Goiânia - Go</w:t>
      </w:r>
      <w:r>
        <w:rPr>
          <w:lang w:val="pt-PT"/>
        </w:rPr>
        <w:t xml:space="preserve">, inscrita no CNPJ/MF sob o nº </w:t>
      </w:r>
      <w:r w:rsidR="00FD375D">
        <w:rPr>
          <w:lang w:val="pt-PT"/>
        </w:rPr>
        <w:t>08.537.963/0001-30</w:t>
      </w:r>
      <w:r>
        <w:rPr>
          <w:lang w:val="pt-PT"/>
        </w:rPr>
        <w:t xml:space="preserve">, neste ato representado pelo Presidente do Conselho o (a) Sr (a) </w:t>
      </w:r>
      <w:r w:rsidR="00FD375D">
        <w:rPr>
          <w:lang w:val="pt-PT"/>
        </w:rPr>
        <w:t>ABNER CONCEIÇÃO DE SÁ JUNIOR</w:t>
      </w:r>
      <w:r>
        <w:rPr>
          <w:color w:val="FF0000"/>
          <w:lang w:val="pt-PT"/>
        </w:rPr>
        <w:t xml:space="preserve"> </w:t>
      </w:r>
      <w:r>
        <w:rPr>
          <w:lang w:val="pt-PT"/>
        </w:rPr>
        <w:t xml:space="preserve">inscrito (a) no CPF/MF sob o nº </w:t>
      </w:r>
      <w:r w:rsidR="00FD375D">
        <w:rPr>
          <w:lang w:val="pt-PT"/>
        </w:rPr>
        <w:t>958.800.971-53,</w:t>
      </w:r>
      <w:r>
        <w:rPr>
          <w:lang w:val="pt-PT"/>
        </w:rPr>
        <w:t xml:space="preserve"> Carteira de Identidade nº </w:t>
      </w:r>
      <w:r w:rsidR="00FD375D">
        <w:rPr>
          <w:lang w:val="pt-PT"/>
        </w:rPr>
        <w:t>3874308</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F6488">
        <w:rPr>
          <w:lang w:val="pt-PT"/>
        </w:rPr>
        <w:t xml:space="preserve"> agosto á outubro. </w:t>
      </w:r>
      <w:r>
        <w:rPr>
          <w:lang w:val="pt-PT"/>
        </w:rPr>
        <w:t xml:space="preserve">  Os interessados deverão apresentar a documentação para habilitação</w:t>
      </w:r>
      <w:r w:rsidR="00627479">
        <w:rPr>
          <w:lang w:val="pt-PT"/>
        </w:rPr>
        <w:t xml:space="preserve"> e proposta de preços até o dia </w:t>
      </w:r>
      <w:r w:rsidR="00937E85">
        <w:rPr>
          <w:lang w:val="pt-PT"/>
        </w:rPr>
        <w:t>26</w:t>
      </w:r>
      <w:r w:rsidR="00627479">
        <w:rPr>
          <w:lang w:val="pt-PT"/>
        </w:rPr>
        <w:t xml:space="preserve">/06/2012  </w:t>
      </w:r>
      <w:r>
        <w:rPr>
          <w:lang w:val="pt-PT"/>
        </w:rPr>
        <w:t xml:space="preserve">, no horário das </w:t>
      </w:r>
      <w:r w:rsidR="001A6C74">
        <w:rPr>
          <w:lang w:val="pt-PT"/>
        </w:rPr>
        <w:t>7:00 às 18:00</w:t>
      </w:r>
      <w:r w:rsidR="00FD375D">
        <w:rPr>
          <w:lang w:val="pt-PT"/>
        </w:rPr>
        <w:t>hs</w:t>
      </w:r>
      <w:r>
        <w:rPr>
          <w:lang w:val="pt-PT"/>
        </w:rPr>
        <w:t xml:space="preserve">, na sede do Conselho Escolar, situada à </w:t>
      </w:r>
      <w:r w:rsidR="00BD0AED">
        <w:rPr>
          <w:lang w:val="pt-PT"/>
        </w:rPr>
        <w:t>Avenida Argélia Quadra K-1 Lote 25, Bairro Independência – Aparecida de Goiânia – Go.</w:t>
      </w:r>
    </w:p>
    <w:p w:rsidR="005E194F" w:rsidRDefault="005E194F" w:rsidP="005E194F">
      <w:pPr>
        <w:spacing w:line="360" w:lineRule="auto"/>
        <w:jc w:val="both"/>
      </w:pPr>
    </w:p>
    <w:p w:rsidR="005E194F" w:rsidRDefault="005E194F" w:rsidP="005E194F">
      <w:pPr>
        <w:pStyle w:val="Cabealho"/>
        <w:tabs>
          <w:tab w:val="left" w:pos="708"/>
        </w:tabs>
        <w:spacing w:line="360" w:lineRule="auto"/>
        <w:ind w:right="-143"/>
        <w:jc w:val="both"/>
        <w:rPr>
          <w:b/>
          <w:bCs/>
        </w:rPr>
      </w:pPr>
      <w:r>
        <w:rPr>
          <w:b/>
          <w:bCs/>
        </w:rPr>
        <w:t xml:space="preserve">1. OBJETO </w:t>
      </w:r>
    </w:p>
    <w:p w:rsidR="005E194F" w:rsidRDefault="005E194F" w:rsidP="005E194F">
      <w:pPr>
        <w:pStyle w:val="Cabealho"/>
        <w:tabs>
          <w:tab w:val="left" w:pos="708"/>
        </w:tabs>
        <w:spacing w:line="360" w:lineRule="auto"/>
        <w:ind w:right="-143"/>
        <w:jc w:val="both"/>
      </w:pPr>
      <w: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E194F" w:rsidRDefault="005E194F" w:rsidP="005E194F">
      <w:pPr>
        <w:pStyle w:val="Cabealho"/>
        <w:tabs>
          <w:tab w:val="left" w:pos="708"/>
        </w:tabs>
        <w:spacing w:line="360" w:lineRule="auto"/>
        <w:ind w:right="-143"/>
        <w:jc w:val="both"/>
      </w:pPr>
    </w:p>
    <w:p w:rsidR="005E194F" w:rsidRDefault="005E194F" w:rsidP="005E194F">
      <w:pPr>
        <w:pStyle w:val="Cabealho"/>
        <w:tabs>
          <w:tab w:val="left" w:pos="708"/>
        </w:tabs>
        <w:spacing w:line="360" w:lineRule="auto"/>
        <w:ind w:right="-143"/>
        <w:jc w:val="both"/>
      </w:pPr>
      <w:r>
        <w:rPr>
          <w:b/>
          <w:bCs/>
        </w:rPr>
        <w:t>2 –</w:t>
      </w:r>
      <w:r>
        <w:t xml:space="preserve"> </w:t>
      </w:r>
      <w:r>
        <w:rPr>
          <w:b/>
        </w:rPr>
        <w:t>DATA, LOCAL E HORA PARA RECEBIMENTO DOS ENVELOPES</w:t>
      </w:r>
    </w:p>
    <w:p w:rsidR="005E194F" w:rsidRDefault="005E194F" w:rsidP="005E194F">
      <w:pPr>
        <w:pStyle w:val="Cabealho"/>
        <w:tabs>
          <w:tab w:val="left" w:pos="708"/>
        </w:tabs>
        <w:spacing w:line="360" w:lineRule="auto"/>
        <w:ind w:right="-143"/>
        <w:jc w:val="both"/>
      </w:pPr>
      <w:r>
        <w:t>Até o dia, hora, e local mencionados no preâmbulo deste Edital, os interessados entregarão dois envelopes distintos, sendo um de documentação – HABILITAÇÃO e outro de Proposta de Preços.</w:t>
      </w:r>
    </w:p>
    <w:p w:rsidR="005E194F" w:rsidRDefault="005E194F" w:rsidP="005E194F">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w:t>
      </w:r>
      <w:r w:rsidR="00E10917">
        <w:rPr>
          <w:snapToGrid w:val="0"/>
        </w:rPr>
        <w:t>subseqüente</w:t>
      </w:r>
      <w:r>
        <w:rPr>
          <w:snapToGrid w:val="0"/>
        </w:rPr>
        <w:t>, no mesmo horário e local, independentemente de nova comunicação.</w:t>
      </w:r>
    </w:p>
    <w:p w:rsidR="005E194F" w:rsidRDefault="005E194F" w:rsidP="005E194F">
      <w:pPr>
        <w:widowControl w:val="0"/>
        <w:spacing w:line="360" w:lineRule="auto"/>
        <w:ind w:right="-142"/>
        <w:jc w:val="both"/>
        <w:rPr>
          <w:snapToGrid w:val="0"/>
        </w:rPr>
      </w:pPr>
      <w:r>
        <w:rPr>
          <w:b/>
          <w:snapToGrid w:val="0"/>
        </w:rPr>
        <w:lastRenderedPageBreak/>
        <w:t>2.2</w:t>
      </w:r>
      <w:r>
        <w:rPr>
          <w:snapToGrid w:val="0"/>
        </w:rPr>
        <w:t xml:space="preserve"> - Aquisição do edital: site: </w:t>
      </w:r>
      <w:r>
        <w:rPr>
          <w:b/>
          <w:snapToGrid w:val="0"/>
          <w:color w:val="0070C0"/>
        </w:rPr>
        <w:t>www.seduc.go.gov.br</w:t>
      </w: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left="540" w:right="-142" w:hanging="540"/>
        <w:jc w:val="both"/>
        <w:rPr>
          <w:b/>
          <w:snapToGrid w:val="0"/>
        </w:rPr>
      </w:pPr>
      <w:r>
        <w:rPr>
          <w:b/>
          <w:snapToGrid w:val="0"/>
        </w:rPr>
        <w:t>3. FONTE DE RECURSO</w:t>
      </w:r>
    </w:p>
    <w:p w:rsidR="005E194F" w:rsidRDefault="005E194F" w:rsidP="005E194F">
      <w:pPr>
        <w:widowControl w:val="0"/>
        <w:spacing w:line="360" w:lineRule="auto"/>
        <w:ind w:left="540" w:right="-143" w:hanging="540"/>
        <w:jc w:val="both"/>
        <w:rPr>
          <w:snapToGrid w:val="0"/>
        </w:rPr>
      </w:pPr>
      <w:r>
        <w:rPr>
          <w:snapToGrid w:val="0"/>
        </w:rPr>
        <w:t>Recursos provenientes do Convênio FNDE.</w:t>
      </w:r>
    </w:p>
    <w:p w:rsidR="005E194F" w:rsidRDefault="005E194F" w:rsidP="005E194F">
      <w:pPr>
        <w:autoSpaceDE w:val="0"/>
        <w:autoSpaceDN w:val="0"/>
        <w:adjustRightInd w:val="0"/>
        <w:spacing w:line="360" w:lineRule="auto"/>
        <w:jc w:val="both"/>
        <w:rPr>
          <w:b/>
          <w:bCs/>
        </w:rPr>
      </w:pPr>
    </w:p>
    <w:p w:rsidR="005E194F" w:rsidRDefault="005E194F" w:rsidP="005E194F">
      <w:pPr>
        <w:autoSpaceDE w:val="0"/>
        <w:autoSpaceDN w:val="0"/>
        <w:adjustRightInd w:val="0"/>
        <w:spacing w:line="360" w:lineRule="auto"/>
        <w:jc w:val="both"/>
        <w:rPr>
          <w:b/>
          <w:bCs/>
        </w:rPr>
      </w:pPr>
      <w:r>
        <w:rPr>
          <w:b/>
          <w:bCs/>
        </w:rPr>
        <w:t>4. DOCUMENTAÇÃO PARA HABILITAÇÃO – Envelope nº 001</w:t>
      </w:r>
    </w:p>
    <w:p w:rsidR="005E194F" w:rsidRDefault="005E194F" w:rsidP="005E194F">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E194F" w:rsidRDefault="005E194F" w:rsidP="005E194F">
      <w:pPr>
        <w:autoSpaceDE w:val="0"/>
        <w:autoSpaceDN w:val="0"/>
        <w:adjustRightInd w:val="0"/>
        <w:spacing w:line="360" w:lineRule="auto"/>
        <w:jc w:val="both"/>
      </w:pPr>
      <w:r>
        <w:t>I – cópia e original de inscrição no Cadastro de Pessoa Jurídica (CNPJ);</w:t>
      </w:r>
    </w:p>
    <w:p w:rsidR="005E194F" w:rsidRDefault="005E194F" w:rsidP="005E194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5E194F" w:rsidRDefault="005E194F" w:rsidP="005E194F">
      <w:pPr>
        <w:autoSpaceDE w:val="0"/>
        <w:autoSpaceDN w:val="0"/>
        <w:adjustRightInd w:val="0"/>
        <w:spacing w:line="360" w:lineRule="auto"/>
        <w:jc w:val="both"/>
      </w:pPr>
      <w:r>
        <w:t>III – Certidão Negativa de Débitos junto à Previdência Social – CND;</w:t>
      </w:r>
    </w:p>
    <w:p w:rsidR="005E194F" w:rsidRDefault="005E194F" w:rsidP="005E194F">
      <w:pPr>
        <w:autoSpaceDE w:val="0"/>
        <w:autoSpaceDN w:val="0"/>
        <w:adjustRightInd w:val="0"/>
        <w:spacing w:line="360" w:lineRule="auto"/>
        <w:jc w:val="both"/>
      </w:pPr>
      <w:r>
        <w:t>IV – Certidão Negativa junto ao FGTS - CRF;</w:t>
      </w:r>
    </w:p>
    <w:p w:rsidR="005E194F" w:rsidRDefault="005E194F" w:rsidP="005E194F">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5E194F" w:rsidRDefault="005E194F" w:rsidP="005E194F">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E194F" w:rsidRDefault="005E194F" w:rsidP="005E194F">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5E194F" w:rsidRDefault="005E194F" w:rsidP="005E194F">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E194F" w:rsidRDefault="005E194F" w:rsidP="005E194F">
      <w:pPr>
        <w:autoSpaceDE w:val="0"/>
        <w:autoSpaceDN w:val="0"/>
        <w:adjustRightInd w:val="0"/>
        <w:spacing w:line="360" w:lineRule="auto"/>
        <w:jc w:val="both"/>
      </w:pPr>
      <w:r>
        <w:t>IX – Declaração de capacidade de produção, beneficiamento e transporte.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5. DOCUMENTAÇÃO PARA HABILITAÇÃO – Envelope nº 001</w:t>
      </w:r>
    </w:p>
    <w:p w:rsidR="005E194F" w:rsidRDefault="005E194F" w:rsidP="005E194F">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E194F" w:rsidRDefault="005E194F" w:rsidP="005E194F">
      <w:pPr>
        <w:autoSpaceDE w:val="0"/>
        <w:autoSpaceDN w:val="0"/>
        <w:adjustRightInd w:val="0"/>
        <w:spacing w:line="360" w:lineRule="auto"/>
        <w:jc w:val="both"/>
      </w:pPr>
      <w:r>
        <w:t>I – cópia de inscrição no cadastro de pessoa física (CPF);</w:t>
      </w:r>
    </w:p>
    <w:p w:rsidR="005E194F" w:rsidRDefault="005E194F" w:rsidP="005E194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5E194F" w:rsidRDefault="005E194F" w:rsidP="005E194F">
      <w:pPr>
        <w:autoSpaceDE w:val="0"/>
        <w:autoSpaceDN w:val="0"/>
        <w:adjustRightInd w:val="0"/>
        <w:spacing w:line="360" w:lineRule="auto"/>
        <w:jc w:val="both"/>
      </w:pPr>
      <w:r>
        <w:t>III – Prova de atendimento de requisitos previstos em Lei especial, quando for o caso.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6. ENVELOPE Nº 002- PROPOSTA DE PREÇOS</w:t>
      </w:r>
    </w:p>
    <w:p w:rsidR="005E194F" w:rsidRDefault="005E194F" w:rsidP="005E194F">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5E194F" w:rsidRDefault="005E194F" w:rsidP="005E194F">
      <w:pPr>
        <w:widowControl w:val="0"/>
        <w:spacing w:line="360" w:lineRule="auto"/>
        <w:ind w:left="540" w:right="-143" w:hanging="540"/>
        <w:jc w:val="both"/>
      </w:pPr>
      <w:r>
        <w:t>6.2. No envelope nº 002 deverá conter a Proposta de Preços, ao que se segue:</w:t>
      </w:r>
    </w:p>
    <w:p w:rsidR="005E194F" w:rsidRDefault="005E194F" w:rsidP="005E194F">
      <w:pPr>
        <w:widowControl w:val="0"/>
        <w:spacing w:line="360" w:lineRule="auto"/>
        <w:ind w:right="-143"/>
        <w:jc w:val="both"/>
      </w:pPr>
      <w:r>
        <w:t>a) ser formulada em 01 (uma) via, contendo a identificação da associação ou cooperativa, datada, assinada por seu representante legal;</w:t>
      </w:r>
    </w:p>
    <w:p w:rsidR="005E194F" w:rsidRDefault="005E194F" w:rsidP="005E194F">
      <w:pPr>
        <w:widowControl w:val="0"/>
        <w:spacing w:line="360" w:lineRule="auto"/>
        <w:ind w:right="-143"/>
        <w:jc w:val="both"/>
      </w:pPr>
      <w:r>
        <w:t xml:space="preserve">b) discriminação completa dos gêneros alimentícios ofertados, conforme especificações e condições do Anexo II; </w:t>
      </w:r>
    </w:p>
    <w:p w:rsidR="005E194F" w:rsidRDefault="005E194F" w:rsidP="005E194F">
      <w:pPr>
        <w:widowControl w:val="0"/>
        <w:spacing w:line="360" w:lineRule="auto"/>
        <w:ind w:right="-143"/>
        <w:jc w:val="both"/>
      </w:pPr>
      <w:r>
        <w:t>c) Preço unitário de cada item (algarismo), devendo ser cotado em Real e com até duas casas decimais após a vírgula (R$ 0,00).</w:t>
      </w:r>
    </w:p>
    <w:p w:rsidR="005E194F" w:rsidRDefault="005E194F" w:rsidP="005E194F">
      <w:pPr>
        <w:widowControl w:val="0"/>
        <w:spacing w:line="360" w:lineRule="auto"/>
        <w:ind w:right="-143"/>
        <w:jc w:val="both"/>
      </w:pPr>
    </w:p>
    <w:p w:rsidR="005E194F" w:rsidRDefault="005E194F" w:rsidP="005E194F">
      <w:pPr>
        <w:widowControl w:val="0"/>
        <w:spacing w:line="360" w:lineRule="auto"/>
        <w:ind w:right="-143"/>
        <w:jc w:val="both"/>
        <w:rPr>
          <w:b/>
          <w:snapToGrid w:val="0"/>
        </w:rPr>
      </w:pPr>
      <w:r>
        <w:rPr>
          <w:b/>
          <w:snapToGrid w:val="0"/>
        </w:rPr>
        <w:t>7. LOCAL DE ENTREGA E PERIODICIDADE</w:t>
      </w:r>
    </w:p>
    <w:p w:rsidR="005E194F" w:rsidRDefault="005E194F" w:rsidP="005E194F">
      <w:pPr>
        <w:widowControl w:val="0"/>
        <w:spacing w:line="360" w:lineRule="auto"/>
        <w:ind w:right="-143"/>
        <w:jc w:val="both"/>
        <w:rPr>
          <w:snapToGrid w:val="0"/>
        </w:rPr>
      </w:pPr>
      <w:r>
        <w:rPr>
          <w:snapToGrid w:val="0"/>
        </w:rPr>
        <w:t>Os gêneros alimentícios deverão ser entregues, semanalmente, n</w:t>
      </w:r>
      <w:r w:rsidR="00A87BED">
        <w:rPr>
          <w:snapToGrid w:val="0"/>
        </w:rPr>
        <w:t>a</w:t>
      </w:r>
      <w:r>
        <w:rPr>
          <w:snapToGrid w:val="0"/>
        </w:rPr>
        <w:t xml:space="preserve"> </w:t>
      </w:r>
      <w:r w:rsidR="00A87BED">
        <w:rPr>
          <w:lang w:val="pt-PT"/>
        </w:rPr>
        <w:t xml:space="preserve">Avenida Argélia Quadra K-1 Lote 25, Bairro Independência – Aparecida de Goiânia – </w:t>
      </w:r>
      <w:r w:rsidR="00E10917">
        <w:rPr>
          <w:lang w:val="pt-PT"/>
        </w:rPr>
        <w:t>GO</w:t>
      </w:r>
      <w:r w:rsidR="00A87BED">
        <w:rPr>
          <w:lang w:val="pt-PT"/>
        </w:rPr>
        <w:t>,</w:t>
      </w:r>
      <w:r>
        <w:rPr>
          <w:snapToGrid w:val="0"/>
        </w:rPr>
        <w:t xml:space="preserve"> durante o período</w:t>
      </w:r>
      <w:r w:rsidR="00C0005E">
        <w:rPr>
          <w:snapToGrid w:val="0"/>
        </w:rPr>
        <w:t xml:space="preserve"> de agosto </w:t>
      </w:r>
      <w:r w:rsidR="006A4B04">
        <w:rPr>
          <w:snapToGrid w:val="0"/>
        </w:rPr>
        <w:t>á</w:t>
      </w:r>
      <w:r w:rsidR="00C0005E">
        <w:rPr>
          <w:snapToGrid w:val="0"/>
        </w:rPr>
        <w:t xml:space="preserve"> outubro</w:t>
      </w:r>
      <w:r w:rsidR="00496AF5">
        <w:rPr>
          <w:snapToGrid w:val="0"/>
        </w:rPr>
        <w:t>/</w:t>
      </w:r>
      <w:r w:rsidR="00C0005E">
        <w:rPr>
          <w:snapToGrid w:val="0"/>
        </w:rPr>
        <w:t>ho</w:t>
      </w:r>
      <w:r>
        <w:rPr>
          <w:snapToGrid w:val="0"/>
        </w:rPr>
        <w:t xml:space="preserve">rário compreendido entre </w:t>
      </w:r>
      <w:r w:rsidR="00A87BED">
        <w:rPr>
          <w:snapToGrid w:val="0"/>
        </w:rPr>
        <w:t>7:00 às 18:00hs</w:t>
      </w:r>
      <w:r>
        <w:rPr>
          <w:snapToGrid w:val="0"/>
        </w:rPr>
        <w:t>, de acordo com o cardápio, na qual se atestará o seu recebimento.</w:t>
      </w:r>
    </w:p>
    <w:p w:rsidR="005E194F" w:rsidRDefault="005E194F" w:rsidP="005E194F">
      <w:pPr>
        <w:widowControl w:val="0"/>
        <w:spacing w:line="360" w:lineRule="auto"/>
        <w:ind w:right="-143"/>
        <w:jc w:val="both"/>
        <w:rPr>
          <w:snapToGrid w:val="0"/>
        </w:rPr>
      </w:pPr>
    </w:p>
    <w:p w:rsidR="005E194F" w:rsidRDefault="005E194F" w:rsidP="005E194F">
      <w:pPr>
        <w:widowControl w:val="0"/>
        <w:spacing w:line="360" w:lineRule="auto"/>
        <w:ind w:right="-143"/>
        <w:jc w:val="both"/>
        <w:rPr>
          <w:b/>
          <w:snapToGrid w:val="0"/>
        </w:rPr>
      </w:pPr>
      <w:r>
        <w:rPr>
          <w:b/>
          <w:snapToGrid w:val="0"/>
        </w:rPr>
        <w:t>8. PAGAMENTO</w:t>
      </w:r>
    </w:p>
    <w:p w:rsidR="005E194F" w:rsidRDefault="005E194F" w:rsidP="005E194F">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Escolar do </w:t>
      </w:r>
      <w:r w:rsidR="005567EA">
        <w:t>COLÉGIO ESTADUAL RODOLFO DE OLIVEIRA</w:t>
      </w:r>
      <w:r>
        <w:rPr>
          <w:color w:val="FF0000"/>
        </w:rPr>
        <w:t xml:space="preserve"> </w:t>
      </w:r>
      <w:r>
        <w:t>da Secretaria da Educação do Estado de Goiás, corresponderá ao documento fiscal emitido a cada entrega.</w:t>
      </w:r>
    </w:p>
    <w:p w:rsidR="005E194F" w:rsidRDefault="005E194F" w:rsidP="005E194F">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5E194F" w:rsidRDefault="005E194F" w:rsidP="005E194F">
      <w:pPr>
        <w:autoSpaceDE w:val="0"/>
        <w:autoSpaceDN w:val="0"/>
        <w:adjustRightInd w:val="0"/>
        <w:spacing w:line="360" w:lineRule="auto"/>
        <w:jc w:val="both"/>
      </w:pPr>
      <w:r>
        <w:t>8.3 As notas fiscais deverão vir acompanhadas de documento padrão de controle de entregas;</w:t>
      </w:r>
    </w:p>
    <w:p w:rsidR="005E194F" w:rsidRDefault="005E194F" w:rsidP="005E194F">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5E194F" w:rsidRDefault="005E194F" w:rsidP="005E194F">
      <w:pPr>
        <w:autoSpaceDE w:val="0"/>
        <w:autoSpaceDN w:val="0"/>
        <w:adjustRightInd w:val="0"/>
        <w:spacing w:line="360" w:lineRule="auto"/>
        <w:jc w:val="both"/>
      </w:pPr>
      <w:r>
        <w:t>8.5 O preço de compra será o menor preço apresentado pelos proponentes;</w:t>
      </w:r>
    </w:p>
    <w:p w:rsidR="005E194F" w:rsidRDefault="005E194F" w:rsidP="005E194F">
      <w:pPr>
        <w:autoSpaceDE w:val="0"/>
        <w:autoSpaceDN w:val="0"/>
        <w:adjustRightInd w:val="0"/>
        <w:spacing w:line="360" w:lineRule="auto"/>
        <w:jc w:val="both"/>
      </w:pPr>
      <w:r>
        <w:t>8.6 O preço de compra dos gêneros alimentícios será o menor preço apresentado pelos proponentes;</w:t>
      </w:r>
    </w:p>
    <w:p w:rsidR="005E194F" w:rsidRDefault="005E194F" w:rsidP="005E194F">
      <w:pPr>
        <w:autoSpaceDE w:val="0"/>
        <w:autoSpaceDN w:val="0"/>
        <w:adjustRightInd w:val="0"/>
        <w:spacing w:line="360" w:lineRule="auto"/>
        <w:jc w:val="both"/>
      </w:pPr>
      <w:r>
        <w:t xml:space="preserve">8.7 Serão utilizados para composição do preço de referência: </w:t>
      </w:r>
    </w:p>
    <w:p w:rsidR="005E194F" w:rsidRDefault="005E194F" w:rsidP="005E194F">
      <w:pPr>
        <w:autoSpaceDE w:val="0"/>
        <w:autoSpaceDN w:val="0"/>
        <w:adjustRightInd w:val="0"/>
        <w:spacing w:line="360" w:lineRule="auto"/>
        <w:jc w:val="both"/>
      </w:pPr>
      <w:r>
        <w:t>I- os preços de Referência praticados no âmbito do Programa de Aquisição de Alimentos – PAA,</w:t>
      </w:r>
    </w:p>
    <w:p w:rsidR="005E194F" w:rsidRDefault="005E194F" w:rsidP="005E194F">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5E194F" w:rsidRDefault="005E194F" w:rsidP="005E194F">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rPr>
        <w:t>9.</w:t>
      </w:r>
      <w:r>
        <w:rPr>
          <w:b/>
          <w:bCs/>
        </w:rPr>
        <w:t xml:space="preserve"> CLASSIFICAÇÃO DAS PROPOSTAS</w:t>
      </w:r>
    </w:p>
    <w:p w:rsidR="005E194F" w:rsidRDefault="005E194F" w:rsidP="005E194F">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5E194F" w:rsidRDefault="005E194F" w:rsidP="005E194F">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E194F" w:rsidRDefault="005E194F" w:rsidP="005E194F">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5E194F" w:rsidRDefault="005E194F" w:rsidP="005E194F">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5E194F" w:rsidRDefault="005E194F" w:rsidP="005E194F">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5E194F" w:rsidRDefault="005E194F" w:rsidP="005E194F">
      <w:pPr>
        <w:autoSpaceDE w:val="0"/>
        <w:autoSpaceDN w:val="0"/>
        <w:adjustRightInd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w:t>
      </w:r>
      <w:r w:rsidR="00E10917">
        <w:t>ontinuidade, respeitando as DAPS</w:t>
      </w:r>
      <w:r>
        <w:t xml:space="preserve"> já cadastradas. Para efeito de documento fiscal, caso esta nova entidade venha emitir documento fiscal, será necessário a assinatura de novo contrato, com a anuência da entidade.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10. RESULTADO</w:t>
      </w:r>
    </w:p>
    <w:p w:rsidR="005E194F" w:rsidRDefault="005E194F" w:rsidP="005E194F">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8C2DFD">
        <w:t>presente Chamada Pública nº</w:t>
      </w:r>
      <w:r w:rsidR="00E10917">
        <w:t xml:space="preserve"> </w:t>
      </w:r>
      <w:r w:rsidR="008C2DFD">
        <w:t>00</w:t>
      </w:r>
      <w:r w:rsidR="00921A48">
        <w:t>3/</w:t>
      </w:r>
      <w:r>
        <w:t>201</w:t>
      </w:r>
      <w:r w:rsidR="008C2DFD">
        <w:t>2</w:t>
      </w:r>
      <w:r>
        <w:t>. Caso não tenha recebido nenhum Projeto de Venda, deverá ser realizada outra Chamada Pública, ampliando a divulgação para o âmbito da região, território rural, estado e país.</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11. CONTRATAÇÃO</w:t>
      </w:r>
    </w:p>
    <w:p w:rsidR="005E194F" w:rsidRDefault="005E194F" w:rsidP="005E194F">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5E194F" w:rsidRDefault="005E194F" w:rsidP="005E194F">
      <w:pPr>
        <w:autoSpaceDE w:val="0"/>
        <w:autoSpaceDN w:val="0"/>
        <w:adjustRightInd w:val="0"/>
        <w:spacing w:line="360" w:lineRule="auto"/>
        <w:jc w:val="both"/>
        <w:rPr>
          <w:color w:val="FF0000"/>
        </w:rPr>
      </w:pPr>
      <w:r>
        <w:rPr>
          <w:b/>
          <w:bCs/>
        </w:rPr>
        <w:t xml:space="preserve">11.2 </w:t>
      </w:r>
      <w:r>
        <w:t>O prazo d</w:t>
      </w:r>
      <w:r w:rsidR="00627479">
        <w:t xml:space="preserve">e vigência do contrato será de </w:t>
      </w:r>
      <w:r w:rsidR="00BF6503">
        <w:t xml:space="preserve">01 de </w:t>
      </w:r>
      <w:r w:rsidR="00627479">
        <w:t xml:space="preserve">Agosto </w:t>
      </w:r>
      <w:proofErr w:type="gramStart"/>
      <w:r w:rsidR="00627479">
        <w:t>à</w:t>
      </w:r>
      <w:proofErr w:type="gramEnd"/>
      <w:r w:rsidR="00627479">
        <w:t xml:space="preserve"> </w:t>
      </w:r>
      <w:r w:rsidR="00BF6503">
        <w:t xml:space="preserve">31 de </w:t>
      </w:r>
      <w:r w:rsidR="00627479">
        <w:t>O</w:t>
      </w:r>
      <w:r w:rsidR="00E75D95">
        <w:t>utubro</w:t>
      </w:r>
      <w:r w:rsidR="00937E85">
        <w:t xml:space="preserve"> de 2012</w:t>
      </w:r>
      <w:r w:rsidR="00E75D95">
        <w:t>.</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12. RESPONSABILIDADE DOS FORNECEDORES</w:t>
      </w:r>
    </w:p>
    <w:p w:rsidR="005E194F" w:rsidRDefault="005E194F" w:rsidP="005E194F">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E194F" w:rsidRDefault="005E194F" w:rsidP="005E194F">
      <w:pPr>
        <w:autoSpaceDE w:val="0"/>
        <w:autoSpaceDN w:val="0"/>
        <w:adjustRightInd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E194F" w:rsidRDefault="005E194F" w:rsidP="005E194F">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E194F" w:rsidRDefault="005E194F" w:rsidP="005E194F">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E194F" w:rsidRDefault="005E194F" w:rsidP="005E194F">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E194F" w:rsidRDefault="005E194F" w:rsidP="005E194F">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E194F" w:rsidRDefault="005E194F" w:rsidP="005E194F">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5E194F" w:rsidRDefault="005E194F" w:rsidP="005E194F">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E194F" w:rsidRDefault="005E194F" w:rsidP="005E194F">
      <w:pPr>
        <w:autoSpaceDE w:val="0"/>
        <w:autoSpaceDN w:val="0"/>
        <w:adjustRightInd w:val="0"/>
        <w:spacing w:line="360" w:lineRule="auto"/>
        <w:jc w:val="both"/>
        <w:rPr>
          <w:color w:val="FF0000"/>
        </w:rPr>
      </w:pPr>
      <w:r>
        <w:rPr>
          <w:b/>
          <w:bCs/>
        </w:rPr>
        <w:t xml:space="preserve">12.8 </w:t>
      </w:r>
      <w:r>
        <w:t xml:space="preserve">O período de fornecimento desta Chamada Pública se dará de </w:t>
      </w:r>
      <w:r w:rsidR="004E06AA">
        <w:t>AGOSTO À OUTUBRO</w:t>
      </w:r>
      <w:r w:rsidR="00937E85">
        <w:t xml:space="preserve"> de 2012</w:t>
      </w:r>
      <w:r w:rsidR="004E06AA">
        <w:t>.</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bCs/>
        </w:rPr>
        <w:t>13. FATOS SUPERVENIENTES</w:t>
      </w:r>
    </w:p>
    <w:p w:rsidR="005E194F" w:rsidRDefault="005E194F" w:rsidP="005E194F">
      <w:pPr>
        <w:autoSpaceDE w:val="0"/>
        <w:autoSpaceDN w:val="0"/>
        <w:adjustRightInd w:val="0"/>
        <w:jc w:val="both"/>
        <w:rPr>
          <w:b/>
          <w:bCs/>
          <w:sz w:val="20"/>
          <w:szCs w:val="20"/>
        </w:rPr>
      </w:pPr>
    </w:p>
    <w:p w:rsidR="005E194F" w:rsidRDefault="005E194F" w:rsidP="005E194F">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73B7D">
        <w:t>COLÉGIO ESTADUAL RODOLFO DE OLIVEIRA</w:t>
      </w:r>
      <w:r>
        <w:t xml:space="preserve"> ou da Comissão de Avaliação Alimentícia designada pela </w:t>
      </w:r>
      <w:r>
        <w:rPr>
          <w:b/>
          <w:bCs/>
        </w:rPr>
        <w:t>Portaria (se for o caso).</w:t>
      </w:r>
    </w:p>
    <w:p w:rsidR="005E194F" w:rsidRDefault="005E194F" w:rsidP="005E194F">
      <w:pPr>
        <w:autoSpaceDE w:val="0"/>
        <w:autoSpaceDN w:val="0"/>
        <w:adjustRightInd w:val="0"/>
        <w:spacing w:line="360" w:lineRule="auto"/>
        <w:jc w:val="both"/>
      </w:pPr>
      <w:r>
        <w:t>a) Adiamento do processo;</w:t>
      </w:r>
    </w:p>
    <w:p w:rsidR="005E194F" w:rsidRDefault="005E194F" w:rsidP="005E194F">
      <w:pPr>
        <w:autoSpaceDE w:val="0"/>
        <w:autoSpaceDN w:val="0"/>
        <w:adjustRightInd w:val="0"/>
        <w:spacing w:line="360" w:lineRule="auto"/>
        <w:jc w:val="both"/>
      </w:pPr>
      <w:r>
        <w:t>b) revogação desta Chamada ou sua modificação no todo ou em parte.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14. DISPOSIÇÕES FINAIS</w:t>
      </w:r>
    </w:p>
    <w:p w:rsidR="005E194F" w:rsidRDefault="005E194F" w:rsidP="005E194F">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5E194F" w:rsidRDefault="005E194F" w:rsidP="005E194F">
      <w:pPr>
        <w:pStyle w:val="Recuodecorpodetexto2"/>
        <w:spacing w:line="360" w:lineRule="auto"/>
      </w:pPr>
      <w:r>
        <w:t xml:space="preserve">Caberá ao </w:t>
      </w:r>
      <w:r>
        <w:rPr>
          <w:b/>
        </w:rPr>
        <w:t>CONSELHO ESCOLAR</w:t>
      </w:r>
      <w:r>
        <w:t xml:space="preserve"> providenciar, por sua conta, a publicação do Instrumento de Convocação da Chamada Pública e de seus aditamentos, na imprensa oficial e no prazo legal.</w:t>
      </w:r>
    </w:p>
    <w:p w:rsidR="005E194F" w:rsidRDefault="005E194F" w:rsidP="005E194F">
      <w:pPr>
        <w:autoSpaceDE w:val="0"/>
        <w:autoSpaceDN w:val="0"/>
        <w:adjustRightInd w:val="0"/>
        <w:spacing w:line="360" w:lineRule="auto"/>
        <w:jc w:val="both"/>
      </w:pPr>
      <w:r>
        <w:t xml:space="preserve">Os interessados poderão dirimir quaisquer dúvidas por meio do Telefone </w:t>
      </w:r>
      <w:r w:rsidR="00716CAD">
        <w:t>(62) 3537-2480</w:t>
      </w:r>
      <w:r>
        <w:t xml:space="preserve">, Conselho Escolar do </w:t>
      </w:r>
      <w:r w:rsidR="00716CAD">
        <w:t>COLÉGIO ESTADUAL RODOLFO DE OLIVEIRA.</w:t>
      </w:r>
    </w:p>
    <w:p w:rsidR="005E194F" w:rsidRDefault="005E194F" w:rsidP="005E194F">
      <w:pPr>
        <w:autoSpaceDE w:val="0"/>
        <w:autoSpaceDN w:val="0"/>
        <w:adjustRightInd w:val="0"/>
        <w:spacing w:line="360" w:lineRule="auto"/>
        <w:jc w:val="both"/>
        <w:rPr>
          <w:sz w:val="20"/>
          <w:szCs w:val="20"/>
        </w:rPr>
      </w:pPr>
    </w:p>
    <w:p w:rsidR="005E194F" w:rsidRDefault="005E194F" w:rsidP="005E194F">
      <w:pPr>
        <w:autoSpaceDE w:val="0"/>
        <w:autoSpaceDN w:val="0"/>
        <w:adjustRightInd w:val="0"/>
        <w:spacing w:line="360" w:lineRule="auto"/>
        <w:jc w:val="both"/>
        <w:rPr>
          <w:sz w:val="20"/>
          <w:szCs w:val="20"/>
        </w:rPr>
      </w:pPr>
    </w:p>
    <w:p w:rsidR="005E194F" w:rsidRDefault="005E194F" w:rsidP="005E194F">
      <w:pPr>
        <w:autoSpaceDE w:val="0"/>
        <w:autoSpaceDN w:val="0"/>
        <w:adjustRightInd w:val="0"/>
        <w:spacing w:line="360" w:lineRule="auto"/>
        <w:jc w:val="both"/>
        <w:rPr>
          <w:b/>
          <w:bCs/>
        </w:rPr>
      </w:pPr>
      <w:r>
        <w:rPr>
          <w:b/>
          <w:bCs/>
        </w:rPr>
        <w:t>15. FORO</w:t>
      </w:r>
    </w:p>
    <w:p w:rsidR="005E194F" w:rsidRDefault="005E194F" w:rsidP="005E194F">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bCs/>
        </w:rPr>
        <w:t>ANEXO I – RELAÇÃO DAS ESCOLAS DO ESTADO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ANEXO II – RELAÇÃO DE GÊNEROS (ESTIMATIVA DE CONSUMO) - IDENTIFICAÇÃO E CLASSIFICAÇÃO DOS PRODUTOS</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ANEXO III- MODELO DE PROJETO DE VENDA CONFORME ANEXO V DA RESOLUÇÃO Nº 38 DO FNDE, DE 16/07/2009.</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ANEXO IV – MINUTA DO CONTRATO</w:t>
      </w:r>
    </w:p>
    <w:p w:rsidR="005E403F" w:rsidRDefault="005E403F" w:rsidP="005E403F">
      <w:pPr>
        <w:autoSpaceDE w:val="0"/>
        <w:autoSpaceDN w:val="0"/>
        <w:adjustRightInd w:val="0"/>
        <w:rPr>
          <w:b/>
          <w:bCs/>
        </w:rPr>
      </w:pPr>
    </w:p>
    <w:p w:rsidR="005E194F" w:rsidRDefault="005E403F" w:rsidP="005E403F">
      <w:pPr>
        <w:autoSpaceDE w:val="0"/>
        <w:autoSpaceDN w:val="0"/>
        <w:adjustRightInd w:val="0"/>
        <w:jc w:val="center"/>
        <w:rPr>
          <w:b/>
          <w:bCs/>
        </w:rPr>
      </w:pPr>
      <w:r>
        <w:rPr>
          <w:b/>
          <w:bCs/>
        </w:rPr>
        <w:t>ABNER CONCEIÇÃO DE SÁ JUNIOR</w:t>
      </w:r>
    </w:p>
    <w:p w:rsidR="005E194F" w:rsidRDefault="005E194F" w:rsidP="005E194F">
      <w:pPr>
        <w:autoSpaceDE w:val="0"/>
        <w:autoSpaceDN w:val="0"/>
        <w:adjustRightInd w:val="0"/>
        <w:jc w:val="center"/>
        <w:rPr>
          <w:b/>
          <w:bCs/>
        </w:rPr>
      </w:pPr>
      <w:r>
        <w:rPr>
          <w:b/>
          <w:bCs/>
        </w:rPr>
        <w:t xml:space="preserve">Presidente do Conselho da Unidade Escolar </w:t>
      </w:r>
      <w:r w:rsidR="005E403F">
        <w:rPr>
          <w:b/>
          <w:bCs/>
        </w:rPr>
        <w:t>COLÉGIO ESTADUAL RODOLFO DE OLIVEIRA</w:t>
      </w:r>
    </w:p>
    <w:p w:rsidR="005E194F" w:rsidRDefault="005E194F" w:rsidP="005E194F">
      <w:pPr>
        <w:autoSpaceDE w:val="0"/>
        <w:autoSpaceDN w:val="0"/>
        <w:adjustRightInd w:val="0"/>
        <w:spacing w:line="360" w:lineRule="auto"/>
        <w:jc w:val="center"/>
      </w:pPr>
      <w:r>
        <w:rPr>
          <w:b/>
          <w:bCs/>
        </w:rPr>
        <w:t>SECRETARIA DA EDUCAÇÃO</w:t>
      </w:r>
    </w:p>
    <w:p w:rsidR="005E194F" w:rsidRDefault="005E194F" w:rsidP="005E194F">
      <w:pPr>
        <w:tabs>
          <w:tab w:val="left" w:pos="1701"/>
          <w:tab w:val="left" w:pos="9639"/>
        </w:tabs>
        <w:spacing w:line="360" w:lineRule="auto"/>
        <w:ind w:right="-81"/>
        <w:jc w:val="both"/>
      </w:pPr>
    </w:p>
    <w:p w:rsidR="005E194F" w:rsidRDefault="005E194F" w:rsidP="005E194F">
      <w:pPr>
        <w:autoSpaceDE w:val="0"/>
        <w:autoSpaceDN w:val="0"/>
        <w:adjustRightInd w:val="0"/>
        <w:jc w:val="both"/>
        <w:rPr>
          <w:b/>
          <w:bCs/>
        </w:rPr>
      </w:pPr>
      <w:r>
        <w:rPr>
          <w:b/>
        </w:rPr>
        <w:t xml:space="preserve">                             ANEXO I</w:t>
      </w:r>
      <w:r>
        <w:t xml:space="preserve"> - </w:t>
      </w:r>
      <w:r>
        <w:rPr>
          <w:b/>
          <w:bCs/>
        </w:rPr>
        <w:t>RELAÇÃO DAS ESCOLAS DO ESTADO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 xml:space="preserve">                         </w:t>
      </w:r>
    </w:p>
    <w:p w:rsidR="005E194F" w:rsidRDefault="005E194F" w:rsidP="005E194F">
      <w:pPr>
        <w:autoSpaceDE w:val="0"/>
        <w:autoSpaceDN w:val="0"/>
        <w:adjustRightInd w:val="0"/>
        <w:jc w:val="both"/>
        <w:rPr>
          <w:b/>
          <w:bCs/>
        </w:rPr>
      </w:pPr>
      <w:r>
        <w:rPr>
          <w:b/>
          <w:bCs/>
        </w:rPr>
        <w:t xml:space="preserve">  ANEXO II – RELAÇÃO DE GÊNEROS ALIMENTÍCIOS (ESTIMATIVA DE CONSUMO) - IDENTIFICAÇÃO E CLASSIFICAÇÃO DOS PRODUTOS</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sz w:val="18"/>
          <w:szCs w:val="18"/>
        </w:rPr>
      </w:pPr>
    </w:p>
    <w:p w:rsidR="005E194F" w:rsidRDefault="005E194F" w:rsidP="005E194F">
      <w:pPr>
        <w:autoSpaceDE w:val="0"/>
        <w:autoSpaceDN w:val="0"/>
        <w:adjustRightInd w:val="0"/>
        <w:jc w:val="both"/>
        <w:rPr>
          <w:b/>
        </w:rPr>
      </w:pPr>
      <w:r>
        <w:rPr>
          <w:b/>
        </w:rPr>
        <w:t>ESPECIFICAÇÕES TÉCNICAS DOS ALIMENTOS A SEREM ADQUIRIDOS PELO PROGRAMA ESTADUAL DE ALIMENTAÇÃO ESCOLAR</w:t>
      </w:r>
    </w:p>
    <w:p w:rsidR="005E194F" w:rsidRDefault="005E194F" w:rsidP="005E194F">
      <w:pPr>
        <w:autoSpaceDE w:val="0"/>
        <w:autoSpaceDN w:val="0"/>
        <w:adjustRightInd w:val="0"/>
        <w:jc w:val="both"/>
        <w:rPr>
          <w:b/>
        </w:rPr>
      </w:pPr>
    </w:p>
    <w:p w:rsidR="005E194F" w:rsidRDefault="005E194F" w:rsidP="005E194F">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5E194F" w:rsidRDefault="005E194F" w:rsidP="005E194F">
      <w:pPr>
        <w:numPr>
          <w:ilvl w:val="0"/>
          <w:numId w:val="2"/>
        </w:numPr>
        <w:autoSpaceDE w:val="0"/>
        <w:autoSpaceDN w:val="0"/>
        <w:adjustRightInd w:val="0"/>
        <w:jc w:val="both"/>
      </w:pPr>
      <w:r>
        <w:t>Denominação de venda do alimento;</w:t>
      </w:r>
    </w:p>
    <w:p w:rsidR="005E194F" w:rsidRDefault="005E194F" w:rsidP="005E194F">
      <w:pPr>
        <w:numPr>
          <w:ilvl w:val="0"/>
          <w:numId w:val="2"/>
        </w:numPr>
        <w:autoSpaceDE w:val="0"/>
        <w:autoSpaceDN w:val="0"/>
        <w:adjustRightInd w:val="0"/>
        <w:jc w:val="both"/>
      </w:pPr>
      <w:r>
        <w:t>Lista de ingredientes;</w:t>
      </w:r>
    </w:p>
    <w:p w:rsidR="005E194F" w:rsidRDefault="005E194F" w:rsidP="005E194F">
      <w:pPr>
        <w:numPr>
          <w:ilvl w:val="0"/>
          <w:numId w:val="2"/>
        </w:numPr>
        <w:autoSpaceDE w:val="0"/>
        <w:autoSpaceDN w:val="0"/>
        <w:adjustRightInd w:val="0"/>
        <w:jc w:val="both"/>
      </w:pPr>
      <w:r>
        <w:t>Conteúdos líquidos</w:t>
      </w:r>
    </w:p>
    <w:p w:rsidR="005E194F" w:rsidRDefault="005E194F" w:rsidP="005E194F">
      <w:pPr>
        <w:numPr>
          <w:ilvl w:val="0"/>
          <w:numId w:val="2"/>
        </w:numPr>
        <w:autoSpaceDE w:val="0"/>
        <w:autoSpaceDN w:val="0"/>
        <w:adjustRightInd w:val="0"/>
        <w:jc w:val="both"/>
      </w:pPr>
      <w:r>
        <w:t>Identificação do lote;</w:t>
      </w:r>
    </w:p>
    <w:p w:rsidR="005E194F" w:rsidRDefault="005E194F" w:rsidP="005E194F">
      <w:pPr>
        <w:numPr>
          <w:ilvl w:val="0"/>
          <w:numId w:val="2"/>
        </w:numPr>
        <w:autoSpaceDE w:val="0"/>
        <w:autoSpaceDN w:val="0"/>
        <w:adjustRightInd w:val="0"/>
        <w:jc w:val="both"/>
      </w:pPr>
      <w:r>
        <w:t>Prazo de validade;</w:t>
      </w:r>
    </w:p>
    <w:p w:rsidR="005E194F" w:rsidRDefault="005E194F" w:rsidP="005E194F">
      <w:pPr>
        <w:numPr>
          <w:ilvl w:val="0"/>
          <w:numId w:val="2"/>
        </w:numPr>
        <w:autoSpaceDE w:val="0"/>
        <w:autoSpaceDN w:val="0"/>
        <w:adjustRightInd w:val="0"/>
        <w:jc w:val="both"/>
      </w:pPr>
      <w:r>
        <w:t>Instruções sobre o preparo e uso do alimento, quando necessário;</w:t>
      </w:r>
    </w:p>
    <w:p w:rsidR="005E194F" w:rsidRDefault="005E194F" w:rsidP="005E194F">
      <w:pPr>
        <w:numPr>
          <w:ilvl w:val="0"/>
          <w:numId w:val="2"/>
        </w:numPr>
        <w:autoSpaceDE w:val="0"/>
        <w:autoSpaceDN w:val="0"/>
        <w:adjustRightInd w:val="0"/>
        <w:jc w:val="both"/>
      </w:pPr>
      <w:r>
        <w:t>Registro no órgão competente;</w:t>
      </w:r>
    </w:p>
    <w:p w:rsidR="005E194F" w:rsidRDefault="005E194F" w:rsidP="005E194F">
      <w:pPr>
        <w:numPr>
          <w:ilvl w:val="0"/>
          <w:numId w:val="2"/>
        </w:numPr>
        <w:autoSpaceDE w:val="0"/>
        <w:autoSpaceDN w:val="0"/>
        <w:adjustRightInd w:val="0"/>
        <w:jc w:val="both"/>
      </w:pPr>
      <w:r>
        <w:t>Informação nutricional;</w:t>
      </w:r>
    </w:p>
    <w:p w:rsidR="005E194F" w:rsidRDefault="005E194F" w:rsidP="005E194F">
      <w:pPr>
        <w:numPr>
          <w:ilvl w:val="0"/>
          <w:numId w:val="2"/>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5E194F" w:rsidRDefault="005E194F" w:rsidP="005E194F">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5E194F" w:rsidRDefault="005E194F" w:rsidP="005E194F">
      <w:pPr>
        <w:numPr>
          <w:ilvl w:val="0"/>
          <w:numId w:val="2"/>
        </w:numPr>
        <w:autoSpaceDE w:val="0"/>
        <w:autoSpaceDN w:val="0"/>
        <w:adjustRightInd w:val="0"/>
        <w:jc w:val="both"/>
      </w:pPr>
      <w:r>
        <w:t>Frutas e hortaliças frescas;</w:t>
      </w:r>
    </w:p>
    <w:p w:rsidR="005E194F" w:rsidRDefault="005E194F" w:rsidP="005E194F">
      <w:pPr>
        <w:numPr>
          <w:ilvl w:val="0"/>
          <w:numId w:val="2"/>
        </w:numPr>
        <w:autoSpaceDE w:val="0"/>
        <w:autoSpaceDN w:val="0"/>
        <w:adjustRightInd w:val="0"/>
        <w:jc w:val="both"/>
      </w:pPr>
      <w:r>
        <w:t>Vinagre;</w:t>
      </w:r>
    </w:p>
    <w:p w:rsidR="005E194F" w:rsidRDefault="005E194F" w:rsidP="005E194F">
      <w:pPr>
        <w:numPr>
          <w:ilvl w:val="0"/>
          <w:numId w:val="2"/>
        </w:numPr>
        <w:autoSpaceDE w:val="0"/>
        <w:autoSpaceDN w:val="0"/>
        <w:adjustRightInd w:val="0"/>
        <w:jc w:val="both"/>
      </w:pPr>
      <w:r>
        <w:t>Açúcar;</w:t>
      </w:r>
    </w:p>
    <w:p w:rsidR="005E194F" w:rsidRDefault="005E194F" w:rsidP="005E194F">
      <w:pPr>
        <w:numPr>
          <w:ilvl w:val="0"/>
          <w:numId w:val="2"/>
        </w:numPr>
        <w:autoSpaceDE w:val="0"/>
        <w:autoSpaceDN w:val="0"/>
        <w:adjustRightInd w:val="0"/>
        <w:jc w:val="both"/>
      </w:pPr>
      <w:r>
        <w:t>Sal.</w:t>
      </w:r>
    </w:p>
    <w:p w:rsidR="005E194F" w:rsidRDefault="005E194F" w:rsidP="005E194F">
      <w:pPr>
        <w:autoSpaceDE w:val="0"/>
        <w:autoSpaceDN w:val="0"/>
        <w:adjustRightInd w:val="0"/>
        <w:ind w:left="360"/>
        <w:jc w:val="both"/>
      </w:pPr>
    </w:p>
    <w:p w:rsidR="005E194F" w:rsidRDefault="005E194F" w:rsidP="005E194F">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E194F" w:rsidRDefault="005E194F" w:rsidP="005E194F">
      <w:pPr>
        <w:autoSpaceDE w:val="0"/>
        <w:autoSpaceDN w:val="0"/>
        <w:adjustRightInd w:val="0"/>
        <w:jc w:val="both"/>
      </w:pPr>
      <w:r>
        <w:t>Órgãos responsáveis pela legislação de alimentos:</w:t>
      </w:r>
    </w:p>
    <w:p w:rsidR="005E194F" w:rsidRDefault="005E194F" w:rsidP="005E194F">
      <w:pPr>
        <w:autoSpaceDE w:val="0"/>
        <w:autoSpaceDN w:val="0"/>
        <w:adjustRightInd w:val="0"/>
        <w:jc w:val="both"/>
      </w:pPr>
      <w:r>
        <w:t>ANVISA (Agência Nacional de Vigilância Sanitária)</w:t>
      </w:r>
    </w:p>
    <w:p w:rsidR="005E194F" w:rsidRDefault="005E194F" w:rsidP="005E194F">
      <w:pPr>
        <w:autoSpaceDE w:val="0"/>
        <w:autoSpaceDN w:val="0"/>
        <w:adjustRightInd w:val="0"/>
        <w:jc w:val="both"/>
      </w:pPr>
      <w:r>
        <w:t>MAPA (Ministério da Agricultura, Pecuária e Abastecimento)</w:t>
      </w:r>
    </w:p>
    <w:p w:rsidR="005E194F" w:rsidRDefault="005E194F" w:rsidP="005E194F">
      <w:pPr>
        <w:autoSpaceDE w:val="0"/>
        <w:autoSpaceDN w:val="0"/>
        <w:adjustRightInd w:val="0"/>
        <w:jc w:val="both"/>
      </w:pPr>
      <w:r>
        <w:t>INMETRO (Instituto de Metrologia)</w:t>
      </w:r>
    </w:p>
    <w:p w:rsidR="005E194F" w:rsidRDefault="005E194F" w:rsidP="005E194F">
      <w:pPr>
        <w:autoSpaceDE w:val="0"/>
        <w:autoSpaceDN w:val="0"/>
        <w:adjustRightInd w:val="0"/>
        <w:jc w:val="both"/>
      </w:pPr>
    </w:p>
    <w:p w:rsidR="00E10917" w:rsidRDefault="00E10917" w:rsidP="005E194F">
      <w:pPr>
        <w:autoSpaceDE w:val="0"/>
        <w:autoSpaceDN w:val="0"/>
        <w:adjustRightInd w:val="0"/>
        <w:jc w:val="both"/>
        <w:rPr>
          <w:b/>
        </w:rPr>
      </w:pPr>
    </w:p>
    <w:p w:rsidR="005E194F" w:rsidRDefault="005E194F" w:rsidP="005E194F">
      <w:pPr>
        <w:autoSpaceDE w:val="0"/>
        <w:autoSpaceDN w:val="0"/>
        <w:adjustRightInd w:val="0"/>
        <w:jc w:val="both"/>
        <w:rPr>
          <w:b/>
        </w:rPr>
      </w:pPr>
      <w:r>
        <w:rPr>
          <w:b/>
        </w:rPr>
        <w:t>1 – HORTIFRUTIGRANJEIROS</w:t>
      </w:r>
    </w:p>
    <w:p w:rsidR="005E194F" w:rsidRDefault="005E194F" w:rsidP="005E194F">
      <w:pPr>
        <w:autoSpaceDE w:val="0"/>
        <w:autoSpaceDN w:val="0"/>
        <w:adjustRightInd w:val="0"/>
        <w:jc w:val="both"/>
        <w:rPr>
          <w:b/>
        </w:rPr>
      </w:pPr>
    </w:p>
    <w:p w:rsidR="005E194F" w:rsidRDefault="005E194F" w:rsidP="005E194F">
      <w:pPr>
        <w:autoSpaceDE w:val="0"/>
        <w:autoSpaceDN w:val="0"/>
        <w:adjustRightInd w:val="0"/>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E194F" w:rsidRDefault="005E194F" w:rsidP="005E194F">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67"/>
        <w:gridCol w:w="2148"/>
        <w:gridCol w:w="4378"/>
      </w:tblGrid>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rPr>
                <w:b/>
              </w:rPr>
            </w:pPr>
            <w:r>
              <w:rPr>
                <w:b/>
              </w:rPr>
              <w:t>VARIEDADES</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Havaí ou pérola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Madura; nanica, maçã, prata, da terra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Pêra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Fuji ou gala, nacional</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Formosa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Madura; moranga, </w:t>
            </w:r>
            <w:proofErr w:type="spellStart"/>
            <w:r>
              <w:t>cabotiá</w:t>
            </w:r>
            <w:proofErr w:type="spellEnd"/>
            <w:r>
              <w:t>, paulista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Lisa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Manteiga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Para salada extra A, ou </w:t>
            </w:r>
            <w:proofErr w:type="spellStart"/>
            <w:r>
              <w:t>caquí</w:t>
            </w:r>
            <w:proofErr w:type="spellEnd"/>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Branca ou roxa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Branco ou roxo, sem réstia, bulbo inteiriço</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Especial tipo 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Doce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Inglesa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Taiti</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De galinha, branco ou de cor, classe A, casca limpa, sem manchas ou deformações</w:t>
            </w:r>
          </w:p>
        </w:tc>
      </w:tr>
    </w:tbl>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rPr>
          <w:b/>
        </w:rPr>
      </w:pPr>
      <w:r>
        <w:rPr>
          <w:b/>
        </w:rPr>
        <w:t>2 – GENEROS ALIMENTÍCIOS</w:t>
      </w:r>
    </w:p>
    <w:p w:rsidR="005E194F" w:rsidRDefault="005E194F" w:rsidP="005E194F">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0"/>
        <w:gridCol w:w="3362"/>
        <w:gridCol w:w="1041"/>
      </w:tblGrid>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bl>
    <w:p w:rsidR="005E194F" w:rsidRDefault="005E194F" w:rsidP="005E194F">
      <w:pPr>
        <w:autoSpaceDE w:val="0"/>
        <w:autoSpaceDN w:val="0"/>
        <w:adjustRightInd w:val="0"/>
        <w:jc w:val="both"/>
        <w:rPr>
          <w:sz w:val="18"/>
          <w:szCs w:val="18"/>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ESTIMATIVA DE QUANTITATIVO DE GÊNEROS ALIMENTÍCIOS A SEREM ADQUIRIDOS DA AGRICULTURA FAMILIAR E EMPREENDEDOR FAMILIAR RURAL</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NESTE QUADRO, COLOCAR OS ALIMENTOS QUE A UNIDADE ESCOLAR COMPRARÁ NO PERÍODO.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5"/>
        <w:gridCol w:w="4898"/>
      </w:tblGrid>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rPr>
                <w:b/>
                <w:bCs/>
              </w:rPr>
              <w:t>QUANTITATIVO</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1B7C1F" w:rsidP="00016877">
            <w:pPr>
              <w:autoSpaceDE w:val="0"/>
              <w:autoSpaceDN w:val="0"/>
              <w:adjustRightInd w:val="0"/>
            </w:pPr>
            <w:r>
              <w:t>3</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1B7C1F">
            <w:pPr>
              <w:autoSpaceDE w:val="0"/>
              <w:autoSpaceDN w:val="0"/>
              <w:adjustRightInd w:val="0"/>
            </w:pPr>
            <w:r>
              <w:t>50</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Banana marmelo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60 Kg"/>
              </w:smartTagPr>
              <w:r>
                <w:t>60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2</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rsidP="00016877">
            <w:pPr>
              <w:autoSpaceDE w:val="0"/>
              <w:autoSpaceDN w:val="0"/>
              <w:adjustRightInd w:val="0"/>
            </w:pPr>
            <w:r>
              <w:t>1</w:t>
            </w:r>
            <w:r w:rsidR="00016877">
              <w:t>2</w:t>
            </w:r>
            <w:r>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30 (Maço industrial)</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120 Kg"/>
              </w:smartTagPr>
              <w:r>
                <w:t>120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120 Kg"/>
              </w:smartTagPr>
              <w:r>
                <w:t>120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60 Kg"/>
              </w:smartTagPr>
              <w:r>
                <w:t>60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40</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200 Kg"/>
              </w:smartTagPr>
              <w:r>
                <w:t>200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3</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rsidP="00016877">
            <w:pPr>
              <w:autoSpaceDE w:val="0"/>
              <w:autoSpaceDN w:val="0"/>
              <w:adjustRightInd w:val="0"/>
              <w:jc w:val="both"/>
              <w:rPr>
                <w:bCs/>
              </w:rPr>
            </w:pPr>
            <w:r>
              <w:rPr>
                <w:bCs/>
              </w:rPr>
              <w:t>1</w:t>
            </w:r>
            <w:r w:rsidR="00016877">
              <w:rPr>
                <w:bCs/>
              </w:rPr>
              <w:t>0</w:t>
            </w:r>
            <w:r>
              <w:rPr>
                <w:bCs/>
              </w:rPr>
              <w:t>0 Kg</w:t>
            </w:r>
          </w:p>
        </w:tc>
      </w:tr>
    </w:tbl>
    <w:p w:rsidR="005E194F" w:rsidRDefault="005E194F" w:rsidP="005E194F">
      <w:pPr>
        <w:autoSpaceDE w:val="0"/>
        <w:autoSpaceDN w:val="0"/>
        <w:adjustRightInd w:val="0"/>
        <w:jc w:val="both"/>
        <w:rPr>
          <w:b/>
          <w:bCs/>
        </w:rPr>
      </w:pPr>
      <w:r>
        <w:rPr>
          <w:b/>
          <w:bCs/>
        </w:rPr>
        <w:t xml:space="preserve"> </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spacing w:line="360" w:lineRule="auto"/>
        <w:jc w:val="both"/>
        <w:rPr>
          <w:b/>
        </w:rPr>
      </w:pPr>
      <w:r>
        <w:rPr>
          <w:b/>
        </w:rPr>
        <w:t xml:space="preserve">CONSELHO ESCOLAR DO </w:t>
      </w:r>
      <w:r w:rsidR="00F81D6D">
        <w:rPr>
          <w:b/>
        </w:rPr>
        <w:t>COLÉGIO ESTADUAL RODOLFO DE OLIVEIRA</w:t>
      </w:r>
    </w:p>
    <w:p w:rsidR="005E194F" w:rsidRDefault="00E10917" w:rsidP="00E10917">
      <w:pPr>
        <w:tabs>
          <w:tab w:val="left" w:pos="3544"/>
        </w:tabs>
        <w:autoSpaceDE w:val="0"/>
        <w:autoSpaceDN w:val="0"/>
        <w:adjustRightInd w:val="0"/>
        <w:spacing w:line="360" w:lineRule="auto"/>
        <w:jc w:val="both"/>
        <w:rPr>
          <w:sz w:val="20"/>
          <w:szCs w:val="20"/>
        </w:rPr>
      </w:pPr>
      <w:r>
        <w:rPr>
          <w:b/>
        </w:rPr>
        <w:t xml:space="preserve">GOIÂNIA, </w:t>
      </w:r>
      <w:r w:rsidR="00937E85">
        <w:rPr>
          <w:b/>
        </w:rPr>
        <w:t>20</w:t>
      </w:r>
      <w:r w:rsidR="00921A48">
        <w:rPr>
          <w:b/>
        </w:rPr>
        <w:t>/</w:t>
      </w:r>
      <w:r w:rsidR="00937E85">
        <w:rPr>
          <w:b/>
        </w:rPr>
        <w:t>06</w:t>
      </w:r>
      <w:r w:rsidR="00921A48">
        <w:rPr>
          <w:b/>
        </w:rPr>
        <w:t>/2012</w:t>
      </w:r>
      <w:r w:rsidR="005E194F">
        <w:rPr>
          <w:b/>
        </w:rPr>
        <w:t xml:space="preserve">. </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2B4160" w:rsidRDefault="002B4160" w:rsidP="002B4160">
      <w:pPr>
        <w:jc w:val="center"/>
        <w:rPr>
          <w:szCs w:val="72"/>
        </w:rPr>
      </w:pPr>
    </w:p>
    <w:sectPr w:rsidR="002B4160" w:rsidSect="00EB6C37">
      <w:headerReference w:type="default" r:id="rId8"/>
      <w:footerReference w:type="default" r:id="rId9"/>
      <w:pgSz w:w="12242" w:h="15842" w:code="119"/>
      <w:pgMar w:top="1418" w:right="964" w:bottom="964" w:left="1701"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336" w:rsidRDefault="008E1336">
      <w:r>
        <w:separator/>
      </w:r>
    </w:p>
  </w:endnote>
  <w:endnote w:type="continuationSeparator" w:id="0">
    <w:p w:rsidR="008E1336" w:rsidRDefault="008E13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37" w:rsidRPr="00EB6C37" w:rsidRDefault="001E4767" w:rsidP="00EB6C37">
    <w:pPr>
      <w:jc w:val="center"/>
      <w:rPr>
        <w:sz w:val="20"/>
        <w:szCs w:val="20"/>
      </w:rPr>
    </w:pPr>
    <w:r>
      <w:rPr>
        <w:noProof/>
        <w:sz w:val="20"/>
        <w:szCs w:val="20"/>
      </w:rPr>
      <w:pict>
        <v:line id="_x0000_s2055" style="position:absolute;left:0;text-align:left;z-index:251657216" from="0,-.4pt" to="495pt,-.4pt"/>
      </w:pict>
    </w:r>
    <w:r w:rsidR="00EB6C37" w:rsidRPr="00EB6C37">
      <w:rPr>
        <w:sz w:val="20"/>
        <w:szCs w:val="20"/>
      </w:rPr>
      <w:t xml:space="preserve">Secretaria Estadual de Educação </w:t>
    </w:r>
  </w:p>
  <w:p w:rsidR="00EB6C37" w:rsidRPr="00EB6C37" w:rsidRDefault="00EB6C37" w:rsidP="00EB6C37">
    <w:pPr>
      <w:jc w:val="center"/>
      <w:rPr>
        <w:sz w:val="20"/>
        <w:szCs w:val="20"/>
      </w:rPr>
    </w:pPr>
    <w:r w:rsidRPr="00EB6C37">
      <w:rPr>
        <w:sz w:val="20"/>
        <w:szCs w:val="20"/>
      </w:rPr>
      <w:t xml:space="preserve">Subsecretaria </w:t>
    </w:r>
    <w:r w:rsidR="00E047F7">
      <w:rPr>
        <w:sz w:val="20"/>
        <w:szCs w:val="20"/>
      </w:rPr>
      <w:t>E</w:t>
    </w:r>
    <w:r w:rsidRPr="00EB6C37">
      <w:rPr>
        <w:sz w:val="20"/>
        <w:szCs w:val="20"/>
      </w:rPr>
      <w:t xml:space="preserve">stadual de </w:t>
    </w:r>
    <w:r w:rsidR="00E047F7">
      <w:rPr>
        <w:sz w:val="20"/>
        <w:szCs w:val="20"/>
      </w:rPr>
      <w:t>E</w:t>
    </w:r>
    <w:r w:rsidRPr="00EB6C37">
      <w:rPr>
        <w:sz w:val="20"/>
        <w:szCs w:val="20"/>
      </w:rPr>
      <w:t>ducação Regional de Aparecida de Goiânia</w:t>
    </w:r>
  </w:p>
  <w:p w:rsidR="00EB6C37" w:rsidRPr="00EB6C37" w:rsidRDefault="00EB6C37" w:rsidP="00EB6C37">
    <w:pPr>
      <w:pStyle w:val="Rodap"/>
      <w:jc w:val="center"/>
      <w:rPr>
        <w:sz w:val="20"/>
        <w:szCs w:val="20"/>
      </w:rPr>
    </w:pPr>
    <w:r w:rsidRPr="00EB6C37">
      <w:rPr>
        <w:sz w:val="20"/>
        <w:szCs w:val="20"/>
      </w:rPr>
      <w:t>Colégio Estadual Rodolfo de Oliveira</w:t>
    </w:r>
  </w:p>
  <w:p w:rsidR="001E455B" w:rsidRPr="00EB6C37" w:rsidRDefault="001E455B" w:rsidP="00555AF7">
    <w:pPr>
      <w:pStyle w:val="Rodap"/>
      <w:jc w:val="center"/>
      <w:rPr>
        <w:sz w:val="16"/>
        <w:szCs w:val="16"/>
      </w:rPr>
    </w:pPr>
    <w:r w:rsidRPr="00EB6C37">
      <w:rPr>
        <w:sz w:val="16"/>
        <w:szCs w:val="16"/>
      </w:rPr>
      <w:t xml:space="preserve">Avenida Argélia, </w:t>
    </w:r>
    <w:proofErr w:type="spellStart"/>
    <w:r w:rsidRPr="00EB6C37">
      <w:rPr>
        <w:sz w:val="16"/>
        <w:szCs w:val="16"/>
      </w:rPr>
      <w:t>Qd</w:t>
    </w:r>
    <w:proofErr w:type="spellEnd"/>
    <w:r w:rsidRPr="00EB6C37">
      <w:rPr>
        <w:sz w:val="16"/>
        <w:szCs w:val="16"/>
      </w:rPr>
      <w:t xml:space="preserve">. K1, </w:t>
    </w:r>
    <w:proofErr w:type="spellStart"/>
    <w:r w:rsidRPr="00EB6C37">
      <w:rPr>
        <w:sz w:val="16"/>
        <w:szCs w:val="16"/>
      </w:rPr>
      <w:t>Lt</w:t>
    </w:r>
    <w:proofErr w:type="spellEnd"/>
    <w:r w:rsidRPr="00EB6C37">
      <w:rPr>
        <w:sz w:val="16"/>
        <w:szCs w:val="16"/>
      </w:rPr>
      <w:t xml:space="preserve">. </w:t>
    </w:r>
    <w:proofErr w:type="gramStart"/>
    <w:r w:rsidRPr="00EB6C37">
      <w:rPr>
        <w:sz w:val="16"/>
        <w:szCs w:val="16"/>
      </w:rPr>
      <w:t>25, Bairro</w:t>
    </w:r>
    <w:proofErr w:type="gramEnd"/>
    <w:r w:rsidRPr="00EB6C37">
      <w:rPr>
        <w:sz w:val="16"/>
        <w:szCs w:val="16"/>
      </w:rPr>
      <w:t xml:space="preserve"> Independência, Aparecida de Goiânia – Goiás </w:t>
    </w:r>
  </w:p>
  <w:p w:rsidR="001E455B" w:rsidRPr="00EB6C37" w:rsidRDefault="001E455B" w:rsidP="00555AF7">
    <w:pPr>
      <w:pStyle w:val="Rodap"/>
      <w:jc w:val="center"/>
      <w:rPr>
        <w:sz w:val="16"/>
        <w:szCs w:val="16"/>
      </w:rPr>
    </w:pPr>
    <w:r w:rsidRPr="00EB6C37">
      <w:rPr>
        <w:sz w:val="16"/>
        <w:szCs w:val="16"/>
      </w:rPr>
      <w:t>Autorização Lei nº 10931 de 14/07/1989</w:t>
    </w:r>
    <w:proofErr w:type="gramStart"/>
    <w:r w:rsidRPr="00EB6C37">
      <w:rPr>
        <w:sz w:val="16"/>
        <w:szCs w:val="16"/>
      </w:rPr>
      <w:t xml:space="preserve">   </w:t>
    </w:r>
    <w:proofErr w:type="gramEnd"/>
    <w:r w:rsidRPr="00EB6C37">
      <w:rPr>
        <w:sz w:val="16"/>
        <w:szCs w:val="16"/>
      </w:rPr>
      <w:t>-   Fone.: 3537-2480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336" w:rsidRDefault="008E1336">
      <w:r>
        <w:separator/>
      </w:r>
    </w:p>
  </w:footnote>
  <w:footnote w:type="continuationSeparator" w:id="0">
    <w:p w:rsidR="008E1336" w:rsidRDefault="008E1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5B" w:rsidRDefault="001F4398" w:rsidP="005334D4">
    <w:pPr>
      <w:jc w:val="right"/>
    </w:pPr>
    <w:r w:rsidRPr="001F4398">
      <w:rPr>
        <w:rFonts w:cs="Calibri"/>
        <w:noProof/>
      </w:rPr>
      <w:drawing>
        <wp:anchor distT="0" distB="0" distL="114300" distR="114300" simplePos="0" relativeHeight="251659264" behindDoc="0" locked="0" layoutInCell="1" allowOverlap="1">
          <wp:simplePos x="0" y="0"/>
          <wp:positionH relativeFrom="column">
            <wp:posOffset>3044190</wp:posOffset>
          </wp:positionH>
          <wp:positionV relativeFrom="paragraph">
            <wp:posOffset>-345440</wp:posOffset>
          </wp:positionV>
          <wp:extent cx="3076575" cy="685800"/>
          <wp:effectExtent l="19050" t="0" r="9525" b="0"/>
          <wp:wrapNone/>
          <wp:docPr id="2" name="Picture 1"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DUCACAO"/>
                  <pic:cNvPicPr>
                    <a:picLocks noChangeAspect="1" noChangeArrowheads="1"/>
                  </pic:cNvPicPr>
                </pic:nvPicPr>
                <pic:blipFill>
                  <a:blip r:embed="rId1"/>
                  <a:srcRect/>
                  <a:stretch>
                    <a:fillRect/>
                  </a:stretch>
                </pic:blipFill>
                <pic:spPr bwMode="auto">
                  <a:xfrm>
                    <a:off x="0" y="0"/>
                    <a:ext cx="3076575" cy="6858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B29B9"/>
    <w:multiLevelType w:val="hybridMultilevel"/>
    <w:tmpl w:val="BCE8915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50325E"/>
    <w:rsid w:val="000000AC"/>
    <w:rsid w:val="0000475D"/>
    <w:rsid w:val="00005E51"/>
    <w:rsid w:val="00016877"/>
    <w:rsid w:val="00020905"/>
    <w:rsid w:val="00022383"/>
    <w:rsid w:val="00034FFE"/>
    <w:rsid w:val="00041139"/>
    <w:rsid w:val="00042659"/>
    <w:rsid w:val="000444A4"/>
    <w:rsid w:val="0004501A"/>
    <w:rsid w:val="0005724C"/>
    <w:rsid w:val="00065E79"/>
    <w:rsid w:val="00090498"/>
    <w:rsid w:val="00094C40"/>
    <w:rsid w:val="000A5FB7"/>
    <w:rsid w:val="000B0B50"/>
    <w:rsid w:val="000E09BB"/>
    <w:rsid w:val="000E1682"/>
    <w:rsid w:val="000E2529"/>
    <w:rsid w:val="000E3931"/>
    <w:rsid w:val="000E45D1"/>
    <w:rsid w:val="000F3322"/>
    <w:rsid w:val="000F4AA4"/>
    <w:rsid w:val="00101961"/>
    <w:rsid w:val="00121BE6"/>
    <w:rsid w:val="00132398"/>
    <w:rsid w:val="00132A71"/>
    <w:rsid w:val="00136B7F"/>
    <w:rsid w:val="00140F9C"/>
    <w:rsid w:val="00144843"/>
    <w:rsid w:val="001464BD"/>
    <w:rsid w:val="00155BC8"/>
    <w:rsid w:val="00165CFF"/>
    <w:rsid w:val="00177199"/>
    <w:rsid w:val="0018422B"/>
    <w:rsid w:val="0019300C"/>
    <w:rsid w:val="00195933"/>
    <w:rsid w:val="00196DAB"/>
    <w:rsid w:val="001A4FD6"/>
    <w:rsid w:val="001A6C74"/>
    <w:rsid w:val="001A7903"/>
    <w:rsid w:val="001B7C1F"/>
    <w:rsid w:val="001D23A9"/>
    <w:rsid w:val="001D6B64"/>
    <w:rsid w:val="001E455B"/>
    <w:rsid w:val="001E4767"/>
    <w:rsid w:val="001F0800"/>
    <w:rsid w:val="001F21B9"/>
    <w:rsid w:val="001F4398"/>
    <w:rsid w:val="001F6147"/>
    <w:rsid w:val="00210F12"/>
    <w:rsid w:val="002211F0"/>
    <w:rsid w:val="002233AF"/>
    <w:rsid w:val="002343E4"/>
    <w:rsid w:val="00241D60"/>
    <w:rsid w:val="00246E87"/>
    <w:rsid w:val="00247E41"/>
    <w:rsid w:val="002554AF"/>
    <w:rsid w:val="00273B7D"/>
    <w:rsid w:val="002760E4"/>
    <w:rsid w:val="002877FC"/>
    <w:rsid w:val="002A7B7B"/>
    <w:rsid w:val="002B4160"/>
    <w:rsid w:val="002C2B52"/>
    <w:rsid w:val="002C4646"/>
    <w:rsid w:val="002F3056"/>
    <w:rsid w:val="002F570C"/>
    <w:rsid w:val="00311E03"/>
    <w:rsid w:val="0032238E"/>
    <w:rsid w:val="00324E66"/>
    <w:rsid w:val="003372E5"/>
    <w:rsid w:val="00344312"/>
    <w:rsid w:val="00355656"/>
    <w:rsid w:val="0036456B"/>
    <w:rsid w:val="00393B26"/>
    <w:rsid w:val="0039724F"/>
    <w:rsid w:val="003F6AE9"/>
    <w:rsid w:val="003F710E"/>
    <w:rsid w:val="004013DC"/>
    <w:rsid w:val="004043FE"/>
    <w:rsid w:val="004127C1"/>
    <w:rsid w:val="00436A0D"/>
    <w:rsid w:val="00451FAF"/>
    <w:rsid w:val="00465307"/>
    <w:rsid w:val="00467844"/>
    <w:rsid w:val="0048148C"/>
    <w:rsid w:val="00486B87"/>
    <w:rsid w:val="00496AF5"/>
    <w:rsid w:val="00497816"/>
    <w:rsid w:val="004B5329"/>
    <w:rsid w:val="004E06AA"/>
    <w:rsid w:val="004E5EA4"/>
    <w:rsid w:val="005017E9"/>
    <w:rsid w:val="0050325E"/>
    <w:rsid w:val="00506572"/>
    <w:rsid w:val="00516497"/>
    <w:rsid w:val="00523F98"/>
    <w:rsid w:val="00525502"/>
    <w:rsid w:val="00526085"/>
    <w:rsid w:val="00527A08"/>
    <w:rsid w:val="005334D4"/>
    <w:rsid w:val="0053562D"/>
    <w:rsid w:val="005532A0"/>
    <w:rsid w:val="00555AF7"/>
    <w:rsid w:val="005567EA"/>
    <w:rsid w:val="00563457"/>
    <w:rsid w:val="0056564A"/>
    <w:rsid w:val="00570791"/>
    <w:rsid w:val="00576635"/>
    <w:rsid w:val="00583BE6"/>
    <w:rsid w:val="00587BE0"/>
    <w:rsid w:val="005C3D71"/>
    <w:rsid w:val="005D113A"/>
    <w:rsid w:val="005E194F"/>
    <w:rsid w:val="005E2752"/>
    <w:rsid w:val="005E2783"/>
    <w:rsid w:val="005E403F"/>
    <w:rsid w:val="005F498D"/>
    <w:rsid w:val="005F56A4"/>
    <w:rsid w:val="00600778"/>
    <w:rsid w:val="006057F7"/>
    <w:rsid w:val="0061015D"/>
    <w:rsid w:val="00627479"/>
    <w:rsid w:val="0064549D"/>
    <w:rsid w:val="00646F6D"/>
    <w:rsid w:val="00663EE5"/>
    <w:rsid w:val="00683C2D"/>
    <w:rsid w:val="006A2D2E"/>
    <w:rsid w:val="006A4B04"/>
    <w:rsid w:val="006A4B0D"/>
    <w:rsid w:val="006B17F0"/>
    <w:rsid w:val="006B3AC7"/>
    <w:rsid w:val="006B640A"/>
    <w:rsid w:val="006C5CC2"/>
    <w:rsid w:val="006C703E"/>
    <w:rsid w:val="006C731C"/>
    <w:rsid w:val="006D32A3"/>
    <w:rsid w:val="006D6625"/>
    <w:rsid w:val="006D6752"/>
    <w:rsid w:val="006E53F2"/>
    <w:rsid w:val="00704BED"/>
    <w:rsid w:val="00712A22"/>
    <w:rsid w:val="00715D85"/>
    <w:rsid w:val="00716CAD"/>
    <w:rsid w:val="00720C0E"/>
    <w:rsid w:val="0073084E"/>
    <w:rsid w:val="0073186C"/>
    <w:rsid w:val="00735C37"/>
    <w:rsid w:val="0075275A"/>
    <w:rsid w:val="00755394"/>
    <w:rsid w:val="00755502"/>
    <w:rsid w:val="00755630"/>
    <w:rsid w:val="00755EB1"/>
    <w:rsid w:val="00756CB0"/>
    <w:rsid w:val="007573FA"/>
    <w:rsid w:val="007925AE"/>
    <w:rsid w:val="007B0BE6"/>
    <w:rsid w:val="007E3592"/>
    <w:rsid w:val="007E6411"/>
    <w:rsid w:val="007E7464"/>
    <w:rsid w:val="007F4301"/>
    <w:rsid w:val="00823BD8"/>
    <w:rsid w:val="0084170B"/>
    <w:rsid w:val="008418B0"/>
    <w:rsid w:val="0085049C"/>
    <w:rsid w:val="00851975"/>
    <w:rsid w:val="008705AD"/>
    <w:rsid w:val="008715F8"/>
    <w:rsid w:val="00871E07"/>
    <w:rsid w:val="00884941"/>
    <w:rsid w:val="008C2DFD"/>
    <w:rsid w:val="008C2E47"/>
    <w:rsid w:val="008D6777"/>
    <w:rsid w:val="008E1336"/>
    <w:rsid w:val="008F034C"/>
    <w:rsid w:val="00911725"/>
    <w:rsid w:val="00912A5F"/>
    <w:rsid w:val="009208CC"/>
    <w:rsid w:val="00921A48"/>
    <w:rsid w:val="0092772E"/>
    <w:rsid w:val="0092789E"/>
    <w:rsid w:val="00937E85"/>
    <w:rsid w:val="00955770"/>
    <w:rsid w:val="00991C0A"/>
    <w:rsid w:val="00993E27"/>
    <w:rsid w:val="009A23EB"/>
    <w:rsid w:val="009A2460"/>
    <w:rsid w:val="009A4428"/>
    <w:rsid w:val="009B6FBD"/>
    <w:rsid w:val="009C0DE1"/>
    <w:rsid w:val="009D5FCB"/>
    <w:rsid w:val="009E01C0"/>
    <w:rsid w:val="009F044F"/>
    <w:rsid w:val="00A12021"/>
    <w:rsid w:val="00A122FB"/>
    <w:rsid w:val="00A16860"/>
    <w:rsid w:val="00A17453"/>
    <w:rsid w:val="00A17464"/>
    <w:rsid w:val="00A33E04"/>
    <w:rsid w:val="00A34A60"/>
    <w:rsid w:val="00A404FF"/>
    <w:rsid w:val="00A51137"/>
    <w:rsid w:val="00A60B9E"/>
    <w:rsid w:val="00A635C6"/>
    <w:rsid w:val="00A66B2E"/>
    <w:rsid w:val="00A87BED"/>
    <w:rsid w:val="00A918D5"/>
    <w:rsid w:val="00AA1581"/>
    <w:rsid w:val="00AB0F7F"/>
    <w:rsid w:val="00AC26BC"/>
    <w:rsid w:val="00AC5C2A"/>
    <w:rsid w:val="00B014A9"/>
    <w:rsid w:val="00B0600F"/>
    <w:rsid w:val="00B061CD"/>
    <w:rsid w:val="00B46AFB"/>
    <w:rsid w:val="00B5589A"/>
    <w:rsid w:val="00B572BD"/>
    <w:rsid w:val="00B67B12"/>
    <w:rsid w:val="00B94E86"/>
    <w:rsid w:val="00BA14A4"/>
    <w:rsid w:val="00BB7CB8"/>
    <w:rsid w:val="00BC3DD8"/>
    <w:rsid w:val="00BD0AED"/>
    <w:rsid w:val="00BD4FC5"/>
    <w:rsid w:val="00BF4A51"/>
    <w:rsid w:val="00BF6503"/>
    <w:rsid w:val="00BF6808"/>
    <w:rsid w:val="00C0005E"/>
    <w:rsid w:val="00C02A1B"/>
    <w:rsid w:val="00C111BC"/>
    <w:rsid w:val="00C20278"/>
    <w:rsid w:val="00C2526C"/>
    <w:rsid w:val="00C256B4"/>
    <w:rsid w:val="00C408A7"/>
    <w:rsid w:val="00C443AF"/>
    <w:rsid w:val="00C608A5"/>
    <w:rsid w:val="00C722A3"/>
    <w:rsid w:val="00CB0E0A"/>
    <w:rsid w:val="00CB1EDE"/>
    <w:rsid w:val="00CB3217"/>
    <w:rsid w:val="00CC6B90"/>
    <w:rsid w:val="00CD57CA"/>
    <w:rsid w:val="00CE382C"/>
    <w:rsid w:val="00CE6B00"/>
    <w:rsid w:val="00CF2AD3"/>
    <w:rsid w:val="00CF6F70"/>
    <w:rsid w:val="00D10D75"/>
    <w:rsid w:val="00D12EA0"/>
    <w:rsid w:val="00D24B16"/>
    <w:rsid w:val="00D33C54"/>
    <w:rsid w:val="00D4307C"/>
    <w:rsid w:val="00D5549B"/>
    <w:rsid w:val="00D6428B"/>
    <w:rsid w:val="00D657F1"/>
    <w:rsid w:val="00D75763"/>
    <w:rsid w:val="00D92734"/>
    <w:rsid w:val="00DA4E33"/>
    <w:rsid w:val="00DD1240"/>
    <w:rsid w:val="00DD1776"/>
    <w:rsid w:val="00DE7EA4"/>
    <w:rsid w:val="00E007C5"/>
    <w:rsid w:val="00E047F7"/>
    <w:rsid w:val="00E07BA6"/>
    <w:rsid w:val="00E10917"/>
    <w:rsid w:val="00E223F2"/>
    <w:rsid w:val="00E30852"/>
    <w:rsid w:val="00E36D2E"/>
    <w:rsid w:val="00E376D7"/>
    <w:rsid w:val="00E408EB"/>
    <w:rsid w:val="00E5620C"/>
    <w:rsid w:val="00E567FB"/>
    <w:rsid w:val="00E625DE"/>
    <w:rsid w:val="00E662E0"/>
    <w:rsid w:val="00E75D95"/>
    <w:rsid w:val="00E85B71"/>
    <w:rsid w:val="00E86C0A"/>
    <w:rsid w:val="00EA529D"/>
    <w:rsid w:val="00EB2649"/>
    <w:rsid w:val="00EB5E05"/>
    <w:rsid w:val="00EB6C37"/>
    <w:rsid w:val="00EC02E9"/>
    <w:rsid w:val="00EC3A81"/>
    <w:rsid w:val="00ED6C29"/>
    <w:rsid w:val="00EE42B1"/>
    <w:rsid w:val="00EF069E"/>
    <w:rsid w:val="00F16361"/>
    <w:rsid w:val="00F25479"/>
    <w:rsid w:val="00F269D3"/>
    <w:rsid w:val="00F44CBE"/>
    <w:rsid w:val="00F55BF6"/>
    <w:rsid w:val="00F63BE7"/>
    <w:rsid w:val="00F67E7C"/>
    <w:rsid w:val="00F81D6D"/>
    <w:rsid w:val="00F830B6"/>
    <w:rsid w:val="00F87D32"/>
    <w:rsid w:val="00F95D4C"/>
    <w:rsid w:val="00F964DF"/>
    <w:rsid w:val="00FA29E3"/>
    <w:rsid w:val="00FA4C41"/>
    <w:rsid w:val="00FB06E6"/>
    <w:rsid w:val="00FC7928"/>
    <w:rsid w:val="00FD12D7"/>
    <w:rsid w:val="00FD16D6"/>
    <w:rsid w:val="00FD375D"/>
    <w:rsid w:val="00FD50AA"/>
    <w:rsid w:val="00FE4C81"/>
    <w:rsid w:val="00FF2E10"/>
    <w:rsid w:val="00FF64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F9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96DAB"/>
    <w:pPr>
      <w:tabs>
        <w:tab w:val="center" w:pos="4419"/>
        <w:tab w:val="right" w:pos="8838"/>
      </w:tabs>
    </w:pPr>
  </w:style>
  <w:style w:type="paragraph" w:styleId="Rodap">
    <w:name w:val="footer"/>
    <w:basedOn w:val="Normal"/>
    <w:rsid w:val="00196DAB"/>
    <w:pPr>
      <w:tabs>
        <w:tab w:val="center" w:pos="4419"/>
        <w:tab w:val="right" w:pos="8838"/>
      </w:tabs>
    </w:pPr>
  </w:style>
  <w:style w:type="paragraph" w:styleId="Recuodecorpodetexto">
    <w:name w:val="Body Text Indent"/>
    <w:basedOn w:val="Normal"/>
    <w:rsid w:val="00196DAB"/>
    <w:pPr>
      <w:spacing w:line="480" w:lineRule="auto"/>
      <w:ind w:firstLine="2520"/>
      <w:jc w:val="both"/>
    </w:pPr>
  </w:style>
  <w:style w:type="paragraph" w:styleId="Textodebalo">
    <w:name w:val="Balloon Text"/>
    <w:basedOn w:val="Normal"/>
    <w:semiHidden/>
    <w:rsid w:val="00955770"/>
    <w:rPr>
      <w:rFonts w:ascii="Tahoma" w:hAnsi="Tahoma" w:cs="Tahoma"/>
      <w:sz w:val="16"/>
      <w:szCs w:val="16"/>
    </w:rPr>
  </w:style>
  <w:style w:type="table" w:styleId="Tabelacomgrade">
    <w:name w:val="Table Grid"/>
    <w:basedOn w:val="Tabelanormal"/>
    <w:rsid w:val="00221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rsid w:val="00AA1581"/>
    <w:pPr>
      <w:jc w:val="center"/>
    </w:pPr>
    <w:rPr>
      <w:szCs w:val="20"/>
    </w:rPr>
  </w:style>
  <w:style w:type="paragraph" w:styleId="Recuodecorpodetexto2">
    <w:name w:val="Body Text Indent 2"/>
    <w:basedOn w:val="Normal"/>
    <w:link w:val="Recuodecorpodetexto2Char"/>
    <w:rsid w:val="005E194F"/>
    <w:pPr>
      <w:spacing w:after="120" w:line="480" w:lineRule="auto"/>
      <w:ind w:left="283"/>
    </w:pPr>
  </w:style>
  <w:style w:type="character" w:customStyle="1" w:styleId="Recuodecorpodetexto2Char">
    <w:name w:val="Recuo de corpo de texto 2 Char"/>
    <w:basedOn w:val="Fontepargpadro"/>
    <w:link w:val="Recuodecorpodetexto2"/>
    <w:rsid w:val="005E194F"/>
    <w:rPr>
      <w:sz w:val="24"/>
      <w:szCs w:val="24"/>
    </w:rPr>
  </w:style>
  <w:style w:type="character" w:customStyle="1" w:styleId="CabealhoChar">
    <w:name w:val="Cabeçalho Char"/>
    <w:basedOn w:val="Fontepargpadro"/>
    <w:link w:val="Cabealho"/>
    <w:rsid w:val="005E194F"/>
    <w:rPr>
      <w:sz w:val="24"/>
      <w:szCs w:val="24"/>
    </w:rPr>
  </w:style>
</w:styles>
</file>

<file path=word/webSettings.xml><?xml version="1.0" encoding="utf-8"?>
<w:webSettings xmlns:r="http://schemas.openxmlformats.org/officeDocument/2006/relationships" xmlns:w="http://schemas.openxmlformats.org/wordprocessingml/2006/main">
  <w:divs>
    <w:div w:id="287048722">
      <w:bodyDiv w:val="1"/>
      <w:marLeft w:val="0"/>
      <w:marRight w:val="0"/>
      <w:marTop w:val="0"/>
      <w:marBottom w:val="0"/>
      <w:divBdr>
        <w:top w:val="none" w:sz="0" w:space="0" w:color="auto"/>
        <w:left w:val="none" w:sz="0" w:space="0" w:color="auto"/>
        <w:bottom w:val="none" w:sz="0" w:space="0" w:color="auto"/>
        <w:right w:val="none" w:sz="0" w:space="0" w:color="auto"/>
      </w:divBdr>
    </w:div>
    <w:div w:id="304626315">
      <w:bodyDiv w:val="1"/>
      <w:marLeft w:val="0"/>
      <w:marRight w:val="0"/>
      <w:marTop w:val="0"/>
      <w:marBottom w:val="0"/>
      <w:divBdr>
        <w:top w:val="none" w:sz="0" w:space="0" w:color="auto"/>
        <w:left w:val="none" w:sz="0" w:space="0" w:color="auto"/>
        <w:bottom w:val="none" w:sz="0" w:space="0" w:color="auto"/>
        <w:right w:val="none" w:sz="0" w:space="0" w:color="auto"/>
      </w:divBdr>
    </w:div>
    <w:div w:id="1759056908">
      <w:bodyDiv w:val="1"/>
      <w:marLeft w:val="0"/>
      <w:marRight w:val="0"/>
      <w:marTop w:val="0"/>
      <w:marBottom w:val="0"/>
      <w:divBdr>
        <w:top w:val="none" w:sz="0" w:space="0" w:color="auto"/>
        <w:left w:val="none" w:sz="0" w:space="0" w:color="auto"/>
        <w:bottom w:val="none" w:sz="0" w:space="0" w:color="auto"/>
        <w:right w:val="none" w:sz="0" w:space="0" w:color="auto"/>
      </w:divBdr>
    </w:div>
    <w:div w:id="19338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CD125-A845-454D-9630-1839E9E0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3018</Words>
  <Characters>16299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OFÍCIO N°003/2008</vt:lpstr>
    </vt:vector>
  </TitlesOfParts>
  <Company>CERO</Company>
  <LinksUpToDate>false</LinksUpToDate>
  <CharactersWithSpaces>19279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N°003/2008</dc:title>
  <dc:subject>Solicitação de permanencia de contrato emersom secretaria vespertino.</dc:subject>
  <dc:creator>CERO</dc:creator>
  <cp:lastModifiedBy>luciene.marinho</cp:lastModifiedBy>
  <cp:revision>3</cp:revision>
  <cp:lastPrinted>2011-08-03T10:30:00Z</cp:lastPrinted>
  <dcterms:created xsi:type="dcterms:W3CDTF">2012-06-20T20:37:00Z</dcterms:created>
  <dcterms:modified xsi:type="dcterms:W3CDTF">2012-07-10T14:11:00Z</dcterms:modified>
</cp:coreProperties>
</file>