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6C2C4B">
        <w:rPr>
          <w:b/>
        </w:rPr>
        <w:t xml:space="preserve"> 001/2012</w:t>
      </w:r>
      <w:r w:rsidR="00072DC5">
        <w:rPr>
          <w:b/>
        </w:rPr>
        <w:t>-PRORROGAÇÃO (1)</w:t>
      </w:r>
    </w:p>
    <w:p w:rsidR="004A15AC" w:rsidRPr="004B48DB" w:rsidRDefault="004A15AC" w:rsidP="004A15AC">
      <w:pPr>
        <w:spacing w:line="360" w:lineRule="auto"/>
        <w:jc w:val="both"/>
        <w:rPr>
          <w:lang w:val="pt-PT"/>
        </w:rPr>
      </w:pPr>
    </w:p>
    <w:p w:rsidR="004A15AC" w:rsidRPr="00442161" w:rsidRDefault="004A15AC" w:rsidP="004A15AC">
      <w:pPr>
        <w:spacing w:line="360" w:lineRule="auto"/>
        <w:jc w:val="both"/>
        <w:rPr>
          <w:lang w:val="pt-PT"/>
        </w:rPr>
      </w:pPr>
      <w:r w:rsidRPr="00442161">
        <w:rPr>
          <w:lang w:val="pt-PT"/>
        </w:rPr>
        <w:t xml:space="preserve">O Conselho Escolar </w:t>
      </w:r>
      <w:r w:rsidR="00F02DC3" w:rsidRPr="00442161">
        <w:rPr>
          <w:lang w:val="pt-PT"/>
        </w:rPr>
        <w:t>André</w:t>
      </w:r>
      <w:r w:rsidRPr="00442161">
        <w:rPr>
          <w:lang w:val="pt-PT"/>
        </w:rPr>
        <w:t xml:space="preserve"> Gaudié Fleury Curado  da Unidade Escolar Escola Estadual André Gaudié Fleury Curado   município de Abadiânia  no Estado de Goiás, pessoa jurídica de Direito Privado, com sede  na Rua Abadiânia, s/n, Bairro Centro, Distrito de Posse D’Abadia, , inscrita no CNPJ/MF sob o nº (00.685.551/0001-36), neste ato representado pelo Presidente do Conselho o (a) Sr (a) Patrícia Chagas da Silva </w:t>
      </w:r>
      <w:r w:rsidR="00F02DC3" w:rsidRPr="00442161">
        <w:rPr>
          <w:lang w:val="pt-PT"/>
        </w:rPr>
        <w:t xml:space="preserve">, </w:t>
      </w:r>
      <w:r w:rsidRPr="00442161">
        <w:rPr>
          <w:lang w:val="pt-PT"/>
        </w:rPr>
        <w:t>Licenciatura Plena em Pedagogia inscrito (a) no CPF/MF sob o nº 898.487.051-04, Carteira de Identidade nº 4202698,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442161">
        <w:rPr>
          <w:lang w:val="pt-PT"/>
        </w:rPr>
        <w:t xml:space="preserve"> a 30/04/2012</w:t>
      </w:r>
      <w:r w:rsidRPr="00442161">
        <w:rPr>
          <w:lang w:val="pt-PT"/>
        </w:rPr>
        <w:t xml:space="preserve">.  Os interessados deverão apresentar a documentação para habilitação e proposta de preços até o dia </w:t>
      </w:r>
      <w:r w:rsidR="00072DC5">
        <w:rPr>
          <w:lang w:val="pt-PT"/>
        </w:rPr>
        <w:t>01/02</w:t>
      </w:r>
      <w:r w:rsidRPr="00442161">
        <w:rPr>
          <w:lang w:val="pt-PT"/>
        </w:rPr>
        <w:t>/2012, no horário das (08:00h às 17:30h), na sede do Conselho Escolar, situada à Rua Abadiânia, s/n, Bairro Centro, Distrito de Posse D’Abadia-Abadiânia- Goiás.</w:t>
      </w:r>
    </w:p>
    <w:p w:rsidR="004A15AC" w:rsidRPr="00442161" w:rsidRDefault="004A15AC" w:rsidP="004A15AC">
      <w:pPr>
        <w:spacing w:line="360" w:lineRule="auto"/>
        <w:jc w:val="both"/>
      </w:pPr>
    </w:p>
    <w:p w:rsidR="004A15AC" w:rsidRPr="00442161" w:rsidRDefault="004A15AC" w:rsidP="004A15AC">
      <w:pPr>
        <w:pStyle w:val="Cabealho"/>
        <w:tabs>
          <w:tab w:val="clear" w:pos="4419"/>
          <w:tab w:val="clear" w:pos="8838"/>
        </w:tabs>
        <w:spacing w:line="360" w:lineRule="auto"/>
        <w:ind w:right="-143"/>
        <w:jc w:val="both"/>
        <w:rPr>
          <w:b/>
          <w:bCs/>
          <w:sz w:val="24"/>
          <w:szCs w:val="24"/>
        </w:rPr>
      </w:pPr>
      <w:r w:rsidRPr="00442161">
        <w:rPr>
          <w:b/>
          <w:bCs/>
          <w:sz w:val="24"/>
          <w:szCs w:val="24"/>
        </w:rPr>
        <w:t xml:space="preserve">1. OBJETO </w:t>
      </w:r>
    </w:p>
    <w:p w:rsidR="004A15AC" w:rsidRPr="00442161" w:rsidRDefault="004A15AC" w:rsidP="004A15AC">
      <w:pPr>
        <w:pStyle w:val="Cabealho"/>
        <w:tabs>
          <w:tab w:val="clear" w:pos="4419"/>
          <w:tab w:val="clear" w:pos="8838"/>
        </w:tabs>
        <w:spacing w:line="360" w:lineRule="auto"/>
        <w:ind w:right="-143"/>
        <w:jc w:val="both"/>
        <w:rPr>
          <w:sz w:val="24"/>
          <w:szCs w:val="24"/>
        </w:rPr>
      </w:pPr>
      <w:r w:rsidRPr="0044216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42161" w:rsidRDefault="004A15AC" w:rsidP="004A15AC">
      <w:pPr>
        <w:pStyle w:val="Cabealho"/>
        <w:tabs>
          <w:tab w:val="clear" w:pos="4419"/>
          <w:tab w:val="clear" w:pos="8838"/>
        </w:tabs>
        <w:spacing w:line="360" w:lineRule="auto"/>
        <w:ind w:right="-143"/>
        <w:jc w:val="both"/>
        <w:rPr>
          <w:sz w:val="24"/>
          <w:szCs w:val="24"/>
        </w:rPr>
      </w:pPr>
    </w:p>
    <w:p w:rsidR="004A15AC" w:rsidRPr="00442161" w:rsidRDefault="004A15AC" w:rsidP="004A15AC">
      <w:pPr>
        <w:pStyle w:val="Cabealho"/>
        <w:tabs>
          <w:tab w:val="clear" w:pos="4419"/>
          <w:tab w:val="clear" w:pos="8838"/>
        </w:tabs>
        <w:spacing w:line="360" w:lineRule="auto"/>
        <w:ind w:right="-143"/>
        <w:jc w:val="both"/>
        <w:rPr>
          <w:sz w:val="24"/>
          <w:szCs w:val="24"/>
        </w:rPr>
      </w:pPr>
      <w:r w:rsidRPr="00442161">
        <w:rPr>
          <w:b/>
          <w:bCs/>
          <w:sz w:val="24"/>
          <w:szCs w:val="24"/>
        </w:rPr>
        <w:t>2 –</w:t>
      </w:r>
      <w:r w:rsidRPr="00442161">
        <w:rPr>
          <w:sz w:val="24"/>
          <w:szCs w:val="24"/>
        </w:rPr>
        <w:t xml:space="preserve"> </w:t>
      </w:r>
      <w:r w:rsidRPr="00442161">
        <w:rPr>
          <w:b/>
          <w:sz w:val="24"/>
          <w:szCs w:val="24"/>
        </w:rPr>
        <w:t>DATA, LOCAL E HORA PARA RECEBIMENTO DOS ENVELOPES</w:t>
      </w:r>
    </w:p>
    <w:p w:rsidR="004A15AC" w:rsidRPr="00442161" w:rsidRDefault="004A15AC" w:rsidP="004A15AC">
      <w:pPr>
        <w:pStyle w:val="Cabealho"/>
        <w:tabs>
          <w:tab w:val="clear" w:pos="4419"/>
          <w:tab w:val="clear" w:pos="8838"/>
        </w:tabs>
        <w:spacing w:line="360" w:lineRule="auto"/>
        <w:ind w:right="-143"/>
        <w:jc w:val="both"/>
        <w:rPr>
          <w:sz w:val="24"/>
          <w:szCs w:val="24"/>
        </w:rPr>
      </w:pPr>
      <w:r w:rsidRPr="00442161">
        <w:rPr>
          <w:sz w:val="24"/>
          <w:szCs w:val="24"/>
        </w:rPr>
        <w:t>Até o dia, hora, e local mencionados no preâmbulo deste Edital, os interessados entregarão dois envelopes distintos, sendo um de documentação – HABILITAÇÃO e outro de Proposta de Preços.</w:t>
      </w:r>
    </w:p>
    <w:p w:rsidR="004A15AC" w:rsidRPr="00442161" w:rsidRDefault="004A15AC" w:rsidP="004A15AC">
      <w:pPr>
        <w:widowControl w:val="0"/>
        <w:spacing w:line="360" w:lineRule="auto"/>
        <w:ind w:right="-143"/>
        <w:jc w:val="both"/>
        <w:rPr>
          <w:snapToGrid w:val="0"/>
        </w:rPr>
      </w:pPr>
      <w:r w:rsidRPr="00442161">
        <w:rPr>
          <w:b/>
          <w:bCs/>
          <w:snapToGrid w:val="0"/>
        </w:rPr>
        <w:t xml:space="preserve">2.1 - </w:t>
      </w:r>
      <w:r w:rsidRPr="0044216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42161" w:rsidRDefault="004A15AC" w:rsidP="004A15AC">
      <w:pPr>
        <w:widowControl w:val="0"/>
        <w:spacing w:line="360" w:lineRule="auto"/>
        <w:ind w:right="-142"/>
        <w:jc w:val="both"/>
        <w:rPr>
          <w:snapToGrid w:val="0"/>
          <w:color w:val="548DD4" w:themeColor="text2" w:themeTint="99"/>
        </w:rPr>
      </w:pPr>
      <w:r w:rsidRPr="00442161">
        <w:rPr>
          <w:b/>
          <w:snapToGrid w:val="0"/>
        </w:rPr>
        <w:t>2.2</w:t>
      </w:r>
      <w:r w:rsidRPr="00442161">
        <w:rPr>
          <w:snapToGrid w:val="0"/>
        </w:rPr>
        <w:t xml:space="preserve"> - Aquisição do edital: site: </w:t>
      </w:r>
      <w:r w:rsidRPr="00442161">
        <w:rPr>
          <w:b/>
          <w:snapToGrid w:val="0"/>
          <w:color w:val="548DD4" w:themeColor="text2" w:themeTint="99"/>
        </w:rPr>
        <w:t>www.seduc.go.gov.br</w:t>
      </w:r>
    </w:p>
    <w:p w:rsidR="004A15AC" w:rsidRPr="00442161" w:rsidRDefault="004A15AC" w:rsidP="004A15AC">
      <w:pPr>
        <w:widowControl w:val="0"/>
        <w:spacing w:line="360" w:lineRule="auto"/>
        <w:ind w:right="-142"/>
        <w:jc w:val="both"/>
        <w:rPr>
          <w:snapToGrid w:val="0"/>
          <w:color w:val="548DD4" w:themeColor="text2" w:themeTint="99"/>
        </w:rPr>
      </w:pPr>
    </w:p>
    <w:p w:rsidR="004A15AC" w:rsidRPr="00442161" w:rsidRDefault="004A15AC" w:rsidP="004A15AC">
      <w:pPr>
        <w:widowControl w:val="0"/>
        <w:spacing w:line="360" w:lineRule="auto"/>
        <w:ind w:right="-142"/>
        <w:jc w:val="both"/>
        <w:rPr>
          <w:snapToGrid w:val="0"/>
        </w:rPr>
      </w:pPr>
    </w:p>
    <w:p w:rsidR="004A15AC" w:rsidRPr="00442161"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lastRenderedPageBreak/>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42161" w:rsidRDefault="004A15AC" w:rsidP="004A15AC">
      <w:pPr>
        <w:autoSpaceDE w:val="0"/>
        <w:autoSpaceDN w:val="0"/>
        <w:adjustRightInd w:val="0"/>
        <w:spacing w:line="360" w:lineRule="auto"/>
        <w:jc w:val="both"/>
        <w:rPr>
          <w:b/>
          <w:bCs/>
        </w:rPr>
      </w:pPr>
      <w:r w:rsidRPr="004B48DB">
        <w:rPr>
          <w:b/>
          <w:bCs/>
        </w:rPr>
        <w:t>6.1</w:t>
      </w:r>
      <w:r w:rsidRPr="00442161">
        <w:rPr>
          <w:b/>
          <w:bCs/>
        </w:rPr>
        <w:t xml:space="preserve">. </w:t>
      </w:r>
      <w:r w:rsidRPr="00442161">
        <w:rPr>
          <w:bCs/>
        </w:rPr>
        <w:t>A previsão de quantidade de gêneros alimentícios a serem adquiridos é estimada com base nos cardápios elaborados por nutricionista da SEDUC e executados pelas escolas, anexo III;</w:t>
      </w:r>
    </w:p>
    <w:p w:rsidR="004A15AC" w:rsidRPr="00442161" w:rsidRDefault="004A15AC" w:rsidP="004A15AC">
      <w:pPr>
        <w:widowControl w:val="0"/>
        <w:spacing w:line="360" w:lineRule="auto"/>
        <w:ind w:left="540" w:right="-143" w:hanging="540"/>
        <w:jc w:val="both"/>
      </w:pPr>
      <w:r w:rsidRPr="00442161">
        <w:t>6.2. No envelope nº 002 deverá conter a Proposta de Preços, ao que se segue:</w:t>
      </w:r>
    </w:p>
    <w:p w:rsidR="004A15AC" w:rsidRPr="00442161" w:rsidRDefault="004A15AC" w:rsidP="004A15AC">
      <w:pPr>
        <w:widowControl w:val="0"/>
        <w:spacing w:line="360" w:lineRule="auto"/>
        <w:ind w:right="-143"/>
        <w:jc w:val="both"/>
      </w:pPr>
      <w:r w:rsidRPr="00442161">
        <w:t>a) ser formulada em 01 (uma) via, contendo a identificação da associação ou cooperativa, datada, assinada por seu representante legal;</w:t>
      </w:r>
    </w:p>
    <w:p w:rsidR="004A15AC" w:rsidRPr="00442161" w:rsidRDefault="004A15AC" w:rsidP="004A15AC">
      <w:pPr>
        <w:widowControl w:val="0"/>
        <w:spacing w:line="360" w:lineRule="auto"/>
        <w:ind w:right="-143"/>
        <w:jc w:val="both"/>
      </w:pPr>
      <w:r w:rsidRPr="00442161">
        <w:t xml:space="preserve">b) discriminação completa dos gêneros alimentícios ofertados, conforme especificações e condições do Anexo II; </w:t>
      </w:r>
    </w:p>
    <w:p w:rsidR="004A15AC" w:rsidRPr="00442161" w:rsidRDefault="004A15AC" w:rsidP="004A15AC">
      <w:pPr>
        <w:widowControl w:val="0"/>
        <w:spacing w:line="360" w:lineRule="auto"/>
        <w:ind w:right="-143"/>
        <w:jc w:val="both"/>
      </w:pPr>
      <w:r w:rsidRPr="00442161">
        <w:t>c) Preço unitário de cada item (algarismo), devendo ser cotado em Real e com até duas casas decimais após a vírgula (R$ 0,00).</w:t>
      </w:r>
    </w:p>
    <w:p w:rsidR="004A15AC" w:rsidRPr="00442161" w:rsidRDefault="004A15AC" w:rsidP="004A15AC">
      <w:pPr>
        <w:widowControl w:val="0"/>
        <w:spacing w:line="360" w:lineRule="auto"/>
        <w:ind w:right="-143"/>
        <w:jc w:val="both"/>
      </w:pPr>
    </w:p>
    <w:p w:rsidR="004A15AC" w:rsidRPr="00442161" w:rsidRDefault="004A15AC" w:rsidP="004A15AC">
      <w:pPr>
        <w:widowControl w:val="0"/>
        <w:spacing w:line="360" w:lineRule="auto"/>
        <w:ind w:right="-143"/>
        <w:jc w:val="both"/>
        <w:rPr>
          <w:b/>
          <w:snapToGrid w:val="0"/>
        </w:rPr>
      </w:pPr>
      <w:r w:rsidRPr="00442161">
        <w:rPr>
          <w:b/>
          <w:snapToGrid w:val="0"/>
        </w:rPr>
        <w:t>7. LOCAL DE ENTREGA E PERIODICIDADE</w:t>
      </w:r>
    </w:p>
    <w:p w:rsidR="004A15AC" w:rsidRPr="00442161" w:rsidRDefault="004A15AC" w:rsidP="004A15AC">
      <w:pPr>
        <w:widowControl w:val="0"/>
        <w:spacing w:line="360" w:lineRule="auto"/>
        <w:ind w:right="-143"/>
        <w:jc w:val="both"/>
        <w:rPr>
          <w:snapToGrid w:val="0"/>
        </w:rPr>
      </w:pPr>
      <w:r w:rsidRPr="00442161">
        <w:rPr>
          <w:snapToGrid w:val="0"/>
        </w:rPr>
        <w:t xml:space="preserve">Os gêneros alimentícios deverão ser entregues, semanalmente, no Rua Abadiânia s/n, Bairro Centro- Distrito Posse D’Abadia, durante o período </w:t>
      </w:r>
      <w:r w:rsidR="00666458" w:rsidRPr="00442161">
        <w:rPr>
          <w:snapToGrid w:val="0"/>
        </w:rPr>
        <w:t xml:space="preserve"> 02</w:t>
      </w:r>
      <w:r w:rsidRPr="00442161">
        <w:rPr>
          <w:snapToGrid w:val="0"/>
        </w:rPr>
        <w:t>/01/2012 a 30/04/2012, no horário compreendido entre 08:00h às 17:30h, de acordo com o cardápio, na qual se atestará o seu recebimento.</w:t>
      </w:r>
    </w:p>
    <w:p w:rsidR="004A15AC" w:rsidRPr="00442161" w:rsidRDefault="004A15AC" w:rsidP="004A15AC">
      <w:pPr>
        <w:widowControl w:val="0"/>
        <w:spacing w:line="360" w:lineRule="auto"/>
        <w:ind w:right="-143"/>
        <w:jc w:val="both"/>
        <w:rPr>
          <w:snapToGrid w:val="0"/>
        </w:rPr>
      </w:pPr>
    </w:p>
    <w:p w:rsidR="004A15AC" w:rsidRPr="00442161" w:rsidRDefault="004A15AC" w:rsidP="004A15AC">
      <w:pPr>
        <w:widowControl w:val="0"/>
        <w:spacing w:line="360" w:lineRule="auto"/>
        <w:ind w:right="-143"/>
        <w:jc w:val="both"/>
        <w:rPr>
          <w:b/>
          <w:snapToGrid w:val="0"/>
        </w:rPr>
      </w:pPr>
      <w:r w:rsidRPr="00442161">
        <w:rPr>
          <w:b/>
          <w:snapToGrid w:val="0"/>
        </w:rPr>
        <w:t>8. PAGAMENTO</w:t>
      </w:r>
    </w:p>
    <w:p w:rsidR="004A15AC" w:rsidRPr="00442161" w:rsidRDefault="004A15AC" w:rsidP="004A15AC">
      <w:pPr>
        <w:autoSpaceDE w:val="0"/>
        <w:autoSpaceDN w:val="0"/>
        <w:adjustRightInd w:val="0"/>
        <w:spacing w:line="360" w:lineRule="auto"/>
        <w:jc w:val="both"/>
      </w:pPr>
      <w:r w:rsidRPr="00442161">
        <w:t>8.1 Os pagamentos dos produtos da Agricultura Familiar ou Empreendedor Familiar Rural habilitado, como consequência do fornecimento para a Alimentaçã</w:t>
      </w:r>
      <w:r w:rsidR="00442161">
        <w:t>o Escolar do Conselho Escolar da</w:t>
      </w:r>
      <w:r w:rsidRPr="00442161">
        <w:t xml:space="preserve"> Escola Estadual André Gaudié Fleury Curado da Secretaria da Educação do Estado de Goiás, corresponderá ao documento fiscal emitido a cada entrega.</w:t>
      </w:r>
    </w:p>
    <w:p w:rsidR="004A15AC" w:rsidRPr="00442161" w:rsidRDefault="004A15AC" w:rsidP="004A15AC">
      <w:pPr>
        <w:autoSpaceDE w:val="0"/>
        <w:autoSpaceDN w:val="0"/>
        <w:adjustRightInd w:val="0"/>
        <w:spacing w:line="360" w:lineRule="auto"/>
        <w:jc w:val="both"/>
      </w:pPr>
      <w:r w:rsidRPr="00442161">
        <w:t>8.2 Os pagamentos serão efetuados após a última entrega do mês, por cheque nominal, contados da data de atestação do recebimento do produto pelo setor competente vedada a antecipação de pagamento, para cada faturamento;</w:t>
      </w:r>
    </w:p>
    <w:p w:rsidR="004A15AC" w:rsidRPr="00442161" w:rsidRDefault="004A15AC" w:rsidP="004A15AC">
      <w:pPr>
        <w:autoSpaceDE w:val="0"/>
        <w:autoSpaceDN w:val="0"/>
        <w:adjustRightInd w:val="0"/>
        <w:spacing w:line="360" w:lineRule="auto"/>
        <w:jc w:val="both"/>
      </w:pPr>
      <w:r w:rsidRPr="00442161">
        <w:t>8.3 As notas fiscais deverão vir acompanhadas de documento padrão de controle de entregas;</w:t>
      </w:r>
    </w:p>
    <w:p w:rsidR="004A15AC" w:rsidRPr="00442161"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42161">
          <w:t>8.4 A</w:t>
        </w:r>
      </w:smartTag>
      <w:r w:rsidRPr="00442161">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42161">
        <w:t>8.5 O preço de compra</w:t>
      </w:r>
      <w:r w:rsidRPr="004B48DB">
        <w:t xml:space="preserve">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42161"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Portaria (</w:t>
      </w:r>
      <w:r w:rsidRPr="00442161">
        <w:rPr>
          <w:b/>
          <w:bCs/>
        </w:rPr>
        <w:t xml:space="preserve">caso tenha) </w:t>
      </w:r>
      <w:r w:rsidRPr="00442161">
        <w:t>classificará as propostas considerando o preço dos produtos embalados individualmente, de acordo com a so</w:t>
      </w:r>
      <w:r w:rsidR="00442161" w:rsidRPr="00442161">
        <w:t>licitação do Conselho Escolar da</w:t>
      </w:r>
      <w:r w:rsidRPr="00442161">
        <w:t xml:space="preserve"> Escola Estadual “André Gaudié Fleury Curado”, do frete para transporte e distribuição pont</w:t>
      </w:r>
      <w:r w:rsidR="00442161" w:rsidRPr="00442161">
        <w:t xml:space="preserve">o a ponto. O Conselho Escolar </w:t>
      </w:r>
      <w:r w:rsidRPr="00442161">
        <w:t xml:space="preserve"> “André Gaudié Fleury Curado”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42161">
        <w:rPr>
          <w:b/>
          <w:bCs/>
        </w:rPr>
        <w:t xml:space="preserve">9.4 </w:t>
      </w:r>
      <w:r w:rsidRPr="00442161">
        <w:t xml:space="preserve">Após a classificação, o critério final de julgamento será definido pela Comissão de Avaliação Alimentícia designada pela </w:t>
      </w:r>
      <w:r w:rsidRPr="00442161">
        <w:rPr>
          <w:b/>
          <w:bCs/>
        </w:rPr>
        <w:t>Portaria (caso tenha)</w:t>
      </w:r>
      <w:r w:rsidRPr="00442161">
        <w:t>, que poderá ainda propor aos participantes que se estabeleçam um acordo para o fornecimento, em benefício da implantação do programa com a distribuição descentralizada dos</w:t>
      </w:r>
      <w:r w:rsidRPr="004B48DB">
        <w:t xml:space="preserve">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42161" w:rsidRDefault="004A15AC" w:rsidP="004A15AC">
      <w:pPr>
        <w:autoSpaceDE w:val="0"/>
        <w:autoSpaceDN w:val="0"/>
        <w:adjustRightInd w:val="0"/>
        <w:spacing w:line="360" w:lineRule="auto"/>
        <w:jc w:val="both"/>
      </w:pPr>
      <w:r w:rsidRPr="00442161">
        <w:lastRenderedPageBreak/>
        <w:t xml:space="preserve">O Conselho Escolar, ou a Comissão de Avaliação Alimentícia designada pela </w:t>
      </w:r>
      <w:r w:rsidRPr="00442161">
        <w:rPr>
          <w:b/>
          <w:bCs/>
        </w:rPr>
        <w:t xml:space="preserve">Portaria (caso tenha) </w:t>
      </w:r>
      <w:r w:rsidRPr="00442161">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442161" w:rsidRDefault="004A15AC" w:rsidP="004A15AC">
      <w:pPr>
        <w:autoSpaceDE w:val="0"/>
        <w:autoSpaceDN w:val="0"/>
        <w:adjustRightInd w:val="0"/>
        <w:spacing w:line="360" w:lineRule="auto"/>
        <w:jc w:val="both"/>
      </w:pPr>
    </w:p>
    <w:p w:rsidR="004A15AC" w:rsidRPr="00442161" w:rsidRDefault="004A15AC" w:rsidP="004A15AC">
      <w:pPr>
        <w:autoSpaceDE w:val="0"/>
        <w:autoSpaceDN w:val="0"/>
        <w:adjustRightInd w:val="0"/>
        <w:spacing w:line="360" w:lineRule="auto"/>
        <w:jc w:val="both"/>
        <w:rPr>
          <w:b/>
          <w:bCs/>
        </w:rPr>
      </w:pPr>
      <w:r w:rsidRPr="00442161">
        <w:rPr>
          <w:b/>
          <w:bCs/>
        </w:rPr>
        <w:t>11. CONTRATAÇÃO</w:t>
      </w:r>
    </w:p>
    <w:p w:rsidR="004A15AC" w:rsidRPr="00442161" w:rsidRDefault="004A15AC" w:rsidP="004A15AC">
      <w:pPr>
        <w:autoSpaceDE w:val="0"/>
        <w:autoSpaceDN w:val="0"/>
        <w:adjustRightInd w:val="0"/>
        <w:spacing w:line="360" w:lineRule="auto"/>
        <w:jc w:val="both"/>
      </w:pPr>
      <w:r w:rsidRPr="00442161">
        <w:rPr>
          <w:b/>
          <w:bCs/>
        </w:rPr>
        <w:t xml:space="preserve">11.1 </w:t>
      </w:r>
      <w:r w:rsidRPr="00442161">
        <w:t>O Proponente Vencedor deverá assinar o Contrato de Compra e Venda de gêneros alimentícios, conforme Minuta de Contrato Anexo IV, atendendo aos termos do anexo IV da Resolução/CD/FNDE Nº 38, DE 16 DE JULHO DE 2009.</w:t>
      </w:r>
    </w:p>
    <w:p w:rsidR="004A15AC" w:rsidRPr="00442161" w:rsidRDefault="004A15AC" w:rsidP="004A15AC">
      <w:pPr>
        <w:autoSpaceDE w:val="0"/>
        <w:autoSpaceDN w:val="0"/>
        <w:adjustRightInd w:val="0"/>
        <w:spacing w:line="360" w:lineRule="auto"/>
        <w:jc w:val="both"/>
      </w:pPr>
      <w:r w:rsidRPr="00442161">
        <w:rPr>
          <w:b/>
          <w:bCs/>
        </w:rPr>
        <w:t xml:space="preserve">11.2 </w:t>
      </w:r>
      <w:r w:rsidRPr="00442161">
        <w:t xml:space="preserve">O prazo de vigência do contrato será de 04 (Janeiro, Fevereiro, Março, Abril ) meses,  período este compreendido de </w:t>
      </w:r>
      <w:r w:rsidR="005B6911" w:rsidRPr="00442161">
        <w:t>(02</w:t>
      </w:r>
      <w:r w:rsidRPr="00442161">
        <w:t>/01/2012 – 30/04/2012)</w:t>
      </w:r>
    </w:p>
    <w:p w:rsidR="004A15AC" w:rsidRPr="00442161" w:rsidRDefault="004A15AC" w:rsidP="004A15AC">
      <w:pPr>
        <w:autoSpaceDE w:val="0"/>
        <w:autoSpaceDN w:val="0"/>
        <w:adjustRightInd w:val="0"/>
        <w:spacing w:line="360" w:lineRule="auto"/>
        <w:jc w:val="both"/>
      </w:pPr>
    </w:p>
    <w:p w:rsidR="004A15AC" w:rsidRPr="00442161" w:rsidRDefault="004A15AC" w:rsidP="004A15AC">
      <w:pPr>
        <w:autoSpaceDE w:val="0"/>
        <w:autoSpaceDN w:val="0"/>
        <w:adjustRightInd w:val="0"/>
        <w:spacing w:line="360" w:lineRule="auto"/>
        <w:jc w:val="both"/>
        <w:rPr>
          <w:b/>
          <w:bCs/>
        </w:rPr>
      </w:pPr>
      <w:r w:rsidRPr="00442161">
        <w:rPr>
          <w:b/>
          <w:bCs/>
        </w:rPr>
        <w:t>12. RESPONSABILIDADE DOS FORNECEDORES</w:t>
      </w:r>
    </w:p>
    <w:p w:rsidR="004A15AC" w:rsidRPr="00442161" w:rsidRDefault="004A15AC" w:rsidP="004A15AC">
      <w:pPr>
        <w:autoSpaceDE w:val="0"/>
        <w:autoSpaceDN w:val="0"/>
        <w:adjustRightInd w:val="0"/>
        <w:spacing w:line="360" w:lineRule="auto"/>
        <w:jc w:val="both"/>
      </w:pPr>
      <w:r w:rsidRPr="00442161">
        <w:rPr>
          <w:b/>
          <w:bCs/>
        </w:rPr>
        <w:t xml:space="preserve">12.1 </w:t>
      </w:r>
      <w:r w:rsidRPr="0044216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42161" w:rsidRDefault="004A15AC" w:rsidP="004A15AC">
      <w:pPr>
        <w:autoSpaceDE w:val="0"/>
        <w:autoSpaceDN w:val="0"/>
        <w:adjustRightInd w:val="0"/>
        <w:spacing w:line="360" w:lineRule="auto"/>
        <w:jc w:val="both"/>
      </w:pPr>
      <w:r w:rsidRPr="00442161">
        <w:rPr>
          <w:b/>
          <w:bCs/>
        </w:rPr>
        <w:t xml:space="preserve">12.2 </w:t>
      </w:r>
      <w:r w:rsidRPr="0044216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42161">
        <w:rPr>
          <w:b/>
          <w:bCs/>
        </w:rPr>
        <w:t xml:space="preserve">12.3 </w:t>
      </w:r>
      <w:r w:rsidRPr="0044216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r w:rsidRPr="004B48DB">
        <w:t>;</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442161"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442161">
        <w:t>de 02/01/2012- 30/04/2012</w:t>
      </w:r>
      <w:r w:rsidR="005B6911" w:rsidRPr="00442161">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442161">
        <w:t>r decisão do Conselho Escolar da</w:t>
      </w:r>
      <w:r w:rsidRPr="004B48DB">
        <w:t xml:space="preserve"> </w:t>
      </w:r>
      <w:r w:rsidRPr="00442161">
        <w:t>Escola Estadual “André Gaudié Fleury Curado”</w:t>
      </w:r>
      <w:r w:rsidR="00442161" w:rsidRPr="00442161">
        <w:t xml:space="preserve"> </w:t>
      </w:r>
      <w:r w:rsidRPr="00442161">
        <w:t>ou da Comissão</w:t>
      </w:r>
      <w:r w:rsidRPr="004B48DB">
        <w:t xml:space="preserve">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42161"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 xml:space="preserve">CONSELHO </w:t>
      </w:r>
      <w:r w:rsidRPr="00442161">
        <w:rPr>
          <w:rFonts w:ascii="Times New Roman" w:hAnsi="Times New Roman"/>
          <w:b/>
          <w:sz w:val="24"/>
          <w:szCs w:val="24"/>
        </w:rPr>
        <w:t>ESCOLAR</w:t>
      </w:r>
      <w:r w:rsidRPr="0044216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442161" w:rsidRDefault="004A15AC" w:rsidP="004A15AC">
      <w:pPr>
        <w:autoSpaceDE w:val="0"/>
        <w:autoSpaceDN w:val="0"/>
        <w:adjustRightInd w:val="0"/>
        <w:spacing w:line="360" w:lineRule="auto"/>
        <w:jc w:val="both"/>
      </w:pPr>
      <w:r w:rsidRPr="00442161">
        <w:t>Os interessados poderão dirimir quaisquer dúvidas por meio do Telefone (3024-1002)</w:t>
      </w:r>
      <w:r w:rsidR="00442161" w:rsidRPr="00442161">
        <w:t xml:space="preserve">, Conselho Escolar da </w:t>
      </w:r>
      <w:r w:rsidRPr="00442161">
        <w:t>Escola Estadual “André Gaudié Fleury Curado”.</w:t>
      </w:r>
    </w:p>
    <w:p w:rsidR="004A15AC" w:rsidRPr="00442161" w:rsidRDefault="004A15AC" w:rsidP="004A15AC">
      <w:pPr>
        <w:autoSpaceDE w:val="0"/>
        <w:autoSpaceDN w:val="0"/>
        <w:adjustRightInd w:val="0"/>
        <w:spacing w:line="360" w:lineRule="auto"/>
        <w:jc w:val="both"/>
        <w:rPr>
          <w:sz w:val="20"/>
          <w:szCs w:val="20"/>
        </w:rPr>
      </w:pPr>
    </w:p>
    <w:p w:rsidR="004A15AC" w:rsidRPr="00442161" w:rsidRDefault="004A15AC" w:rsidP="004A15AC">
      <w:pPr>
        <w:autoSpaceDE w:val="0"/>
        <w:autoSpaceDN w:val="0"/>
        <w:adjustRightInd w:val="0"/>
        <w:spacing w:line="360" w:lineRule="auto"/>
        <w:jc w:val="both"/>
        <w:rPr>
          <w:sz w:val="20"/>
          <w:szCs w:val="20"/>
        </w:rPr>
      </w:pPr>
    </w:p>
    <w:p w:rsidR="004A15AC" w:rsidRPr="00442161" w:rsidRDefault="004A15AC" w:rsidP="004A15AC">
      <w:pPr>
        <w:autoSpaceDE w:val="0"/>
        <w:autoSpaceDN w:val="0"/>
        <w:adjustRightInd w:val="0"/>
        <w:spacing w:line="360" w:lineRule="auto"/>
        <w:jc w:val="both"/>
        <w:rPr>
          <w:b/>
          <w:bCs/>
        </w:rPr>
      </w:pPr>
      <w:r w:rsidRPr="00442161">
        <w:rPr>
          <w:b/>
          <w:bCs/>
        </w:rPr>
        <w:t>15. FORO</w:t>
      </w:r>
    </w:p>
    <w:p w:rsidR="004A15AC" w:rsidRPr="004B48DB" w:rsidRDefault="004A15AC" w:rsidP="004A15AC">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442161" w:rsidRDefault="004A15AC" w:rsidP="004A15AC">
      <w:pPr>
        <w:autoSpaceDE w:val="0"/>
        <w:autoSpaceDN w:val="0"/>
        <w:adjustRightInd w:val="0"/>
        <w:jc w:val="center"/>
        <w:rPr>
          <w:b/>
          <w:bCs/>
        </w:rPr>
      </w:pPr>
      <w:r w:rsidRPr="00442161">
        <w:rPr>
          <w:b/>
          <w:bCs/>
        </w:rPr>
        <w:t>Patrícia Chagas da Silva</w:t>
      </w:r>
    </w:p>
    <w:p w:rsidR="004A15AC" w:rsidRPr="00442161" w:rsidRDefault="004A15AC" w:rsidP="004A15AC">
      <w:pPr>
        <w:autoSpaceDE w:val="0"/>
        <w:autoSpaceDN w:val="0"/>
        <w:adjustRightInd w:val="0"/>
        <w:jc w:val="center"/>
        <w:rPr>
          <w:b/>
          <w:bCs/>
        </w:rPr>
      </w:pPr>
      <w:r w:rsidRPr="00442161">
        <w:rPr>
          <w:b/>
          <w:bCs/>
        </w:rPr>
        <w:t xml:space="preserve">Presidente do Conselho da Unidade Escolar </w:t>
      </w:r>
      <w:r w:rsidR="00442161">
        <w:rPr>
          <w:b/>
          <w:bCs/>
        </w:rPr>
        <w:t xml:space="preserve"> </w:t>
      </w:r>
      <w:r w:rsidRPr="00442161">
        <w:rPr>
          <w:b/>
          <w:bCs/>
        </w:rPr>
        <w:t>Escola Estadual André Gaudié Fleury Curado</w:t>
      </w:r>
    </w:p>
    <w:p w:rsidR="004A15AC" w:rsidRPr="00442161" w:rsidRDefault="004A15AC" w:rsidP="004A15AC">
      <w:pPr>
        <w:autoSpaceDE w:val="0"/>
        <w:autoSpaceDN w:val="0"/>
        <w:adjustRightInd w:val="0"/>
        <w:spacing w:line="360" w:lineRule="auto"/>
        <w:jc w:val="center"/>
      </w:pPr>
      <w:r w:rsidRPr="00442161">
        <w:rPr>
          <w:b/>
          <w:bCs/>
        </w:rPr>
        <w:t>SECRETARIA DA EDUCAÇÃO</w:t>
      </w:r>
    </w:p>
    <w:p w:rsidR="004A15AC" w:rsidRPr="00442161"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lastRenderedPageBreak/>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r>
              <w:t>40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r>
              <w:t>20</w:t>
            </w:r>
            <w:r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lastRenderedPageBreak/>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42161" w:rsidP="004A15AC">
      <w:pPr>
        <w:autoSpaceDE w:val="0"/>
        <w:autoSpaceDN w:val="0"/>
        <w:adjustRightInd w:val="0"/>
        <w:spacing w:line="360" w:lineRule="auto"/>
        <w:jc w:val="both"/>
        <w:rPr>
          <w:b/>
        </w:rPr>
      </w:pPr>
      <w:r>
        <w:rPr>
          <w:b/>
        </w:rPr>
        <w:t xml:space="preserve">CONSELHO ESCOLAR </w:t>
      </w:r>
      <w:r w:rsidRPr="00442161">
        <w:rPr>
          <w:b/>
        </w:rPr>
        <w:t>DA</w:t>
      </w:r>
      <w:r w:rsidR="004A15AC" w:rsidRPr="00442161">
        <w:rPr>
          <w:b/>
        </w:rPr>
        <w:t xml:space="preserve"> </w:t>
      </w:r>
      <w:r w:rsidRPr="00442161">
        <w:rPr>
          <w:b/>
        </w:rPr>
        <w:t xml:space="preserve"> </w:t>
      </w:r>
      <w:r w:rsidR="004A15AC" w:rsidRPr="00442161">
        <w:rPr>
          <w:b/>
        </w:rPr>
        <w:t>Escola Estadual André Gaudié</w:t>
      </w:r>
      <w:r w:rsidRPr="00442161">
        <w:rPr>
          <w:b/>
        </w:rPr>
        <w:t xml:space="preserve"> Fleury</w:t>
      </w:r>
      <w:r>
        <w:rPr>
          <w:b/>
        </w:rPr>
        <w:t xml:space="preserve"> Curado  </w:t>
      </w:r>
    </w:p>
    <w:p w:rsidR="004A15AC" w:rsidRPr="00442161" w:rsidRDefault="00442161" w:rsidP="004A15AC">
      <w:pPr>
        <w:autoSpaceDE w:val="0"/>
        <w:autoSpaceDN w:val="0"/>
        <w:adjustRightInd w:val="0"/>
        <w:spacing w:line="360" w:lineRule="auto"/>
        <w:jc w:val="both"/>
        <w:rPr>
          <w:sz w:val="20"/>
          <w:szCs w:val="20"/>
        </w:rPr>
      </w:pPr>
      <w:r>
        <w:rPr>
          <w:b/>
        </w:rPr>
        <w:t>Posse D’ Abadia</w:t>
      </w:r>
      <w:r w:rsidR="004A15AC" w:rsidRPr="00442161">
        <w:rPr>
          <w:b/>
        </w:rPr>
        <w:t xml:space="preserve">, 02 DE JANEIRO DE 2012.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42161"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00A63C8C" w:rsidRPr="00442161">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lastRenderedPageBreak/>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lastRenderedPageBreak/>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lastRenderedPageBreak/>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BB2" w:rsidRDefault="00626BB2">
      <w:r>
        <w:separator/>
      </w:r>
    </w:p>
  </w:endnote>
  <w:endnote w:type="continuationSeparator" w:id="1">
    <w:p w:rsidR="00626BB2" w:rsidRDefault="00626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DC5" w:rsidRDefault="00072DC5">
    <w:pPr>
      <w:pStyle w:val="Rodap"/>
      <w:ind w:right="360"/>
    </w:pPr>
  </w:p>
  <w:p w:rsidR="00072DC5" w:rsidRDefault="00072D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72DC5" w:rsidRPr="00A753A8" w:rsidRDefault="00072DC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72DC5" w:rsidRPr="00A753A8" w:rsidRDefault="00072DC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072DC5" w:rsidRDefault="00072DC5">
    <w:pPr>
      <w:pStyle w:val="Rodap"/>
      <w:jc w:val="center"/>
      <w:rPr>
        <w:sz w:val="14"/>
      </w:rPr>
    </w:pPr>
    <w:r>
      <w:rPr>
        <w:sz w:val="14"/>
      </w:rPr>
      <w:t>Secretaria de Estado da Educação, Av. Anhanguera, Qd. R-1 Lote 26, nº 7.171 – Setor Oeste – Goiânia-GO. CEP-74.110-010 – CNPJ Nº 01409705/0001-20</w:t>
    </w:r>
  </w:p>
  <w:p w:rsidR="00072DC5" w:rsidRDefault="00072DC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BB2" w:rsidRDefault="00626BB2">
      <w:r>
        <w:separator/>
      </w:r>
    </w:p>
  </w:footnote>
  <w:footnote w:type="continuationSeparator" w:id="1">
    <w:p w:rsidR="00626BB2" w:rsidRDefault="00626B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DC5" w:rsidRDefault="00072D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pPr>
      <w:pStyle w:val="Cabealho"/>
      <w:framePr w:wrap="around" w:vAnchor="text" w:hAnchor="margin" w:xAlign="right" w:y="1"/>
      <w:rPr>
        <w:rStyle w:val="Nmerodepgina"/>
      </w:rPr>
    </w:pPr>
  </w:p>
  <w:p w:rsidR="00072DC5" w:rsidRDefault="00072DC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C5" w:rsidRDefault="00072DC5">
    <w:pPr>
      <w:pStyle w:val="Legenda"/>
      <w:rPr>
        <w:b w:val="0"/>
        <w:sz w:val="28"/>
      </w:rPr>
    </w:pPr>
    <w:r w:rsidRPr="00945B2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30070" r:id="rId2"/>
      </w:pict>
    </w:r>
  </w:p>
  <w:p w:rsidR="00072DC5" w:rsidRDefault="00072DC5">
    <w:pPr>
      <w:pStyle w:val="Legenda"/>
      <w:rPr>
        <w:b w:val="0"/>
        <w:sz w:val="16"/>
      </w:rPr>
    </w:pPr>
  </w:p>
  <w:p w:rsidR="00072DC5" w:rsidRDefault="00072DC5">
    <w:pPr>
      <w:pStyle w:val="Legenda"/>
      <w:rPr>
        <w:b w:val="0"/>
      </w:rPr>
    </w:pPr>
  </w:p>
  <w:p w:rsidR="00072DC5" w:rsidRDefault="00072DC5">
    <w:pPr>
      <w:pStyle w:val="Legenda"/>
      <w:rPr>
        <w:b w:val="0"/>
      </w:rPr>
    </w:pPr>
  </w:p>
  <w:p w:rsidR="00072DC5" w:rsidRDefault="00072DC5">
    <w:pPr>
      <w:pStyle w:val="Legenda"/>
      <w:rPr>
        <w:b w:val="0"/>
      </w:rPr>
    </w:pPr>
    <w:r>
      <w:rPr>
        <w:b w:val="0"/>
      </w:rPr>
      <w:t>ESTADO DE GOIÁS</w:t>
    </w:r>
  </w:p>
  <w:p w:rsidR="00072DC5" w:rsidRDefault="00072DC5">
    <w:pPr>
      <w:spacing w:line="360" w:lineRule="auto"/>
      <w:jc w:val="center"/>
      <w:rPr>
        <w:rFonts w:ascii="Garamond" w:hAnsi="Garamond"/>
        <w:b/>
        <w:sz w:val="20"/>
        <w:lang w:val="pt-PT"/>
      </w:rPr>
    </w:pPr>
    <w:r>
      <w:rPr>
        <w:rFonts w:ascii="Garamond" w:hAnsi="Garamond"/>
        <w:sz w:val="20"/>
        <w:lang w:val="pt-PT"/>
      </w:rPr>
      <w:t>SECRETARIA DE ESTADO DA EDUCAÇÃO</w:t>
    </w:r>
  </w:p>
  <w:p w:rsidR="00072DC5" w:rsidRDefault="00072DC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2DC5"/>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2161"/>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BB2"/>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5B2D"/>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775C5"/>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247F"/>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1EA-4D73-4C25-9A9B-9C1B337A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5030</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2012-02-06T12:41:00Z</dcterms:created>
  <dcterms:modified xsi:type="dcterms:W3CDTF">2012-02-06T12:41:00Z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