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88" w:rsidRDefault="00ED7988" w:rsidP="00ED7988">
      <w:pPr>
        <w:jc w:val="center"/>
        <w:rPr>
          <w:b/>
          <w:u w:val="single"/>
        </w:rPr>
      </w:pPr>
    </w:p>
    <w:p w:rsidR="00502907" w:rsidRPr="00C41736" w:rsidRDefault="00502907" w:rsidP="00ED7988">
      <w:pPr>
        <w:jc w:val="center"/>
        <w:rPr>
          <w:b/>
          <w:u w:val="single"/>
        </w:rPr>
      </w:pPr>
    </w:p>
    <w:p w:rsidR="00ED7988" w:rsidRPr="00C41736" w:rsidRDefault="00ED7988" w:rsidP="00ED7988">
      <w:pPr>
        <w:jc w:val="center"/>
        <w:rPr>
          <w:b/>
          <w:u w:val="single"/>
        </w:rPr>
      </w:pPr>
      <w:r w:rsidRPr="00C41736">
        <w:rPr>
          <w:b/>
          <w:u w:val="single"/>
        </w:rPr>
        <w:t>EDITAL DE CHAMADA PÚBLICA Nº 0</w:t>
      </w:r>
      <w:r>
        <w:rPr>
          <w:b/>
          <w:u w:val="single"/>
        </w:rPr>
        <w:t>4/2012</w:t>
      </w:r>
    </w:p>
    <w:p w:rsidR="00ED7988" w:rsidRPr="00C41736" w:rsidRDefault="00ED7988" w:rsidP="00ED7988">
      <w:pPr>
        <w:jc w:val="center"/>
        <w:rPr>
          <w:b/>
          <w:u w:val="single"/>
        </w:rPr>
      </w:pPr>
      <w:r>
        <w:rPr>
          <w:b/>
          <w:u w:val="single"/>
        </w:rPr>
        <w:t>COLÉGIO</w:t>
      </w:r>
      <w:r w:rsidRPr="00C41736">
        <w:rPr>
          <w:b/>
          <w:u w:val="single"/>
        </w:rPr>
        <w:t>ESTADUAL RUY BRASIL CAVALCANTE</w:t>
      </w:r>
    </w:p>
    <w:p w:rsidR="00ED7988" w:rsidRDefault="00ED7988" w:rsidP="00ED7988">
      <w:pPr>
        <w:jc w:val="center"/>
      </w:pPr>
    </w:p>
    <w:p w:rsidR="00ED7988" w:rsidRDefault="00ED7988" w:rsidP="00ED7988">
      <w:pPr>
        <w:jc w:val="both"/>
      </w:pPr>
      <w:r>
        <w:t xml:space="preserve">O Conselho Escolar do Colégio Estadual Ruy Brasil Cavalcante no Estado de Goiás, na cidade de Piracanjuba, Pessoa Jurídica de Direito </w:t>
      </w:r>
      <w:proofErr w:type="gramStart"/>
      <w:r>
        <w:t>Privado,</w:t>
      </w:r>
      <w:proofErr w:type="gramEnd"/>
      <w:r>
        <w:t>com sede na Rua Goiânia nº 381 Setor Fernandes,inscrita com o CNPJ/MF sob o nº 00.658.631/0001-00 neste ato representado pelo Presidente do Conselho o (a) Sr. Marcio Paulo Rezende  (qualificação) inscrito (a) no CPF sob o nº 777.906.771-87, carteira de identidade nº 3660648 - 9024573 SSP/GO, no uso de suas prerrogativas legais, em cumprimento do estabelecimento pela Lei nº 11.947/2009 e resolução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entre 01/11/2012 à 19/12/2012: os interessados deverão apresentar a documentação para habilitação e proposta de preços até o dia 10/12/2012, no horário das 08:00 as 17:00, na sede do Conselho Escolar , situado à Praça Dimas Costa nº 413 Centro na cidade de Piracanjuba.</w:t>
      </w:r>
    </w:p>
    <w:p w:rsidR="00ED7988" w:rsidRDefault="00ED7988" w:rsidP="00ED7988">
      <w:pPr>
        <w:jc w:val="both"/>
      </w:pPr>
    </w:p>
    <w:p w:rsidR="00ED7988" w:rsidRPr="00C41736" w:rsidRDefault="00ED7988" w:rsidP="00ED7988">
      <w:pPr>
        <w:numPr>
          <w:ilvl w:val="0"/>
          <w:numId w:val="1"/>
        </w:numPr>
        <w:jc w:val="both"/>
        <w:rPr>
          <w:b/>
        </w:rPr>
      </w:pPr>
      <w:r w:rsidRPr="00C41736">
        <w:rPr>
          <w:b/>
        </w:rPr>
        <w:t>OBJETIVO</w:t>
      </w:r>
    </w:p>
    <w:p w:rsidR="00ED7988" w:rsidRDefault="00ED7988" w:rsidP="00ED7988">
      <w:pPr>
        <w:ind w:left="360"/>
        <w:jc w:val="both"/>
      </w:pPr>
      <w:proofErr w:type="gramStart"/>
      <w:r>
        <w:t>O objetivo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7988" w:rsidRDefault="00ED7988" w:rsidP="00ED7988">
      <w:pPr>
        <w:ind w:left="360"/>
        <w:jc w:val="both"/>
      </w:pPr>
    </w:p>
    <w:p w:rsidR="00ED7988" w:rsidRPr="00C41736" w:rsidRDefault="00ED7988" w:rsidP="00ED7988">
      <w:pPr>
        <w:numPr>
          <w:ilvl w:val="0"/>
          <w:numId w:val="1"/>
        </w:numPr>
        <w:jc w:val="both"/>
        <w:rPr>
          <w:b/>
        </w:rPr>
      </w:pPr>
      <w:proofErr w:type="gramStart"/>
      <w:r w:rsidRPr="00C41736">
        <w:rPr>
          <w:b/>
        </w:rPr>
        <w:t>DATA,</w:t>
      </w:r>
      <w:proofErr w:type="gramEnd"/>
      <w:r w:rsidRPr="00C41736">
        <w:rPr>
          <w:b/>
        </w:rPr>
        <w:t>LOCAL E HORA PARA RECE IMENTRO DOS ENVELOPES</w:t>
      </w:r>
    </w:p>
    <w:p w:rsidR="00ED7988" w:rsidRDefault="00ED7988" w:rsidP="00ED7988">
      <w:pPr>
        <w:ind w:left="360"/>
        <w:jc w:val="both"/>
      </w:pPr>
      <w:r>
        <w:t>Até o dia, hora e local mencionados no preâmbulo deste Edital, interessados entregarão dos Envelopes distintos, sendo um de documentação – HABILITAÇÃO e outro de Proposta de Preços.</w:t>
      </w:r>
    </w:p>
    <w:p w:rsidR="00ED7988" w:rsidRDefault="00ED7988" w:rsidP="00ED7988">
      <w:pPr>
        <w:ind w:left="360"/>
        <w:jc w:val="both"/>
      </w:pPr>
    </w:p>
    <w:p w:rsidR="00ED7988" w:rsidRDefault="00ED7988" w:rsidP="00ED7988">
      <w:pPr>
        <w:numPr>
          <w:ilvl w:val="1"/>
          <w:numId w:val="1"/>
        </w:numPr>
        <w:jc w:val="both"/>
      </w:pPr>
      <w:r w:rsidRPr="00C41736">
        <w:rPr>
          <w:b/>
        </w:rPr>
        <w:t>–</w:t>
      </w:r>
      <w:r>
        <w:t xml:space="preserve"> O correndo decretação de feriado ou outro fato superveniente que impeça a realização desta Chamada Pública na data acima mencionada, o evento será automaticamente transferido para o dia útil subseqüente, no mesmo horário e local, independente de no a comunicação.</w:t>
      </w:r>
    </w:p>
    <w:p w:rsidR="00ED7988" w:rsidRDefault="00ED7988" w:rsidP="00ED7988">
      <w:pPr>
        <w:jc w:val="both"/>
      </w:pPr>
      <w:r>
        <w:t xml:space="preserve">A Educação do Estado de Goiás, torna publico que realizara Chamada Publicapara aquisição de Gêneros Alimentícios da Agricultura Familiar Rural, destinado ao atendimento ao Programa de Alimentação Escolar, para o período entre 01/11/2012 à 19/12/2012: os interessados deverão apresentar a documentação para a habilitação e pro posta  de preços até o dia 19/12/2012, no horário das 08:00  as 17:00, na sede do </w:t>
      </w:r>
      <w:bookmarkStart w:id="0" w:name="_GoBack"/>
      <w:bookmarkEnd w:id="0"/>
      <w:r>
        <w:t>conselho Escolar, situado à Praça Dimas Costa nº 413 Centro.</w:t>
      </w:r>
    </w:p>
    <w:p w:rsidR="00ED7988" w:rsidRDefault="00ED7988" w:rsidP="00ED7988">
      <w:pPr>
        <w:jc w:val="both"/>
      </w:pPr>
    </w:p>
    <w:p w:rsidR="00ED7988" w:rsidRDefault="00ED7988" w:rsidP="00ED7988">
      <w:pPr>
        <w:numPr>
          <w:ilvl w:val="0"/>
          <w:numId w:val="2"/>
        </w:numPr>
        <w:jc w:val="both"/>
      </w:pPr>
      <w:r>
        <w:t>Nome da Unidade Escolar – Colégio Estadual Ruy Brasil Cavalcante</w:t>
      </w:r>
    </w:p>
    <w:p w:rsidR="00ED7988" w:rsidRDefault="00ED7988" w:rsidP="00ED7988">
      <w:pPr>
        <w:numPr>
          <w:ilvl w:val="0"/>
          <w:numId w:val="2"/>
        </w:numPr>
        <w:jc w:val="both"/>
      </w:pPr>
      <w:r>
        <w:t xml:space="preserve">Data da Chamada Pública </w:t>
      </w:r>
      <w:r w:rsidR="00A42F4F">
        <w:t>– 10/12/2012</w:t>
      </w:r>
    </w:p>
    <w:p w:rsidR="00ED7988" w:rsidRDefault="00ED7988" w:rsidP="00ED7988">
      <w:pPr>
        <w:numPr>
          <w:ilvl w:val="0"/>
          <w:numId w:val="2"/>
        </w:numPr>
        <w:jc w:val="both"/>
      </w:pPr>
      <w:r>
        <w:t>Local da Chamada Pública – Colégio</w:t>
      </w:r>
      <w:r w:rsidR="00A42F4F">
        <w:t xml:space="preserve"> </w:t>
      </w:r>
      <w:r>
        <w:t>Estadual Ruy Brasil Cavalcante, situado à Praça Dimas costa nº 413 Centro</w:t>
      </w:r>
    </w:p>
    <w:p w:rsidR="00ED7988" w:rsidRDefault="00ED7988" w:rsidP="00ED7988">
      <w:pPr>
        <w:numPr>
          <w:ilvl w:val="0"/>
          <w:numId w:val="2"/>
        </w:numPr>
        <w:jc w:val="both"/>
      </w:pPr>
      <w:r>
        <w:t xml:space="preserve">Horário da Chamada Pública – </w:t>
      </w:r>
      <w:proofErr w:type="gramStart"/>
      <w:r>
        <w:t>08:00</w:t>
      </w:r>
      <w:proofErr w:type="gramEnd"/>
      <w:r>
        <w:t xml:space="preserve"> às 11:00 e 13:00 às 17:00 </w:t>
      </w:r>
    </w:p>
    <w:p w:rsidR="00073580" w:rsidRDefault="00626473"/>
    <w:sectPr w:rsidR="00073580" w:rsidSect="00412CB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73" w:rsidRDefault="00626473" w:rsidP="00502907">
      <w:r>
        <w:separator/>
      </w:r>
    </w:p>
  </w:endnote>
  <w:endnote w:type="continuationSeparator" w:id="0">
    <w:p w:rsidR="00626473" w:rsidRDefault="00626473" w:rsidP="00502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73" w:rsidRDefault="00626473" w:rsidP="00502907">
      <w:r>
        <w:separator/>
      </w:r>
    </w:p>
  </w:footnote>
  <w:footnote w:type="continuationSeparator" w:id="0">
    <w:p w:rsidR="00626473" w:rsidRDefault="00626473" w:rsidP="00502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07" w:rsidRDefault="00502907">
    <w:pPr>
      <w:pStyle w:val="Cabealho"/>
    </w:pPr>
    <w:r>
      <w:t xml:space="preserve">                                                                               </w:t>
    </w:r>
    <w:r w:rsidRPr="00502907">
      <w:drawing>
        <wp:inline distT="0" distB="0" distL="0" distR="0">
          <wp:extent cx="2314575" cy="623483"/>
          <wp:effectExtent l="19050" t="0" r="0" b="0"/>
          <wp:docPr id="1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6E4E"/>
    <w:multiLevelType w:val="hybridMultilevel"/>
    <w:tmpl w:val="A3322A64"/>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758E0BBE"/>
    <w:multiLevelType w:val="multilevel"/>
    <w:tmpl w:val="45F094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7988"/>
    <w:rsid w:val="00412CB6"/>
    <w:rsid w:val="00502907"/>
    <w:rsid w:val="00611495"/>
    <w:rsid w:val="00626473"/>
    <w:rsid w:val="00673A55"/>
    <w:rsid w:val="00A42F4F"/>
    <w:rsid w:val="00CF3AED"/>
    <w:rsid w:val="00ED79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02907"/>
    <w:pPr>
      <w:tabs>
        <w:tab w:val="center" w:pos="4252"/>
        <w:tab w:val="right" w:pos="8504"/>
      </w:tabs>
    </w:pPr>
  </w:style>
  <w:style w:type="character" w:customStyle="1" w:styleId="CabealhoChar">
    <w:name w:val="Cabeçalho Char"/>
    <w:basedOn w:val="Fontepargpadro"/>
    <w:link w:val="Cabealho"/>
    <w:uiPriority w:val="99"/>
    <w:semiHidden/>
    <w:rsid w:val="00502907"/>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02907"/>
    <w:pPr>
      <w:tabs>
        <w:tab w:val="center" w:pos="4252"/>
        <w:tab w:val="right" w:pos="8504"/>
      </w:tabs>
    </w:pPr>
  </w:style>
  <w:style w:type="character" w:customStyle="1" w:styleId="RodapChar">
    <w:name w:val="Rodapé Char"/>
    <w:basedOn w:val="Fontepargpadro"/>
    <w:link w:val="Rodap"/>
    <w:uiPriority w:val="99"/>
    <w:semiHidden/>
    <w:rsid w:val="0050290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2907"/>
    <w:rPr>
      <w:rFonts w:ascii="Tahoma" w:hAnsi="Tahoma" w:cs="Tahoma"/>
      <w:sz w:val="16"/>
      <w:szCs w:val="16"/>
    </w:rPr>
  </w:style>
  <w:style w:type="character" w:customStyle="1" w:styleId="TextodebaloChar">
    <w:name w:val="Texto de balão Char"/>
    <w:basedOn w:val="Fontepargpadro"/>
    <w:link w:val="Textodebalo"/>
    <w:uiPriority w:val="99"/>
    <w:semiHidden/>
    <w:rsid w:val="0050290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2012-12-10T13:48:00Z</dcterms:created>
  <dcterms:modified xsi:type="dcterms:W3CDTF">2012-12-10T13:48:00Z</dcterms:modified>
</cp:coreProperties>
</file>