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2204F" w:rsidRDefault="00630363" w:rsidP="0002204F">
      <w:pPr>
        <w:tabs>
          <w:tab w:val="left" w:pos="7410"/>
        </w:tabs>
        <w:spacing w:line="360" w:lineRule="auto"/>
        <w:jc w:val="center"/>
        <w:rPr>
          <w:b/>
          <w:u w:val="single"/>
        </w:rPr>
      </w:pPr>
      <w:r w:rsidRPr="0002204F">
        <w:rPr>
          <w:b/>
          <w:u w:val="single"/>
        </w:rPr>
        <w:t xml:space="preserve">  </w:t>
      </w:r>
    </w:p>
    <w:p w:rsidR="002304AD" w:rsidRDefault="002304AD" w:rsidP="0002204F">
      <w:pPr>
        <w:tabs>
          <w:tab w:val="left" w:pos="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A4FD4" w:rsidRPr="0002204F">
        <w:rPr>
          <w:b/>
        </w:rPr>
        <w:t>(02</w:t>
      </w:r>
      <w:r w:rsidR="00F9780D" w:rsidRPr="0002204F">
        <w:rPr>
          <w:b/>
        </w:rPr>
        <w:t>/2014</w:t>
      </w:r>
      <w:r w:rsidR="00972658" w:rsidRPr="0002204F">
        <w:rPr>
          <w:b/>
        </w:rPr>
        <w:t>)</w:t>
      </w:r>
    </w:p>
    <w:p w:rsidR="00A3743C" w:rsidRPr="0002204F" w:rsidRDefault="00A3743C" w:rsidP="0002204F">
      <w:pPr>
        <w:tabs>
          <w:tab w:val="left" w:pos="0"/>
        </w:tabs>
        <w:spacing w:line="360" w:lineRule="auto"/>
        <w:jc w:val="center"/>
        <w:rPr>
          <w:b/>
        </w:rPr>
      </w:pPr>
      <w:r>
        <w:rPr>
          <w:b/>
        </w:rPr>
        <w:t>PRORROGAÇÃO (01)</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FD4" w:rsidRPr="0002204F">
        <w:rPr>
          <w:b/>
          <w:lang w:val="pt-PT"/>
        </w:rPr>
        <w:t>05 de maio</w:t>
      </w:r>
      <w:r w:rsidR="00F9780D" w:rsidRPr="0002204F">
        <w:rPr>
          <w:b/>
          <w:lang w:val="pt-PT"/>
        </w:rPr>
        <w:t xml:space="preserve"> de 2014</w:t>
      </w:r>
      <w:r w:rsidR="00724F15" w:rsidRPr="0002204F">
        <w:rPr>
          <w:b/>
          <w:lang w:val="pt-PT"/>
        </w:rPr>
        <w:t xml:space="preserve"> a 27</w:t>
      </w:r>
      <w:r w:rsidR="00F9780D" w:rsidRPr="0002204F">
        <w:rPr>
          <w:b/>
          <w:lang w:val="pt-PT"/>
        </w:rPr>
        <w:t xml:space="preserve"> de </w:t>
      </w:r>
      <w:r w:rsidR="009A4FD4" w:rsidRPr="0002204F">
        <w:rPr>
          <w:b/>
          <w:lang w:val="pt-PT"/>
        </w:rPr>
        <w:t>junho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506D30" w:rsidRPr="0002204F">
        <w:rPr>
          <w:lang w:val="pt-PT"/>
        </w:rPr>
        <w:t xml:space="preserve">o e proposta de preços até  o </w:t>
      </w:r>
      <w:r w:rsidR="00CC0BB2" w:rsidRPr="0002204F">
        <w:rPr>
          <w:lang w:val="pt-PT"/>
        </w:rPr>
        <w:t xml:space="preserve"> </w:t>
      </w:r>
      <w:r w:rsidR="00A3743C">
        <w:rPr>
          <w:b/>
          <w:lang w:val="pt-PT"/>
        </w:rPr>
        <w:t>06</w:t>
      </w:r>
      <w:r w:rsidR="00F9780D" w:rsidRPr="0002204F">
        <w:rPr>
          <w:b/>
          <w:lang w:val="pt-PT"/>
        </w:rPr>
        <w:t xml:space="preserve"> de </w:t>
      </w:r>
      <w:r w:rsidR="00A3743C">
        <w:rPr>
          <w:b/>
          <w:lang w:val="pt-PT"/>
        </w:rPr>
        <w:t>JUNHO</w:t>
      </w:r>
      <w:r w:rsidR="00F9780D" w:rsidRPr="0002204F">
        <w:rPr>
          <w:b/>
          <w:lang w:val="pt-PT"/>
        </w:rPr>
        <w:t xml:space="preserve"> de 2014</w:t>
      </w:r>
      <w:r w:rsidR="0007585E" w:rsidRPr="0002204F">
        <w:rPr>
          <w:lang w:val="pt-PT"/>
        </w:rPr>
        <w:t xml:space="preserve">, no horário das </w:t>
      </w:r>
      <w:r w:rsidR="00F9780D" w:rsidRPr="0002204F">
        <w:rPr>
          <w:lang w:val="pt-PT"/>
        </w:rPr>
        <w:t>8:00 as 17:00</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Go – fone (62) 3451-2451</w:t>
      </w:r>
      <w:r w:rsidR="00F42DB4" w:rsidRPr="0002204F">
        <w:rPr>
          <w:b/>
          <w:lang w:val="pt-PT"/>
        </w:rPr>
        <w:t>.</w:t>
      </w:r>
    </w:p>
    <w:p w:rsidR="004F22DD" w:rsidRPr="0002204F" w:rsidRDefault="004F22DD" w:rsidP="0002204F">
      <w:pPr>
        <w:spacing w:line="360" w:lineRule="auto"/>
        <w:jc w:val="both"/>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4F22DD" w:rsidRPr="0002204F" w:rsidRDefault="004F22DD" w:rsidP="0002204F">
      <w:pPr>
        <w:widowControl w:val="0"/>
        <w:spacing w:line="360" w:lineRule="auto"/>
        <w:ind w:right="-142"/>
        <w:jc w:val="both"/>
        <w:rPr>
          <w:snapToGrid w:val="0"/>
        </w:rPr>
      </w:pPr>
    </w:p>
    <w:p w:rsidR="004E5316" w:rsidRPr="0002204F" w:rsidRDefault="004E5316" w:rsidP="0002204F">
      <w:pPr>
        <w:widowControl w:val="0"/>
        <w:spacing w:line="360" w:lineRule="auto"/>
        <w:ind w:right="-142"/>
        <w:jc w:val="both"/>
        <w:rPr>
          <w:b/>
          <w:snapToGrid w:val="0"/>
        </w:rPr>
      </w:pPr>
      <w:r w:rsidRPr="0002204F">
        <w:rPr>
          <w:b/>
          <w:snapToGrid w:val="0"/>
        </w:rPr>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A4FD4" w:rsidRPr="0002204F">
        <w:rPr>
          <w:snapToGrid w:val="0"/>
        </w:rPr>
        <w:t>05</w:t>
      </w:r>
      <w:r w:rsidR="00383280" w:rsidRPr="0002204F">
        <w:rPr>
          <w:snapToGrid w:val="0"/>
        </w:rPr>
        <w:t xml:space="preserve"> de </w:t>
      </w:r>
      <w:r w:rsidR="00724F15" w:rsidRPr="0002204F">
        <w:rPr>
          <w:snapToGrid w:val="0"/>
        </w:rPr>
        <w:t>maio de 2014 a 27</w:t>
      </w:r>
      <w:r w:rsidR="009A4FD4" w:rsidRPr="0002204F">
        <w:rPr>
          <w:snapToGrid w:val="0"/>
        </w:rPr>
        <w:t xml:space="preserve"> de junho</w:t>
      </w:r>
      <w:r w:rsidR="00383280" w:rsidRPr="0002204F">
        <w:rPr>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lastRenderedPageBreak/>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9A4FD4" w:rsidRPr="0002204F">
        <w:rPr>
          <w:b/>
        </w:rPr>
        <w:lastRenderedPageBreak/>
        <w:t>02</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02204F" w:rsidRPr="0002204F" w:rsidRDefault="0002204F" w:rsidP="0002204F">
      <w:pPr>
        <w:autoSpaceDE w:val="0"/>
        <w:autoSpaceDN w:val="0"/>
        <w:adjustRightInd w:val="0"/>
        <w:spacing w:line="360" w:lineRule="auto"/>
        <w:jc w:val="both"/>
      </w:pP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8E549E" w:rsidRPr="0002204F">
        <w:t xml:space="preserve"> </w:t>
      </w:r>
      <w:proofErr w:type="gramStart"/>
      <w:r w:rsidR="00DB5690" w:rsidRPr="0002204F">
        <w:rPr>
          <w:b/>
        </w:rPr>
        <w:t>dois</w:t>
      </w:r>
      <w:r w:rsidR="004052E7" w:rsidRPr="0002204F">
        <w:rPr>
          <w:b/>
        </w:rPr>
        <w:t xml:space="preserve"> </w:t>
      </w:r>
      <w:r w:rsidR="00DB5690" w:rsidRPr="0002204F">
        <w:rPr>
          <w:b/>
        </w:rPr>
        <w:t>(02)</w:t>
      </w:r>
      <w:r w:rsidR="008E549E" w:rsidRPr="0002204F">
        <w:rPr>
          <w:b/>
        </w:rPr>
        <w:t xml:space="preserve"> meses</w:t>
      </w:r>
      <w:r w:rsidRPr="0002204F">
        <w:t>, período</w:t>
      </w:r>
      <w:proofErr w:type="gramEnd"/>
      <w:r w:rsidRPr="0002204F">
        <w:t xml:space="preserve"> este compreendido de</w:t>
      </w:r>
      <w:r w:rsidR="00E344E6" w:rsidRPr="0002204F">
        <w:t xml:space="preserve"> </w:t>
      </w:r>
      <w:r w:rsidR="00DB5690" w:rsidRPr="0002204F">
        <w:rPr>
          <w:b/>
        </w:rPr>
        <w:t>05</w:t>
      </w:r>
      <w:r w:rsidR="00715058" w:rsidRPr="0002204F">
        <w:rPr>
          <w:b/>
        </w:rPr>
        <w:t xml:space="preserve"> de </w:t>
      </w:r>
      <w:r w:rsidR="00724F15" w:rsidRPr="0002204F">
        <w:rPr>
          <w:b/>
        </w:rPr>
        <w:t>maio a 27</w:t>
      </w:r>
      <w:r w:rsidR="00715058" w:rsidRPr="0002204F">
        <w:rPr>
          <w:b/>
        </w:rPr>
        <w:t xml:space="preserve"> de </w:t>
      </w:r>
      <w:r w:rsidR="00DB5690" w:rsidRPr="0002204F">
        <w:rPr>
          <w:b/>
        </w:rPr>
        <w:t>junho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 xml:space="preserve">classificação dos produtos, exceto por conta de problemas climáticos que poderão </w:t>
      </w:r>
      <w:r w:rsidR="00A9596A" w:rsidRPr="0002204F">
        <w:lastRenderedPageBreak/>
        <w:t>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DB5690" w:rsidRPr="0002204F">
        <w:rPr>
          <w:b/>
        </w:rPr>
        <w:t>05 de maio</w:t>
      </w:r>
      <w:r w:rsidR="00506D30" w:rsidRPr="0002204F">
        <w:rPr>
          <w:b/>
        </w:rPr>
        <w:t xml:space="preserve"> a 27 </w:t>
      </w:r>
      <w:r w:rsidR="00715058" w:rsidRPr="0002204F">
        <w:rPr>
          <w:b/>
        </w:rPr>
        <w:t xml:space="preserve">de </w:t>
      </w:r>
      <w:r w:rsidR="00DB5690" w:rsidRPr="0002204F">
        <w:rPr>
          <w:b/>
        </w:rPr>
        <w:t>junho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lastRenderedPageBreak/>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4F22DD" w:rsidRPr="0002204F" w:rsidRDefault="004F22DD" w:rsidP="0002204F">
      <w:pPr>
        <w:autoSpaceDE w:val="0"/>
        <w:autoSpaceDN w:val="0"/>
        <w:adjustRightInd w:val="0"/>
        <w:spacing w:line="360" w:lineRule="auto"/>
        <w:jc w:val="both"/>
        <w:rPr>
          <w:b/>
          <w:bCs/>
        </w:rPr>
      </w:pP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509BA" w:rsidRPr="0002204F" w:rsidRDefault="00E509BA" w:rsidP="0002204F">
      <w:pPr>
        <w:autoSpaceDE w:val="0"/>
        <w:autoSpaceDN w:val="0"/>
        <w:adjustRightInd w:val="0"/>
        <w:spacing w:line="360" w:lineRule="auto"/>
        <w:jc w:val="both"/>
      </w:pPr>
      <w:r w:rsidRPr="0002204F">
        <w:t>INMETRO (Instituto de Metrologia)</w:t>
      </w:r>
    </w:p>
    <w:p w:rsidR="00E509BA" w:rsidRPr="0002204F" w:rsidRDefault="00E509BA" w:rsidP="0002204F">
      <w:pPr>
        <w:autoSpaceDE w:val="0"/>
        <w:autoSpaceDN w:val="0"/>
        <w:adjustRightInd w:val="0"/>
        <w:spacing w:line="360" w:lineRule="auto"/>
        <w:jc w:val="both"/>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Pr="0002204F"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2204F">
        <w:t xml:space="preserve"> </w:t>
      </w:r>
    </w:p>
    <w:p w:rsidR="00CF4E5D" w:rsidRPr="0002204F" w:rsidRDefault="00CF4E5D" w:rsidP="0002204F">
      <w:pPr>
        <w:autoSpaceDE w:val="0"/>
        <w:autoSpaceDN w:val="0"/>
        <w:adjustRightInd w:val="0"/>
        <w:spacing w:line="360" w:lineRule="auto"/>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lastRenderedPageBreak/>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w:t>
            </w:r>
            <w:r w:rsidRPr="0002204F">
              <w:lastRenderedPageBreak/>
              <w:t>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lastRenderedPageBreak/>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lastRenderedPageBreak/>
              <w:t xml:space="preserve">POLPA DE FRUTAS </w:t>
            </w:r>
            <w:r w:rsidRPr="0002204F">
              <w:t>produto obtido a partir de 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polipropileno de 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9E408D" w:rsidRPr="0002204F" w:rsidRDefault="009E408D" w:rsidP="0002204F">
      <w:pPr>
        <w:autoSpaceDE w:val="0"/>
        <w:autoSpaceDN w:val="0"/>
        <w:adjustRightInd w:val="0"/>
        <w:spacing w:line="360" w:lineRule="auto"/>
        <w:rPr>
          <w:b/>
          <w:bCs/>
        </w:rPr>
      </w:pPr>
    </w:p>
    <w:p w:rsidR="00E509BA" w:rsidRPr="0002204F" w:rsidRDefault="00E509BA" w:rsidP="0002204F">
      <w:pPr>
        <w:autoSpaceDE w:val="0"/>
        <w:autoSpaceDN w:val="0"/>
        <w:adjustRightInd w:val="0"/>
        <w:spacing w:line="360" w:lineRule="auto"/>
        <w:jc w:val="center"/>
        <w:rPr>
          <w:b/>
          <w:bCs/>
        </w:rPr>
      </w:pPr>
      <w:r w:rsidRPr="0002204F">
        <w:rPr>
          <w:b/>
          <w:bCs/>
        </w:rPr>
        <w:t>ESTIMATIVA DE QUANTITATIVO DE GÊNEROS ALIMENTÍCIOS A SEREM ADQUIRIDOS DA AGRICULTURA FAMILIAR E EMPREENDEDOR FAMILIAR RURAL</w:t>
      </w:r>
    </w:p>
    <w:p w:rsidR="00F75C46" w:rsidRPr="0002204F" w:rsidRDefault="00F75C46" w:rsidP="0002204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Abacaxi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 xml:space="preserve">0 </w:t>
            </w:r>
            <w:proofErr w:type="spellStart"/>
            <w:r w:rsidR="00AA05CE" w:rsidRPr="0002204F">
              <w:rPr>
                <w:bCs/>
              </w:rPr>
              <w:t>un</w:t>
            </w:r>
            <w:proofErr w:type="spellEnd"/>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 maços</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,00kg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doce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DB5690" w:rsidP="0002204F">
            <w:pPr>
              <w:autoSpaceDE w:val="0"/>
              <w:autoSpaceDN w:val="0"/>
              <w:adjustRightInd w:val="0"/>
              <w:spacing w:line="360" w:lineRule="auto"/>
            </w:pPr>
            <w:r w:rsidRPr="0002204F">
              <w:t>80</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DB5690" w:rsidP="0002204F">
            <w:pPr>
              <w:autoSpaceDE w:val="0"/>
              <w:autoSpaceDN w:val="0"/>
              <w:adjustRightInd w:val="0"/>
              <w:spacing w:line="360" w:lineRule="auto"/>
            </w:pPr>
            <w:r w:rsidRPr="0002204F">
              <w:t>30</w:t>
            </w:r>
            <w:r w:rsidR="00AA05CE" w:rsidRPr="0002204F">
              <w:t xml:space="preserve"> (Maço industrial)</w:t>
            </w:r>
          </w:p>
        </w:tc>
        <w:tc>
          <w:tcPr>
            <w:tcW w:w="2977" w:type="dxa"/>
          </w:tcPr>
          <w:p w:rsidR="00AA05CE" w:rsidRPr="0002204F" w:rsidRDefault="00AA05CE" w:rsidP="0002204F">
            <w:pPr>
              <w:autoSpaceDE w:val="0"/>
              <w:autoSpaceDN w:val="0"/>
              <w:adjustRightInd w:val="0"/>
              <w:spacing w:line="360" w:lineRule="auto"/>
            </w:pPr>
            <w:r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lastRenderedPageBreak/>
              <w:t>Farinha de mandioca</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DB5690" w:rsidP="0002204F">
            <w:pPr>
              <w:autoSpaceDE w:val="0"/>
              <w:autoSpaceDN w:val="0"/>
              <w:adjustRightInd w:val="0"/>
              <w:spacing w:line="360" w:lineRule="auto"/>
            </w:pPr>
            <w:r w:rsidRPr="0002204F">
              <w:t>100</w:t>
            </w:r>
            <w:r w:rsidR="00506D30" w:rsidRPr="0002204F">
              <w:t xml:space="preserve"> </w:t>
            </w:r>
            <w:r w:rsidR="00AA05CE" w:rsidRPr="0002204F">
              <w:t>Kg</w:t>
            </w:r>
          </w:p>
        </w:tc>
        <w:tc>
          <w:tcPr>
            <w:tcW w:w="2977" w:type="dxa"/>
          </w:tcPr>
          <w:p w:rsidR="00AA05CE" w:rsidRPr="0002204F" w:rsidRDefault="00AA05CE" w:rsidP="0002204F">
            <w:pPr>
              <w:autoSpaceDE w:val="0"/>
              <w:autoSpaceDN w:val="0"/>
              <w:adjustRightInd w:val="0"/>
              <w:spacing w:line="360" w:lineRule="auto"/>
            </w:pPr>
            <w:r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 xml:space="preserve">kg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Mamão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20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80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DB5690" w:rsidP="0002204F">
            <w:pPr>
              <w:autoSpaceDE w:val="0"/>
              <w:autoSpaceDN w:val="0"/>
              <w:adjustRightInd w:val="0"/>
              <w:spacing w:line="360" w:lineRule="auto"/>
            </w:pPr>
            <w:r w:rsidRPr="0002204F">
              <w:t>15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15</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DB5690" w:rsidP="0002204F">
            <w:pPr>
              <w:autoSpaceDE w:val="0"/>
              <w:autoSpaceDN w:val="0"/>
              <w:adjustRightInd w:val="0"/>
              <w:spacing w:line="360" w:lineRule="auto"/>
            </w:pPr>
            <w:r w:rsidRPr="0002204F">
              <w:t>600</w:t>
            </w:r>
            <w:r w:rsidR="00AA05CE" w:rsidRPr="0002204F">
              <w:t xml:space="preserve">,00 </w:t>
            </w:r>
            <w:proofErr w:type="spellStart"/>
            <w:r w:rsidR="00AA05CE" w:rsidRPr="0002204F">
              <w:t>Un</w:t>
            </w:r>
            <w:proofErr w:type="spellEnd"/>
          </w:p>
        </w:tc>
        <w:tc>
          <w:tcPr>
            <w:tcW w:w="2977" w:type="dxa"/>
          </w:tcPr>
          <w:p w:rsidR="00AA05CE" w:rsidRPr="0002204F" w:rsidRDefault="00155D22" w:rsidP="0002204F">
            <w:pPr>
              <w:autoSpaceDE w:val="0"/>
              <w:autoSpaceDN w:val="0"/>
              <w:adjustRightInd w:val="0"/>
              <w:spacing w:line="360" w:lineRule="auto"/>
            </w:pPr>
            <w:r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DB5690" w:rsidP="0002204F">
            <w:pPr>
              <w:autoSpaceDE w:val="0"/>
              <w:autoSpaceDN w:val="0"/>
              <w:adjustRightInd w:val="0"/>
              <w:spacing w:line="360" w:lineRule="auto"/>
              <w:jc w:val="both"/>
              <w:rPr>
                <w:bCs/>
              </w:rPr>
            </w:pPr>
            <w:proofErr w:type="gramStart"/>
            <w:r w:rsidRPr="0002204F">
              <w:rPr>
                <w:bCs/>
              </w:rPr>
              <w:t>5</w:t>
            </w:r>
            <w:r w:rsidR="00AA05CE" w:rsidRPr="0002204F">
              <w:rPr>
                <w:bCs/>
              </w:rPr>
              <w:t>kg</w:t>
            </w:r>
            <w:proofErr w:type="gramEnd"/>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155D22" w:rsidP="0002204F">
            <w:pPr>
              <w:autoSpaceDE w:val="0"/>
              <w:autoSpaceDN w:val="0"/>
              <w:adjustRightInd w:val="0"/>
              <w:spacing w:line="360" w:lineRule="auto"/>
            </w:pPr>
            <w:r w:rsidRPr="0002204F">
              <w:t>3</w:t>
            </w:r>
            <w:r w:rsidR="00AA05CE" w:rsidRPr="0002204F">
              <w:t>0 Kg</w:t>
            </w:r>
          </w:p>
        </w:tc>
        <w:tc>
          <w:tcPr>
            <w:tcW w:w="2977" w:type="dxa"/>
          </w:tcPr>
          <w:p w:rsidR="00AA05CE" w:rsidRPr="0002204F" w:rsidRDefault="00155D22" w:rsidP="0002204F">
            <w:pPr>
              <w:autoSpaceDE w:val="0"/>
              <w:autoSpaceDN w:val="0"/>
              <w:adjustRightInd w:val="0"/>
              <w:spacing w:line="360" w:lineRule="auto"/>
            </w:pPr>
            <w:r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bl>
    <w:p w:rsidR="00031303" w:rsidRPr="0002204F" w:rsidRDefault="00E509BA" w:rsidP="0002204F">
      <w:pPr>
        <w:autoSpaceDE w:val="0"/>
        <w:autoSpaceDN w:val="0"/>
        <w:adjustRightInd w:val="0"/>
        <w:spacing w:line="360" w:lineRule="auto"/>
        <w:jc w:val="both"/>
        <w:rPr>
          <w:b/>
          <w:bCs/>
        </w:rPr>
      </w:pPr>
      <w:r w:rsidRPr="0002204F">
        <w:rPr>
          <w:b/>
          <w:bCs/>
        </w:rPr>
        <w:t xml:space="preserve"> </w:t>
      </w:r>
    </w:p>
    <w:p w:rsidR="00031303" w:rsidRPr="0002204F" w:rsidRDefault="00031303"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02204F" w:rsidP="0002204F">
      <w:pPr>
        <w:autoSpaceDE w:val="0"/>
        <w:autoSpaceDN w:val="0"/>
        <w:adjustRightInd w:val="0"/>
        <w:spacing w:line="360" w:lineRule="auto"/>
        <w:jc w:val="center"/>
        <w:rPr>
          <w:b/>
        </w:rPr>
      </w:pPr>
      <w:r>
        <w:rPr>
          <w:b/>
        </w:rPr>
        <w:t>Campos Belos / GO, 26</w:t>
      </w:r>
      <w:r w:rsidR="000E0B49" w:rsidRPr="0002204F">
        <w:rPr>
          <w:b/>
        </w:rPr>
        <w:t xml:space="preserve"> de maio de 2014.</w:t>
      </w:r>
    </w:p>
    <w:p w:rsidR="00031303" w:rsidRPr="0002204F" w:rsidRDefault="00031303"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r w:rsidRPr="0002204F">
        <w:rPr>
          <w:b/>
          <w:bCs/>
        </w:rPr>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155D22" w:rsidRPr="0002204F">
        <w:rPr>
          <w:b/>
          <w:bCs/>
        </w:rPr>
        <w:t>l da Chamada Pública nº 02</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lastRenderedPageBreak/>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BC" w:rsidRDefault="004800BC">
      <w:r>
        <w:separator/>
      </w:r>
    </w:p>
  </w:endnote>
  <w:endnote w:type="continuationSeparator" w:id="0">
    <w:p w:rsidR="004800BC" w:rsidRDefault="0048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3743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BC" w:rsidRDefault="004800BC">
      <w:r>
        <w:separator/>
      </w:r>
    </w:p>
  </w:footnote>
  <w:footnote w:type="continuationSeparator" w:id="0">
    <w:p w:rsidR="004800BC" w:rsidRDefault="0048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6D3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Legenda"/>
      <w:rPr>
        <w:b w:val="0"/>
        <w:sz w:val="28"/>
      </w:rPr>
    </w:pPr>
    <w:r w:rsidRPr="005A20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554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0BC"/>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43C"/>
    <w:rsid w:val="00A4096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21CD7-4598-4E01-A4BE-E84DC607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3247</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2014-06-06T13:25:00Z</dcterms:created>
  <dcterms:modified xsi:type="dcterms:W3CDTF">2014-06-06T13:25:00Z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