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0" w:rsidRDefault="00F125F0" w:rsidP="00F125F0">
      <w:pPr>
        <w:tabs>
          <w:tab w:val="left" w:pos="0"/>
        </w:tabs>
        <w:spacing w:line="360" w:lineRule="auto"/>
        <w:rPr>
          <w:b/>
          <w:u w:val="single"/>
        </w:rPr>
      </w:pPr>
    </w:p>
    <w:p w:rsidR="002304AD" w:rsidRDefault="002304AD" w:rsidP="00F125F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E70F2E">
        <w:rPr>
          <w:b/>
        </w:rPr>
        <w:t>3</w:t>
      </w:r>
      <w:r w:rsidR="00E9024B" w:rsidRPr="007E5B70">
        <w:rPr>
          <w:b/>
        </w:rPr>
        <w:t>/2014</w:t>
      </w:r>
    </w:p>
    <w:p w:rsidR="00C63431" w:rsidRPr="007E5B70" w:rsidRDefault="00C63431" w:rsidP="00F125F0">
      <w:pPr>
        <w:tabs>
          <w:tab w:val="left" w:pos="0"/>
        </w:tabs>
        <w:spacing w:line="360" w:lineRule="auto"/>
        <w:jc w:val="center"/>
        <w:rPr>
          <w:b/>
        </w:rPr>
      </w:pPr>
      <w:r>
        <w:rPr>
          <w:b/>
        </w:rPr>
        <w:t>PRORROGAÇ</w:t>
      </w:r>
      <w:r w:rsidR="000E6FB0">
        <w:rPr>
          <w:b/>
        </w:rPr>
        <w:t>ÃO (02</w:t>
      </w:r>
      <w:r>
        <w:rPr>
          <w:b/>
        </w:rPr>
        <w:t>)</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F125F0">
        <w:rPr>
          <w:b/>
          <w:lang w:val="pt-PT"/>
        </w:rPr>
        <w:t>1</w:t>
      </w:r>
      <w:r w:rsidR="00AD17AC" w:rsidRPr="007E5B70">
        <w:rPr>
          <w:b/>
          <w:lang w:val="pt-PT"/>
        </w:rPr>
        <w:t xml:space="preserve"> de </w:t>
      </w:r>
      <w:r w:rsidR="00F125F0">
        <w:rPr>
          <w:b/>
          <w:lang w:val="pt-PT"/>
        </w:rPr>
        <w:t xml:space="preserve"> Agosto à 31</w:t>
      </w:r>
      <w:r w:rsidR="00AD17AC" w:rsidRPr="007E5B70">
        <w:rPr>
          <w:b/>
          <w:lang w:val="pt-PT"/>
        </w:rPr>
        <w:t xml:space="preserve"> de </w:t>
      </w:r>
      <w:r w:rsidR="00F125F0">
        <w:rPr>
          <w:b/>
          <w:lang w:val="pt-PT"/>
        </w:rPr>
        <w:t>Dezembro</w:t>
      </w:r>
      <w:r w:rsidR="00AD17AC" w:rsidRPr="007E5B70">
        <w:rPr>
          <w:b/>
          <w:lang w:val="pt-PT"/>
        </w:rPr>
        <w:t xml:space="preserve"> de 2014</w:t>
      </w:r>
      <w:r w:rsidR="00F125F0">
        <w:rPr>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0E6FB0">
        <w:rPr>
          <w:b/>
          <w:lang w:val="pt-PT"/>
        </w:rPr>
        <w:t>03/09</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F125F0" w:rsidRDefault="00F125F0" w:rsidP="007E5B70">
      <w:pPr>
        <w:widowControl w:val="0"/>
        <w:spacing w:line="360" w:lineRule="auto"/>
        <w:ind w:right="-142"/>
        <w:jc w:val="both"/>
        <w:rPr>
          <w:b/>
          <w:snapToGrid w:val="0"/>
        </w:rPr>
      </w:pPr>
    </w:p>
    <w:p w:rsidR="004E5316" w:rsidRPr="007E5B70" w:rsidRDefault="004E5316" w:rsidP="007E5B70">
      <w:pPr>
        <w:widowControl w:val="0"/>
        <w:spacing w:line="360" w:lineRule="auto"/>
        <w:ind w:right="-142"/>
        <w:jc w:val="both"/>
        <w:rPr>
          <w:b/>
          <w:snapToGrid w:val="0"/>
        </w:rPr>
      </w:pPr>
      <w:r w:rsidRPr="007E5B70">
        <w:rPr>
          <w:b/>
          <w:snapToGrid w:val="0"/>
        </w:rPr>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lastRenderedPageBreak/>
        <w:t>I – cópia de inscrição no cadastro de pessoa física (CPF);</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F125F0">
        <w:rPr>
          <w:b/>
          <w:snapToGrid w:val="0"/>
        </w:rPr>
        <w:t>1</w:t>
      </w:r>
      <w:r w:rsidR="00F237AB" w:rsidRPr="007E5B70">
        <w:rPr>
          <w:b/>
          <w:snapToGrid w:val="0"/>
        </w:rPr>
        <w:t>/0</w:t>
      </w:r>
      <w:r w:rsidR="00F125F0">
        <w:rPr>
          <w:b/>
          <w:snapToGrid w:val="0"/>
        </w:rPr>
        <w:t>8/2014 a 31/12</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lastRenderedPageBreak/>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bCs/>
        </w:rPr>
      </w:pPr>
    </w:p>
    <w:p w:rsidR="00DE472D" w:rsidRPr="007E5B70" w:rsidRDefault="00AE68D8" w:rsidP="007E5B70">
      <w:pPr>
        <w:autoSpaceDE w:val="0"/>
        <w:autoSpaceDN w:val="0"/>
        <w:adjustRightInd w:val="0"/>
        <w:spacing w:line="360" w:lineRule="auto"/>
        <w:jc w:val="both"/>
        <w:rPr>
          <w:b/>
          <w:bCs/>
        </w:rPr>
      </w:pPr>
      <w:r w:rsidRPr="007E5B70">
        <w:rPr>
          <w:b/>
          <w:bCs/>
        </w:rPr>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t>00</w:t>
      </w:r>
      <w:r w:rsidR="00F125F0">
        <w:rPr>
          <w:b/>
        </w:rPr>
        <w:t>3</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F125F0">
        <w:rPr>
          <w:b/>
        </w:rPr>
        <w:t>5</w:t>
      </w:r>
      <w:r w:rsidR="00BE4571" w:rsidRPr="007E5B70">
        <w:rPr>
          <w:b/>
        </w:rPr>
        <w:t>)</w:t>
      </w:r>
      <w:r w:rsidR="008E549E" w:rsidRPr="007E5B70">
        <w:rPr>
          <w:b/>
        </w:rPr>
        <w:t xml:space="preserve"> meses</w:t>
      </w:r>
      <w:r w:rsidRPr="007E5B70">
        <w:t>, período este compreendido de</w:t>
      </w:r>
      <w:r w:rsidR="000017E2" w:rsidRPr="007E5B70">
        <w:t xml:space="preserve"> </w:t>
      </w:r>
      <w:r w:rsidR="00F125F0">
        <w:rPr>
          <w:b/>
        </w:rPr>
        <w:t>01/08/2014 a 31/12</w:t>
      </w:r>
      <w:r w:rsidR="000017E2" w:rsidRPr="007E5B70">
        <w:rPr>
          <w:b/>
        </w:rPr>
        <w:t>/2014.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lastRenderedPageBreak/>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classificação dos produtos, exceto por conta de problemas climáticos que poderão 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F125F0">
        <w:rPr>
          <w:b/>
        </w:rPr>
        <w:t>01 de Agosto a 31 de Dezembro</w:t>
      </w:r>
      <w:r w:rsidR="000017E2" w:rsidRPr="007E5B70">
        <w:rPr>
          <w:b/>
        </w:rPr>
        <w:t xml:space="preserve"> </w:t>
      </w:r>
      <w:r w:rsidR="00F125F0">
        <w:rPr>
          <w:b/>
        </w:rPr>
        <w:t>de 2014</w:t>
      </w:r>
      <w:r w:rsidR="00EF445E" w:rsidRPr="007E5B70">
        <w:rPr>
          <w:b/>
        </w:rPr>
        <w:t>.</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lastRenderedPageBreak/>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0E31D7" w:rsidRPr="007E5B70" w:rsidRDefault="000E31D7" w:rsidP="007E5B70">
      <w:pPr>
        <w:autoSpaceDE w:val="0"/>
        <w:autoSpaceDN w:val="0"/>
        <w:adjustRightInd w:val="0"/>
        <w:spacing w:line="360" w:lineRule="auto"/>
        <w:jc w:val="both"/>
        <w:rPr>
          <w:b/>
          <w:bCs/>
        </w:rPr>
      </w:pP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lastRenderedPageBreak/>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752921" w:rsidRDefault="00E509BA" w:rsidP="00F125F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F125F0" w:rsidRDefault="00F125F0" w:rsidP="00F125F0">
      <w:pPr>
        <w:autoSpaceDE w:val="0"/>
        <w:autoSpaceDN w:val="0"/>
        <w:adjustRightInd w:val="0"/>
        <w:spacing w:line="360" w:lineRule="auto"/>
        <w:ind w:firstLine="1440"/>
        <w:jc w:val="both"/>
      </w:pPr>
    </w:p>
    <w:p w:rsidR="00F125F0" w:rsidRDefault="00F125F0" w:rsidP="00F125F0">
      <w:pPr>
        <w:autoSpaceDE w:val="0"/>
        <w:autoSpaceDN w:val="0"/>
        <w:adjustRightInd w:val="0"/>
        <w:spacing w:line="360" w:lineRule="auto"/>
        <w:ind w:firstLine="1440"/>
        <w:jc w:val="both"/>
      </w:pPr>
    </w:p>
    <w:p w:rsidR="00F125F0" w:rsidRPr="007E5B70" w:rsidRDefault="00F125F0" w:rsidP="00F125F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rPr>
      </w:pPr>
    </w:p>
    <w:p w:rsidR="00F125F0" w:rsidRDefault="00F125F0" w:rsidP="007E5B70">
      <w:pPr>
        <w:autoSpaceDE w:val="0"/>
        <w:autoSpaceDN w:val="0"/>
        <w:adjustRightInd w:val="0"/>
        <w:spacing w:line="360" w:lineRule="auto"/>
        <w:jc w:val="both"/>
        <w:rPr>
          <w:b/>
        </w:rPr>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produto obtido a partir de frutas, conteúdo líquido pasteurizado, podendo ou não 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polipropileno de baixa densidade atóxico. De 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F125F0" w:rsidRDefault="00F125F0"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E509BA" w:rsidRDefault="00E509BA" w:rsidP="007E5B70">
      <w:pPr>
        <w:autoSpaceDE w:val="0"/>
        <w:autoSpaceDN w:val="0"/>
        <w:adjustRightInd w:val="0"/>
        <w:spacing w:line="360" w:lineRule="auto"/>
        <w:jc w:val="center"/>
        <w:rPr>
          <w:b/>
          <w:bCs/>
        </w:rPr>
      </w:pPr>
      <w:r w:rsidRPr="007E5B70">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F125F0" w:rsidRPr="00F125F0" w:rsidTr="00AB4431">
        <w:tc>
          <w:tcPr>
            <w:tcW w:w="365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QUANTITATIVO</w:t>
            </w:r>
          </w:p>
        </w:tc>
        <w:tc>
          <w:tcPr>
            <w:tcW w:w="91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PREÇO MÉDIO PESQUISADO</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 R$ </w:t>
            </w:r>
            <w:r w:rsidR="00F125F0" w:rsidRPr="00F125F0">
              <w:rPr>
                <w:bCs/>
              </w:rPr>
              <w:t>3,70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1,65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70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4,29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proofErr w:type="gramStart"/>
            <w:r w:rsidRPr="00F125F0">
              <w:rPr>
                <w:bCs/>
              </w:rPr>
              <w:t>5</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Arroz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29,90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sidRPr="00763317">
              <w:rPr>
                <w:bCs/>
              </w:rPr>
              <w:t xml:space="preserve">R$ </w:t>
            </w:r>
            <w:r w:rsidR="00F125F0" w:rsidRPr="00F125F0">
              <w:rPr>
                <w:bCs/>
              </w:rPr>
              <w:t>2,59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3,25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Laranja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2,89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Batatinha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0,75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2,59</w:t>
            </w:r>
          </w:p>
        </w:tc>
      </w:tr>
      <w:tr w:rsidR="00F125F0" w:rsidRPr="00F125F0" w:rsidTr="00AB4431">
        <w:tc>
          <w:tcPr>
            <w:tcW w:w="9682" w:type="dxa"/>
            <w:gridSpan w:val="4"/>
            <w:tcBorders>
              <w:top w:val="single" w:sz="4" w:space="0" w:color="auto"/>
              <w:left w:val="single" w:sz="4" w:space="0" w:color="auto"/>
              <w:bottom w:val="single" w:sz="4" w:space="0" w:color="auto"/>
              <w:right w:val="single" w:sz="4" w:space="0" w:color="auto"/>
            </w:tcBorders>
            <w:hideMark/>
          </w:tcPr>
          <w:p w:rsidR="00F125F0" w:rsidRPr="00F125F0" w:rsidRDefault="00F125F0" w:rsidP="00AB4431">
            <w:pPr>
              <w:autoSpaceDE w:val="0"/>
              <w:autoSpaceDN w:val="0"/>
              <w:adjustRightInd w:val="0"/>
              <w:spacing w:line="360" w:lineRule="auto"/>
              <w:jc w:val="center"/>
              <w:rPr>
                <w:b/>
                <w:bCs/>
              </w:rPr>
            </w:pPr>
            <w:r w:rsidRPr="00F125F0">
              <w:rPr>
                <w:b/>
                <w:bCs/>
              </w:rPr>
              <w:t>GENEROS ALIMENTICIOS DE ORIGEM ANIMAL</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Leite in natura</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proofErr w:type="spellStart"/>
            <w:r w:rsidRPr="00F125F0">
              <w:rPr>
                <w:bCs/>
              </w:rPr>
              <w:t>Lts</w:t>
            </w:r>
            <w:proofErr w:type="spellEnd"/>
            <w:r w:rsidRPr="00F125F0">
              <w:rPr>
                <w:bCs/>
              </w:rPr>
              <w:t xml:space="preserve">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Frango </w:t>
            </w:r>
            <w:proofErr w:type="gramStart"/>
            <w:r w:rsidRPr="00F125F0">
              <w:t>semi caipira</w:t>
            </w:r>
            <w:proofErr w:type="gramEnd"/>
            <w:r w:rsidRPr="00F125F0">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5,50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Carne bovina moída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Carne bovina serenata ou sol</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17,00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Lingüiça caseira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41</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Toucinho suíno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6,50</w:t>
            </w:r>
          </w:p>
        </w:tc>
      </w:tr>
    </w:tbl>
    <w:p w:rsidR="007E5B70" w:rsidRPr="007E5B70" w:rsidRDefault="007E5B70" w:rsidP="007E5B70">
      <w:pPr>
        <w:autoSpaceDE w:val="0"/>
        <w:autoSpaceDN w:val="0"/>
        <w:adjustRightInd w:val="0"/>
        <w:spacing w:line="360" w:lineRule="auto"/>
        <w:jc w:val="center"/>
        <w:rPr>
          <w:b/>
          <w:bCs/>
        </w:rPr>
      </w:pP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F125F0" w:rsidRPr="00763317" w:rsidRDefault="00CE644B" w:rsidP="00763317">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E70F2E">
        <w:t xml:space="preserve">, aos 14 </w:t>
      </w:r>
      <w:bookmarkStart w:id="0" w:name="_GoBack"/>
      <w:bookmarkEnd w:id="0"/>
      <w:r w:rsidRPr="007E5B70">
        <w:t xml:space="preserve">dias do mês de </w:t>
      </w:r>
      <w:r w:rsidR="00F125F0">
        <w:t>Agosto</w:t>
      </w:r>
      <w:r w:rsidR="00763317">
        <w:t xml:space="preserve"> de 2014</w:t>
      </w:r>
      <w:r w:rsidR="004A35E5">
        <w:t>.</w:t>
      </w:r>
    </w:p>
    <w:p w:rsidR="00475531" w:rsidRPr="007E5B70" w:rsidRDefault="00475531" w:rsidP="007E5B70">
      <w:pPr>
        <w:autoSpaceDE w:val="0"/>
        <w:autoSpaceDN w:val="0"/>
        <w:adjustRightInd w:val="0"/>
        <w:spacing w:line="360" w:lineRule="auto"/>
        <w:jc w:val="both"/>
        <w:rPr>
          <w:b/>
          <w:bCs/>
        </w:rPr>
      </w:pPr>
      <w:r w:rsidRPr="007E5B70">
        <w:rPr>
          <w:b/>
          <w:bCs/>
        </w:rPr>
        <w:lastRenderedPageBreak/>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F125F0">
        <w:rPr>
          <w:b/>
          <w:bCs/>
        </w:rPr>
        <w:t>l da Chamada Pública nº 03</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lastRenderedPageBreak/>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97A" w:rsidRDefault="0086697A">
      <w:r>
        <w:separator/>
      </w:r>
    </w:p>
  </w:endnote>
  <w:endnote w:type="continuationSeparator" w:id="0">
    <w:p w:rsidR="0086697A" w:rsidRDefault="00866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0E6FB0">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97A" w:rsidRDefault="0086697A">
      <w:r>
        <w:separator/>
      </w:r>
    </w:p>
  </w:footnote>
  <w:footnote w:type="continuationSeparator" w:id="0">
    <w:p w:rsidR="0086697A" w:rsidRDefault="00866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F125F0" w:rsidP="00972658">
    <w:pPr>
      <w:spacing w:line="360" w:lineRule="auto"/>
      <w:jc w:val="right"/>
    </w:pPr>
    <w:r w:rsidRPr="00F125F0">
      <w:rPr>
        <w:noProof/>
      </w:rPr>
      <w:drawing>
        <wp:anchor distT="0" distB="0" distL="114300" distR="114300" simplePos="0" relativeHeight="251657216" behindDoc="0" locked="0" layoutInCell="1" allowOverlap="1">
          <wp:simplePos x="0" y="0"/>
          <wp:positionH relativeFrom="column">
            <wp:posOffset>1000125</wp:posOffset>
          </wp:positionH>
          <wp:positionV relativeFrom="paragraph">
            <wp:posOffset>-133350</wp:posOffset>
          </wp:positionV>
          <wp:extent cx="2667000" cy="657225"/>
          <wp:effectExtent l="19050" t="0" r="0" b="0"/>
          <wp:wrapSquare wrapText="bothSides"/>
          <wp:docPr id="2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cstate="print"/>
                  <a:srcRect l="33217" r="33565"/>
                  <a:stretch>
                    <a:fillRect/>
                  </a:stretch>
                </pic:blipFill>
                <pic:spPr bwMode="auto">
                  <a:xfrm>
                    <a:off x="0" y="0"/>
                    <a:ext cx="2667000" cy="657225"/>
                  </a:xfrm>
                  <a:prstGeom prst="rect">
                    <a:avLst/>
                  </a:prstGeom>
                  <a:noFill/>
                </pic:spPr>
              </pic:pic>
            </a:graphicData>
          </a:graphic>
        </wp:anchor>
      </w:drawing>
    </w:r>
    <w:r w:rsidRPr="00F125F0">
      <w:rPr>
        <w:noProof/>
      </w:rPr>
      <w:drawing>
        <wp:inline distT="0" distB="0" distL="0" distR="0">
          <wp:extent cx="2376132" cy="422903"/>
          <wp:effectExtent l="19050" t="0" r="5118" b="0"/>
          <wp:docPr id="20" name="irc_mi" descr="http://www.sgc.goias.gov.br/upload/arquivos/2014-07/logo-do-governo-fundo-branco---periodo-eleit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gc.goias.gov.br/upload/arquivos/2014-07/logo-do-governo-fundo-branco---periodo-eleitoral.jpg"/>
                  <pic:cNvPicPr>
                    <a:picLocks noChangeAspect="1" noChangeArrowheads="1"/>
                  </pic:cNvPicPr>
                </pic:nvPicPr>
                <pic:blipFill>
                  <a:blip r:embed="rId2" cstate="print"/>
                  <a:srcRect l="33157" t="38084" r="32451" b="37850"/>
                  <a:stretch>
                    <a:fillRect/>
                  </a:stretch>
                </pic:blipFill>
                <pic:spPr bwMode="auto">
                  <a:xfrm>
                    <a:off x="0" y="0"/>
                    <a:ext cx="2389014" cy="425196"/>
                  </a:xfrm>
                  <a:prstGeom prst="rect">
                    <a:avLst/>
                  </a:prstGeom>
                  <a:noFill/>
                  <a:ln w="9525">
                    <a:noFill/>
                    <a:miter lim="800000"/>
                    <a:headEnd/>
                    <a:tailEnd/>
                  </a:ln>
                </pic:spPr>
              </pic:pic>
            </a:graphicData>
          </a:graphic>
        </wp:inline>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Legenda"/>
      <w:rPr>
        <w:b w:val="0"/>
        <w:sz w:val="28"/>
      </w:rPr>
    </w:pPr>
    <w:r w:rsidRPr="00BE3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692769"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31D7"/>
    <w:rsid w:val="000E5B06"/>
    <w:rsid w:val="000E6141"/>
    <w:rsid w:val="000E6FB0"/>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F9C"/>
    <w:rsid w:val="001C3445"/>
    <w:rsid w:val="001C4DD9"/>
    <w:rsid w:val="001C51B8"/>
    <w:rsid w:val="001C5E1C"/>
    <w:rsid w:val="001D1DB9"/>
    <w:rsid w:val="001D31DE"/>
    <w:rsid w:val="001D36E8"/>
    <w:rsid w:val="001D37A9"/>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42"/>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A35E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44D"/>
    <w:rsid w:val="00626C86"/>
    <w:rsid w:val="00630363"/>
    <w:rsid w:val="0064065C"/>
    <w:rsid w:val="00643701"/>
    <w:rsid w:val="0064552D"/>
    <w:rsid w:val="00653E0F"/>
    <w:rsid w:val="00654B32"/>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3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697A"/>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4156"/>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0B7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26"/>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255"/>
    <w:rsid w:val="00C37647"/>
    <w:rsid w:val="00C41F70"/>
    <w:rsid w:val="00C437E6"/>
    <w:rsid w:val="00C43BBF"/>
    <w:rsid w:val="00C440ED"/>
    <w:rsid w:val="00C45DA1"/>
    <w:rsid w:val="00C54636"/>
    <w:rsid w:val="00C54D9A"/>
    <w:rsid w:val="00C55EC7"/>
    <w:rsid w:val="00C56BA8"/>
    <w:rsid w:val="00C63431"/>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0F2E"/>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25F0"/>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B50B9-AEBE-43B4-82DD-BD20C63F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3298</Words>
  <Characters>17810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2014-09-08T17:46:00Z</dcterms:created>
  <dcterms:modified xsi:type="dcterms:W3CDTF">2014-09-08T17:46:00Z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