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CF3444" w:rsidRPr="00E86A67" w:rsidRDefault="00CF3444" w:rsidP="00E86A67">
      <w:pPr>
        <w:tabs>
          <w:tab w:val="left" w:pos="0"/>
        </w:tabs>
        <w:spacing w:line="360" w:lineRule="auto"/>
        <w:jc w:val="center"/>
        <w:rPr>
          <w:b/>
          <w:color w:val="FF0000"/>
        </w:rPr>
      </w:pPr>
      <w:r>
        <w:rPr>
          <w:b/>
        </w:rPr>
        <w:t>PRORROGAÇÃO 0</w:t>
      </w:r>
      <w:r w:rsidR="00697672">
        <w:rPr>
          <w:b/>
        </w:rPr>
        <w:t>2</w:t>
      </w:r>
    </w:p>
    <w:p w:rsidR="00C31C35" w:rsidRDefault="00C31C35" w:rsidP="00E86A67">
      <w:pPr>
        <w:spacing w:line="360" w:lineRule="auto"/>
        <w:jc w:val="both"/>
        <w:rPr>
          <w:lang w:val="pt-PT"/>
        </w:rPr>
      </w:pPr>
    </w:p>
    <w:p w:rsidR="00A753A8" w:rsidRPr="00C31C35" w:rsidRDefault="004A1C18" w:rsidP="00E86A67">
      <w:pPr>
        <w:spacing w:line="360" w:lineRule="auto"/>
        <w:jc w:val="both"/>
        <w:rPr>
          <w:b/>
          <w:lang w:val="pt-PT"/>
        </w:rPr>
      </w:pPr>
      <w:r w:rsidRPr="00C31C35">
        <w:rPr>
          <w:lang w:val="pt-PT"/>
        </w:rPr>
        <w:t xml:space="preserve">O </w:t>
      </w:r>
      <w:r w:rsidR="002C6FB4" w:rsidRPr="00C31C35">
        <w:rPr>
          <w:lang w:val="pt-PT"/>
        </w:rPr>
        <w:t>Conselho Escolar</w:t>
      </w:r>
      <w:r w:rsidR="00F31561" w:rsidRPr="00C31C35">
        <w:rPr>
          <w:lang w:val="pt-PT"/>
        </w:rPr>
        <w:t xml:space="preserve"> </w:t>
      </w:r>
      <w:r w:rsidR="00D87881" w:rsidRPr="00C31C35">
        <w:rPr>
          <w:b/>
          <w:lang w:val="pt-PT"/>
        </w:rPr>
        <w:t>DONA BALTIRA DE MORAIS E SOUZA</w:t>
      </w:r>
      <w:r w:rsidR="00D87881" w:rsidRPr="00C31C35">
        <w:rPr>
          <w:lang w:val="pt-PT"/>
        </w:rPr>
        <w:t xml:space="preserve"> </w:t>
      </w:r>
      <w:r w:rsidR="002C6FB4" w:rsidRPr="00C31C35">
        <w:rPr>
          <w:lang w:val="pt-PT"/>
        </w:rPr>
        <w:t>da Unidade Escolar</w:t>
      </w:r>
      <w:r w:rsidR="00695916" w:rsidRPr="00C31C35">
        <w:rPr>
          <w:lang w:val="pt-PT"/>
        </w:rPr>
        <w:t xml:space="preserve"> </w:t>
      </w:r>
      <w:r w:rsidR="00480370" w:rsidRPr="00C31C35">
        <w:rPr>
          <w:b/>
          <w:lang w:val="pt-PT"/>
        </w:rPr>
        <w:t>ESCOLA</w:t>
      </w:r>
      <w:r w:rsidR="00480370" w:rsidRPr="00C31C35">
        <w:rPr>
          <w:lang w:val="pt-PT"/>
        </w:rPr>
        <w:t xml:space="preserve"> </w:t>
      </w:r>
      <w:r w:rsidR="00D87881" w:rsidRPr="00C31C35">
        <w:rPr>
          <w:b/>
          <w:lang w:val="pt-PT"/>
        </w:rPr>
        <w:t>ESTADUAL DR. BELÉM</w:t>
      </w:r>
      <w:r w:rsidR="00D87881" w:rsidRPr="00C31C35">
        <w:rPr>
          <w:color w:val="FF0000"/>
          <w:lang w:val="pt-PT"/>
        </w:rPr>
        <w:t xml:space="preserve">  </w:t>
      </w:r>
      <w:r w:rsidR="00695916" w:rsidRPr="00C31C35">
        <w:rPr>
          <w:lang w:val="pt-PT"/>
        </w:rPr>
        <w:t>município de</w:t>
      </w:r>
      <w:r w:rsidR="00BE4571" w:rsidRPr="00C31C35">
        <w:rPr>
          <w:lang w:val="pt-PT"/>
        </w:rPr>
        <w:t xml:space="preserve"> </w:t>
      </w:r>
      <w:r w:rsidR="00C31C35" w:rsidRPr="00C31C35">
        <w:rPr>
          <w:b/>
          <w:lang w:val="pt-PT"/>
        </w:rPr>
        <w:t xml:space="preserve">BELA VISTA DE GOIÁS </w:t>
      </w:r>
      <w:r w:rsidR="002C6FB4" w:rsidRPr="00C31C35">
        <w:rPr>
          <w:lang w:val="pt-PT"/>
        </w:rPr>
        <w:t xml:space="preserve">no Estado de Goiás, pessoa jurídica de Direito Privado, com sede </w:t>
      </w:r>
      <w:r w:rsidR="00480370" w:rsidRPr="00C31C35">
        <w:rPr>
          <w:lang w:val="pt-PT"/>
        </w:rPr>
        <w:t xml:space="preserve">na </w:t>
      </w:r>
      <w:r w:rsidR="00C31C35" w:rsidRPr="00C31C35">
        <w:rPr>
          <w:b/>
          <w:lang w:val="pt-PT"/>
        </w:rPr>
        <w:t>AVENIDA SENADOR PEDRO LUDOVICO S/N, BELA VISTA DE GÓIAS-GO</w:t>
      </w:r>
      <w:r w:rsidR="00C31C35" w:rsidRPr="00C31C35">
        <w:rPr>
          <w:lang w:val="pt-PT"/>
        </w:rPr>
        <w:t>,</w:t>
      </w:r>
      <w:r w:rsidR="00480370" w:rsidRPr="00C31C35">
        <w:rPr>
          <w:lang w:val="pt-PT"/>
        </w:rPr>
        <w:t xml:space="preserve"> </w:t>
      </w:r>
      <w:r w:rsidR="002C6FB4" w:rsidRPr="00C31C35">
        <w:rPr>
          <w:lang w:val="pt-PT"/>
        </w:rPr>
        <w:t>inscrita no CNPJ/MF sob o nº</w:t>
      </w:r>
      <w:r w:rsidR="00F42DB4" w:rsidRPr="00C31C35">
        <w:rPr>
          <w:lang w:val="pt-PT"/>
        </w:rPr>
        <w:t xml:space="preserve"> </w:t>
      </w:r>
      <w:r w:rsidR="00480370" w:rsidRPr="00C31C35">
        <w:rPr>
          <w:b/>
          <w:lang w:val="pt-PT"/>
        </w:rPr>
        <w:t>00.659.619/0001-02</w:t>
      </w:r>
      <w:r w:rsidR="00861FBB" w:rsidRPr="00C31C35">
        <w:rPr>
          <w:b/>
          <w:lang w:val="pt-PT"/>
        </w:rPr>
        <w:t>,</w:t>
      </w:r>
      <w:r w:rsidR="002C6FB4" w:rsidRPr="00C31C35">
        <w:rPr>
          <w:lang w:val="pt-PT"/>
        </w:rPr>
        <w:t xml:space="preserve"> neste ato representado</w:t>
      </w:r>
      <w:r w:rsidR="00C31C35" w:rsidRPr="00C31C35">
        <w:rPr>
          <w:lang w:val="pt-PT"/>
        </w:rPr>
        <w:t xml:space="preserve"> pelo Presidente do Conselho </w:t>
      </w:r>
      <w:r w:rsidR="002C6FB4" w:rsidRPr="00C31C35">
        <w:rPr>
          <w:lang w:val="pt-PT"/>
        </w:rPr>
        <w:t xml:space="preserve">a Sr (a) </w:t>
      </w:r>
      <w:r w:rsidR="00C31C35" w:rsidRPr="00C31C35">
        <w:rPr>
          <w:b/>
          <w:lang w:val="pt-PT"/>
        </w:rPr>
        <w:t>GRASCINA DE JESUS CARDOSO SOA</w:t>
      </w:r>
      <w:r w:rsidR="00480370" w:rsidRPr="00C31C35">
        <w:rPr>
          <w:b/>
          <w:lang w:val="pt-PT"/>
        </w:rPr>
        <w:t>RES,</w:t>
      </w:r>
      <w:r w:rsidR="002C6FB4" w:rsidRPr="00C31C35">
        <w:rPr>
          <w:color w:val="FF0000"/>
          <w:lang w:val="pt-PT"/>
        </w:rPr>
        <w:t xml:space="preserve"> </w:t>
      </w:r>
      <w:r w:rsidR="00C31C35" w:rsidRPr="00C31C35">
        <w:rPr>
          <w:b/>
          <w:lang w:val="pt-PT"/>
        </w:rPr>
        <w:t xml:space="preserve">DIRETORA DA UNIDADE ESCOLAR </w:t>
      </w:r>
      <w:r w:rsidR="002C6FB4" w:rsidRPr="00C31C35">
        <w:rPr>
          <w:lang w:val="pt-PT"/>
        </w:rPr>
        <w:t xml:space="preserve">inscrito (a) no CPF/MF sob o nº </w:t>
      </w:r>
      <w:r w:rsidR="00480370" w:rsidRPr="00C31C35">
        <w:rPr>
          <w:b/>
          <w:lang w:val="pt-PT"/>
        </w:rPr>
        <w:t>391581601-91</w:t>
      </w:r>
      <w:r w:rsidR="002C6FB4" w:rsidRPr="00C31C35">
        <w:rPr>
          <w:b/>
          <w:lang w:val="pt-PT"/>
        </w:rPr>
        <w:t>,</w:t>
      </w:r>
      <w:r w:rsidR="002C6FB4" w:rsidRPr="00C31C35">
        <w:rPr>
          <w:lang w:val="pt-PT"/>
        </w:rPr>
        <w:t xml:space="preserve"> Carteira de Identidade nº</w:t>
      </w:r>
      <w:r w:rsidR="00861FBB" w:rsidRPr="00C31C35">
        <w:rPr>
          <w:lang w:val="pt-PT"/>
        </w:rPr>
        <w:t xml:space="preserve"> </w:t>
      </w:r>
      <w:r w:rsidR="00A03135" w:rsidRPr="00C31C35">
        <w:rPr>
          <w:b/>
          <w:lang w:val="pt-PT"/>
        </w:rPr>
        <w:t>2255571</w:t>
      </w:r>
      <w:r w:rsidR="00480370" w:rsidRPr="00C31C35">
        <w:rPr>
          <w:b/>
          <w:lang w:val="pt-PT"/>
        </w:rPr>
        <w:t xml:space="preserve"> 2ª VIA SSP/GO</w:t>
      </w:r>
      <w:r w:rsidR="002C6FB4" w:rsidRPr="00C31C35">
        <w:rPr>
          <w:b/>
          <w:lang w:val="pt-PT"/>
        </w:rPr>
        <w:t>,</w:t>
      </w:r>
      <w:r w:rsidR="002C6FB4" w:rsidRPr="00C31C35">
        <w:rPr>
          <w:lang w:val="pt-PT"/>
        </w:rPr>
        <w:t xml:space="preserve"> no uso de suas prerrogativas legais, em cumprimento do estabelecido pela Lei nº 11.947/2009 e Resolução/CD/FNDE nº </w:t>
      </w:r>
      <w:r w:rsidR="00135852" w:rsidRPr="00C31C35">
        <w:rPr>
          <w:lang w:val="pt-PT"/>
        </w:rPr>
        <w:t>26</w:t>
      </w:r>
      <w:r w:rsidR="002C6FB4" w:rsidRPr="00C31C35">
        <w:rPr>
          <w:lang w:val="pt-PT"/>
        </w:rPr>
        <w:t>,</w:t>
      </w:r>
      <w:r w:rsidR="00135852" w:rsidRPr="00C31C35">
        <w:rPr>
          <w:lang w:val="pt-PT"/>
        </w:rPr>
        <w:t xml:space="preserve"> de 17 de junho de 2013,</w:t>
      </w:r>
      <w:r w:rsidR="002C6FB4" w:rsidRPr="00C31C35">
        <w:rPr>
          <w:lang w:val="pt-PT"/>
        </w:rPr>
        <w:t xml:space="preserve"> </w:t>
      </w:r>
      <w:r w:rsidR="00B42848" w:rsidRPr="00C31C35">
        <w:rPr>
          <w:lang w:val="pt-PT"/>
        </w:rPr>
        <w:t>por meio da Secretaria de Estado de Educação</w:t>
      </w:r>
      <w:r w:rsidR="0007585E" w:rsidRPr="00C31C35">
        <w:rPr>
          <w:lang w:val="pt-PT"/>
        </w:rPr>
        <w:t>,</w:t>
      </w:r>
      <w:r w:rsidR="00742BE6" w:rsidRPr="00C31C35">
        <w:rPr>
          <w:lang w:val="pt-PT"/>
        </w:rPr>
        <w:t xml:space="preserve"> Cultura e Esporte do Estado de Goiás,</w:t>
      </w:r>
      <w:r w:rsidR="0007585E" w:rsidRPr="00C31C35">
        <w:rPr>
          <w:lang w:val="pt-PT"/>
        </w:rPr>
        <w:t xml:space="preserve"> </w:t>
      </w:r>
      <w:r w:rsidR="002C6FB4" w:rsidRPr="00C31C35">
        <w:rPr>
          <w:lang w:val="pt-PT"/>
        </w:rPr>
        <w:t xml:space="preserve">torna público que </w:t>
      </w:r>
      <w:r w:rsidR="0007585E" w:rsidRPr="00C31C3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C31C35">
        <w:rPr>
          <w:b/>
          <w:lang w:val="pt-PT"/>
        </w:rPr>
        <w:t xml:space="preserve">03/08/2015 </w:t>
      </w:r>
      <w:r w:rsidR="00317FF2" w:rsidRPr="00C31C35">
        <w:rPr>
          <w:b/>
          <w:lang w:val="pt-PT"/>
        </w:rPr>
        <w:t xml:space="preserve">A </w:t>
      </w:r>
      <w:r w:rsidR="004F6D91" w:rsidRPr="00C31C35">
        <w:rPr>
          <w:b/>
          <w:lang w:val="pt-PT"/>
        </w:rPr>
        <w:t>17/12/2015.</w:t>
      </w:r>
      <w:r w:rsidR="004F6D91" w:rsidRPr="00C31C35">
        <w:rPr>
          <w:b/>
          <w:color w:val="FF0000"/>
          <w:lang w:val="pt-PT"/>
        </w:rPr>
        <w:t xml:space="preserve"> </w:t>
      </w:r>
      <w:r w:rsidR="0007585E" w:rsidRPr="00C31C35">
        <w:rPr>
          <w:lang w:val="pt-PT"/>
        </w:rPr>
        <w:t>Os interessados deverão apresentar a documentação para habilitação e proposta de preços até o dia</w:t>
      </w:r>
      <w:r w:rsidR="005952E7" w:rsidRPr="00C31C35">
        <w:rPr>
          <w:lang w:val="pt-PT"/>
        </w:rPr>
        <w:t xml:space="preserve"> </w:t>
      </w:r>
      <w:r w:rsidR="00697672">
        <w:rPr>
          <w:b/>
          <w:lang w:val="pt-PT"/>
        </w:rPr>
        <w:t>10</w:t>
      </w:r>
      <w:r w:rsidR="00167164">
        <w:rPr>
          <w:b/>
          <w:lang w:val="pt-PT"/>
        </w:rPr>
        <w:t>/</w:t>
      </w:r>
      <w:r w:rsidR="00CF3444">
        <w:rPr>
          <w:b/>
          <w:lang w:val="pt-PT"/>
        </w:rPr>
        <w:t>07</w:t>
      </w:r>
      <w:r w:rsidR="00167164">
        <w:rPr>
          <w:b/>
          <w:lang w:val="pt-PT"/>
        </w:rPr>
        <w:t>/2015</w:t>
      </w:r>
      <w:r w:rsidR="0007585E" w:rsidRPr="00C31C35">
        <w:rPr>
          <w:lang w:val="pt-PT"/>
        </w:rPr>
        <w:t xml:space="preserve">, no horário das </w:t>
      </w:r>
      <w:r w:rsidR="004F6D91" w:rsidRPr="00C31C35">
        <w:rPr>
          <w:b/>
          <w:lang w:val="pt-PT"/>
        </w:rPr>
        <w:t>8h às 11h e das 13h às 17h.</w:t>
      </w:r>
      <w:r w:rsidR="004F6D91" w:rsidRPr="00C31C35">
        <w:rPr>
          <w:b/>
          <w:color w:val="FF0000"/>
          <w:lang w:val="pt-PT"/>
        </w:rPr>
        <w:t xml:space="preserve"> </w:t>
      </w:r>
      <w:r w:rsidR="0007585E" w:rsidRPr="00C31C35">
        <w:rPr>
          <w:lang w:val="pt-PT"/>
        </w:rPr>
        <w:t xml:space="preserve">na sede do Conselho Escolar, situada à </w:t>
      </w:r>
      <w:r w:rsidR="00480370" w:rsidRPr="00C31C35">
        <w:rPr>
          <w:lang w:val="pt-PT"/>
        </w:rPr>
        <w:t>Avenida Senador Pedro Ludovico s/n, Bela Vista de Góias-Go.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480370">
        <w:rPr>
          <w:snapToGrid w:val="0"/>
        </w:rPr>
        <w:t xml:space="preserve"> ser entregues, semanalmente, na </w:t>
      </w:r>
      <w:r w:rsidR="00C31C35" w:rsidRPr="00C31C35">
        <w:rPr>
          <w:b/>
          <w:snapToGrid w:val="0"/>
        </w:rPr>
        <w:t>ESCOLA</w:t>
      </w:r>
      <w:r w:rsidR="00C31C35" w:rsidRPr="00C31C35">
        <w:rPr>
          <w:b/>
          <w:lang w:val="pt-PT"/>
        </w:rPr>
        <w:t xml:space="preserve"> ESTADUAL DR. BELÉM,</w:t>
      </w:r>
      <w:r w:rsidR="00C31C35" w:rsidRPr="00C31C35">
        <w:rPr>
          <w:b/>
          <w:snapToGrid w:val="0"/>
        </w:rPr>
        <w:t xml:space="preserve"> </w:t>
      </w:r>
      <w:r w:rsidR="00C31C35" w:rsidRPr="00C31C35">
        <w:rPr>
          <w:b/>
          <w:lang w:val="pt-PT"/>
        </w:rPr>
        <w:t>AVENIDA SENADOR PEDRO LUDOVICO S/N, BELA VISTA DE GÓIAS-GO</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317FF2"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r w:rsidR="00AD5280" w:rsidRPr="00E86A67">
        <w:t>conseqüência</w:t>
      </w:r>
      <w:r w:rsidRPr="00E86A67">
        <w:t xml:space="preserve"> do fornecimento para a Alimentação Escolar do Conselho Esco</w:t>
      </w:r>
      <w:r w:rsidR="00567108" w:rsidRPr="00E86A67">
        <w:t>lar</w:t>
      </w:r>
      <w:r w:rsidRPr="00E86A67">
        <w:t xml:space="preserve"> </w:t>
      </w:r>
      <w:r w:rsidR="00480370">
        <w:t xml:space="preserve">da </w:t>
      </w:r>
      <w:r w:rsidR="00C31C35" w:rsidRPr="00C31C35">
        <w:rPr>
          <w:b/>
          <w:snapToGrid w:val="0"/>
        </w:rPr>
        <w:t>ESCOLA</w:t>
      </w:r>
      <w:r w:rsidR="00C31C35" w:rsidRPr="00C31C35">
        <w:rPr>
          <w:b/>
          <w:lang w:val="pt-PT"/>
        </w:rPr>
        <w:t xml:space="preserve"> ESTADUAL DR. BELÉM</w:t>
      </w:r>
      <w:r w:rsidR="00C31C35" w:rsidRPr="00C31C35">
        <w:rPr>
          <w:b/>
          <w:color w:val="FF0000"/>
        </w:rPr>
        <w:t xml:space="preserve"> </w:t>
      </w:r>
      <w:r w:rsidR="00AD5280">
        <w:t>da Secretaria da Educação do E</w:t>
      </w:r>
      <w:r w:rsidR="00AD5280" w:rsidRPr="00AD5280">
        <w:t>stado de Goiás</w:t>
      </w:r>
      <w:r w:rsidRPr="00E86A67">
        <w:t>,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480370">
        <w:t xml:space="preserve">da </w:t>
      </w:r>
      <w:r w:rsidR="00C31C35" w:rsidRPr="00C31C35">
        <w:rPr>
          <w:b/>
          <w:snapToGrid w:val="0"/>
        </w:rPr>
        <w:t>ESCOLA</w:t>
      </w:r>
      <w:r w:rsidR="00C31C35" w:rsidRPr="00C31C35">
        <w:rPr>
          <w:b/>
          <w:lang w:val="pt-PT"/>
        </w:rPr>
        <w:t xml:space="preserve"> ESTADUAL DR. BELÉM</w:t>
      </w:r>
      <w:r w:rsidR="00DE472D" w:rsidRPr="00E86A67">
        <w:rPr>
          <w:b/>
        </w:rPr>
        <w:t xml:space="preserve">, </w:t>
      </w:r>
      <w:r w:rsidR="00DE472D" w:rsidRPr="00E86A67">
        <w:t xml:space="preserve">do frete para transporte e distribuição ponto a ponto. </w:t>
      </w:r>
      <w:r w:rsidR="00232AC2" w:rsidRPr="00E86A67">
        <w:t>O Conselho escolar d</w:t>
      </w:r>
      <w:r w:rsidR="00480370">
        <w:t>a</w:t>
      </w:r>
      <w:r w:rsidR="00480370" w:rsidRPr="00480370">
        <w:rPr>
          <w:snapToGrid w:val="0"/>
        </w:rPr>
        <w:t xml:space="preserve"> </w:t>
      </w:r>
      <w:r w:rsidR="00C31C35" w:rsidRPr="00C31C35">
        <w:rPr>
          <w:b/>
          <w:snapToGrid w:val="0"/>
        </w:rPr>
        <w:t>ESCOLA</w:t>
      </w:r>
      <w:r w:rsidR="00C31C35" w:rsidRPr="00C31C35">
        <w:rPr>
          <w:b/>
          <w:lang w:val="pt-PT"/>
        </w:rPr>
        <w:t xml:space="preserve"> ESTADUAL DR. BELÉM</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167164">
        <w:rPr>
          <w:b/>
        </w:rPr>
        <w:t xml:space="preserve">05 </w:t>
      </w:r>
      <w:r w:rsidR="004052E7" w:rsidRPr="00E86A67">
        <w:rPr>
          <w:b/>
        </w:rPr>
        <w:t>(</w:t>
      </w:r>
      <w:r w:rsidR="00167164">
        <w:rPr>
          <w:b/>
        </w:rPr>
        <w:t>CINCO</w:t>
      </w:r>
      <w:r w:rsidR="00AD5280" w:rsidRPr="00E86A67">
        <w:rPr>
          <w:b/>
        </w:rPr>
        <w:t xml:space="preserve">) </w:t>
      </w:r>
      <w:r w:rsidR="00C31C35" w:rsidRPr="00E86A67">
        <w:rPr>
          <w:b/>
        </w:rPr>
        <w:t>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AD5280" w:rsidRPr="00872E0F">
        <w:rPr>
          <w:b/>
          <w:lang w:val="pt-PT"/>
        </w:rPr>
        <w:t xml:space="preserve">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C31C35"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w:t>
      </w:r>
      <w:r w:rsidR="00480370">
        <w:t xml:space="preserve"> da</w:t>
      </w:r>
      <w:r w:rsidR="00984E39" w:rsidRPr="00E86A67">
        <w:t xml:space="preserve"> </w:t>
      </w:r>
      <w:r w:rsidR="00C31C35" w:rsidRPr="00C31C35">
        <w:rPr>
          <w:b/>
          <w:snapToGrid w:val="0"/>
        </w:rPr>
        <w:t>ESCOLA</w:t>
      </w:r>
      <w:r w:rsidR="00C31C35" w:rsidRPr="00C31C35">
        <w:rPr>
          <w:b/>
          <w:lang w:val="pt-PT"/>
        </w:rPr>
        <w:t xml:space="preserve"> ESTADUAL DR. BELÉM</w:t>
      </w:r>
      <w:r w:rsidR="00C31C35"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C31C35" w:rsidRPr="00E86A67">
        <w:rPr>
          <w:b/>
        </w:rPr>
        <w:t>ELEFONE</w:t>
      </w:r>
      <w:r w:rsidRPr="00E86A67">
        <w:rPr>
          <w:b/>
        </w:rPr>
        <w:t xml:space="preserve"> </w:t>
      </w:r>
      <w:r w:rsidR="00480370" w:rsidRPr="007179E3">
        <w:rPr>
          <w:b/>
        </w:rPr>
        <w:t>(62) 3551-7034</w:t>
      </w:r>
      <w:r w:rsidRPr="00E86A67">
        <w:rPr>
          <w:b/>
        </w:rPr>
        <w:t>,</w:t>
      </w:r>
      <w:r w:rsidRPr="00E86A67">
        <w:t xml:space="preserve"> Conselho Escolar d</w:t>
      </w:r>
      <w:r w:rsidR="00480370">
        <w:t>a</w:t>
      </w:r>
      <w:r w:rsidR="00116F23" w:rsidRPr="00E86A67">
        <w:t xml:space="preserve"> </w:t>
      </w:r>
      <w:r w:rsidR="00C31C35" w:rsidRPr="00C31C35">
        <w:rPr>
          <w:b/>
          <w:snapToGrid w:val="0"/>
        </w:rPr>
        <w:t>ESCOLA</w:t>
      </w:r>
      <w:r w:rsidR="00C31C35" w:rsidRPr="00C31C35">
        <w:rPr>
          <w:b/>
          <w:lang w:val="pt-PT"/>
        </w:rPr>
        <w:t xml:space="preserve"> ESTADUAL DR. BELÉM</w:t>
      </w:r>
      <w:r w:rsidR="00480370">
        <w:rPr>
          <w:lang w:val="pt-PT"/>
        </w:rPr>
        <w:t>.</w:t>
      </w:r>
    </w:p>
    <w:p w:rsidR="00072386" w:rsidRDefault="00072386" w:rsidP="00E86A67">
      <w:pPr>
        <w:autoSpaceDE w:val="0"/>
        <w:autoSpaceDN w:val="0"/>
        <w:adjustRightInd w:val="0"/>
        <w:spacing w:line="360" w:lineRule="auto"/>
        <w:jc w:val="both"/>
        <w:rPr>
          <w:b/>
        </w:rPr>
      </w:pPr>
    </w:p>
    <w:p w:rsidR="00C31C35" w:rsidRDefault="00C31C35" w:rsidP="00E86A67">
      <w:pPr>
        <w:autoSpaceDE w:val="0"/>
        <w:autoSpaceDN w:val="0"/>
        <w:adjustRightInd w:val="0"/>
        <w:spacing w:line="360" w:lineRule="auto"/>
        <w:jc w:val="both"/>
        <w:rPr>
          <w:b/>
        </w:rPr>
      </w:pPr>
    </w:p>
    <w:p w:rsidR="00C31C35" w:rsidRPr="00E86A67" w:rsidRDefault="00C31C35"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325152" w:rsidRDefault="00325152" w:rsidP="00E86A67">
      <w:pPr>
        <w:autoSpaceDE w:val="0"/>
        <w:autoSpaceDN w:val="0"/>
        <w:adjustRightInd w:val="0"/>
        <w:spacing w:line="360" w:lineRule="auto"/>
        <w:jc w:val="center"/>
        <w:rPr>
          <w:b/>
          <w:bCs/>
        </w:rPr>
      </w:pPr>
      <w:r w:rsidRPr="00480370">
        <w:rPr>
          <w:b/>
          <w:lang w:val="pt-PT"/>
        </w:rPr>
        <w:t>GRASCINA DE JESUS CARDOSO SOARES</w:t>
      </w:r>
      <w:r w:rsidRPr="00E86A67">
        <w:rPr>
          <w:b/>
          <w:bCs/>
        </w:rPr>
        <w:t xml:space="preserve">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325152" w:rsidP="00325152">
      <w:pPr>
        <w:autoSpaceDE w:val="0"/>
        <w:autoSpaceDN w:val="0"/>
        <w:adjustRightInd w:val="0"/>
        <w:spacing w:line="360" w:lineRule="auto"/>
        <w:jc w:val="center"/>
        <w:rPr>
          <w:b/>
          <w:bCs/>
        </w:rPr>
      </w:pPr>
      <w:r>
        <w:rPr>
          <w:b/>
          <w:bCs/>
        </w:rPr>
        <w:t>ESCOLA ESTADUAL DR. BELÉM</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AD5280" w:rsidRDefault="00AD5280" w:rsidP="00325152">
      <w:pPr>
        <w:autoSpaceDE w:val="0"/>
        <w:autoSpaceDN w:val="0"/>
        <w:adjustRightInd w:val="0"/>
        <w:spacing w:line="360" w:lineRule="auto"/>
        <w:jc w:val="center"/>
        <w:rPr>
          <w:b/>
        </w:rPr>
      </w:pPr>
    </w:p>
    <w:p w:rsidR="00AD5280" w:rsidRDefault="00AD5280" w:rsidP="00325152">
      <w:pPr>
        <w:autoSpaceDE w:val="0"/>
        <w:autoSpaceDN w:val="0"/>
        <w:adjustRightInd w:val="0"/>
        <w:spacing w:line="360" w:lineRule="auto"/>
        <w:jc w:val="center"/>
        <w:rPr>
          <w:b/>
        </w:rPr>
      </w:pPr>
    </w:p>
    <w:tbl>
      <w:tblPr>
        <w:tblpPr w:leftFromText="141" w:rightFromText="141" w:vertAnchor="page" w:horzAnchor="margin" w:tblpXSpec="center" w:tblpY="1426"/>
        <w:tblW w:w="9860" w:type="dxa"/>
        <w:tblCellMar>
          <w:left w:w="70" w:type="dxa"/>
          <w:right w:w="70" w:type="dxa"/>
        </w:tblCellMar>
        <w:tblLook w:val="04A0"/>
      </w:tblPr>
      <w:tblGrid>
        <w:gridCol w:w="2360"/>
        <w:gridCol w:w="2060"/>
        <w:gridCol w:w="5440"/>
      </w:tblGrid>
      <w:tr w:rsidR="00333A42" w:rsidRPr="000C03EC" w:rsidTr="00333A42">
        <w:trPr>
          <w:trHeight w:val="133"/>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Abacaxi</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Maduro</w:t>
            </w:r>
          </w:p>
        </w:tc>
      </w:tr>
      <w:tr w:rsidR="00333A42" w:rsidRPr="000C03EC" w:rsidTr="00333A42">
        <w:trPr>
          <w:trHeight w:val="224"/>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Banana</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Madura, Prata</w:t>
            </w:r>
          </w:p>
        </w:tc>
      </w:tr>
      <w:tr w:rsidR="00333A42" w:rsidRPr="000C03EC" w:rsidTr="00497CB0">
        <w:trPr>
          <w:trHeight w:val="315"/>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Banana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Madura, Marmelo</w:t>
            </w:r>
          </w:p>
        </w:tc>
      </w:tr>
      <w:tr w:rsidR="00333A42" w:rsidRPr="000C03EC" w:rsidTr="00497CB0">
        <w:trPr>
          <w:trHeight w:val="315"/>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Laranja</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Fresca e íntegras</w:t>
            </w:r>
          </w:p>
        </w:tc>
      </w:tr>
      <w:tr w:rsidR="00333A42" w:rsidRPr="000C03EC" w:rsidTr="00333A42">
        <w:trPr>
          <w:trHeight w:val="193"/>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Melancia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Fresca e íntegras</w:t>
            </w:r>
          </w:p>
        </w:tc>
      </w:tr>
      <w:tr w:rsidR="00333A42" w:rsidRPr="000C03EC" w:rsidTr="00497CB0">
        <w:trPr>
          <w:trHeight w:val="315"/>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Abobora</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 xml:space="preserve">Amadurecimento médio, </w:t>
            </w:r>
            <w:proofErr w:type="spellStart"/>
            <w:proofErr w:type="gramStart"/>
            <w:r w:rsidRPr="000C03EC">
              <w:rPr>
                <w:color w:val="000000"/>
              </w:rPr>
              <w:t>Cabutia</w:t>
            </w:r>
            <w:proofErr w:type="spellEnd"/>
            <w:proofErr w:type="gramEnd"/>
          </w:p>
        </w:tc>
      </w:tr>
      <w:tr w:rsidR="00333A42" w:rsidRPr="000C03EC" w:rsidTr="00333A42">
        <w:trPr>
          <w:trHeight w:val="160"/>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Alface</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Folhas firmes</w:t>
            </w:r>
          </w:p>
        </w:tc>
      </w:tr>
      <w:tr w:rsidR="00333A42" w:rsidRPr="000C03EC" w:rsidTr="00333A42">
        <w:trPr>
          <w:trHeight w:val="148"/>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Couve</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Folhas firmes sem manchas</w:t>
            </w:r>
          </w:p>
        </w:tc>
      </w:tr>
      <w:tr w:rsidR="00333A42" w:rsidRPr="000C03EC" w:rsidTr="00333A42">
        <w:trPr>
          <w:trHeight w:val="510"/>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Milho Verde in natura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 xml:space="preserve">Embalagem de </w:t>
            </w:r>
            <w:proofErr w:type="gramStart"/>
            <w:r w:rsidRPr="000C03EC">
              <w:rPr>
                <w:color w:val="000000"/>
              </w:rPr>
              <w:t>1kg</w:t>
            </w:r>
            <w:proofErr w:type="gramEnd"/>
            <w:r w:rsidRPr="000C03EC">
              <w:rPr>
                <w:color w:val="000000"/>
              </w:rPr>
              <w:t>, contendo identificação do produto, data de fabricação, validade e lote.</w:t>
            </w:r>
          </w:p>
        </w:tc>
      </w:tr>
      <w:tr w:rsidR="00333A42" w:rsidRPr="000C03EC" w:rsidTr="00333A42">
        <w:trPr>
          <w:trHeight w:val="292"/>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Repolho</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 xml:space="preserve">Fresco, tamanho </w:t>
            </w:r>
            <w:proofErr w:type="gramStart"/>
            <w:r w:rsidRPr="000C03EC">
              <w:rPr>
                <w:color w:val="000000"/>
              </w:rPr>
              <w:t>médio</w:t>
            </w:r>
            <w:proofErr w:type="gramEnd"/>
          </w:p>
        </w:tc>
      </w:tr>
      <w:tr w:rsidR="00333A42" w:rsidRPr="000C03EC" w:rsidTr="00333A42">
        <w:trPr>
          <w:trHeight w:val="210"/>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Tomate</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 xml:space="preserve">Tipo salada, tamanho </w:t>
            </w:r>
            <w:proofErr w:type="gramStart"/>
            <w:r w:rsidRPr="000C03EC">
              <w:rPr>
                <w:color w:val="000000"/>
              </w:rPr>
              <w:t>médio</w:t>
            </w:r>
            <w:proofErr w:type="gramEnd"/>
          </w:p>
        </w:tc>
      </w:tr>
      <w:tr w:rsidR="00333A42" w:rsidRPr="000C03EC" w:rsidTr="00333A42">
        <w:trPr>
          <w:trHeight w:val="268"/>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Mandioca</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Fresca e íntegras</w:t>
            </w:r>
          </w:p>
        </w:tc>
      </w:tr>
      <w:tr w:rsidR="00333A42" w:rsidRPr="000C03EC" w:rsidTr="00333A42">
        <w:trPr>
          <w:trHeight w:val="258"/>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Cebolinha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Fresca e íntegras</w:t>
            </w:r>
          </w:p>
        </w:tc>
      </w:tr>
      <w:tr w:rsidR="00333A42" w:rsidRPr="000C03EC" w:rsidTr="00333A42">
        <w:trPr>
          <w:trHeight w:val="262"/>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Cenoura</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Fresca e íntegras</w:t>
            </w:r>
          </w:p>
        </w:tc>
      </w:tr>
      <w:tr w:rsidR="00333A42" w:rsidRPr="000C03EC" w:rsidTr="00333A42">
        <w:trPr>
          <w:trHeight w:val="252"/>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Alho</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 xml:space="preserve">Em bugalhos, </w:t>
            </w:r>
            <w:proofErr w:type="gramStart"/>
            <w:r w:rsidRPr="000C03EC">
              <w:rPr>
                <w:color w:val="000000"/>
              </w:rPr>
              <w:t>graúdo</w:t>
            </w:r>
            <w:proofErr w:type="gramEnd"/>
          </w:p>
        </w:tc>
      </w:tr>
      <w:tr w:rsidR="00333A42" w:rsidRPr="000C03EC" w:rsidTr="00333A42">
        <w:trPr>
          <w:trHeight w:val="533"/>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Ovo</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Embalagem com 30 ovos, contendo identificação do produto, data de fabricação, validade e lote.</w:t>
            </w:r>
          </w:p>
        </w:tc>
      </w:tr>
      <w:tr w:rsidR="00333A42" w:rsidRPr="000C03EC" w:rsidTr="00333A42">
        <w:trPr>
          <w:trHeight w:val="391"/>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Leite</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proofErr w:type="spellStart"/>
            <w:r w:rsidRPr="00167164">
              <w:rPr>
                <w:bCs/>
                <w:iCs/>
                <w:color w:val="000000"/>
              </w:rPr>
              <w:t>Lt</w:t>
            </w:r>
            <w:proofErr w:type="spellEnd"/>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Embalagem de 1 litro, contendo identificação do produto, data de fabricação, validade e lote.</w:t>
            </w:r>
          </w:p>
        </w:tc>
      </w:tr>
      <w:tr w:rsidR="00333A42" w:rsidRPr="000C03EC" w:rsidTr="00497CB0">
        <w:trPr>
          <w:trHeight w:val="315"/>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Queijo</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Tipo minas</w:t>
            </w:r>
          </w:p>
        </w:tc>
      </w:tr>
      <w:tr w:rsidR="00333A42" w:rsidRPr="000C03EC" w:rsidTr="00497CB0">
        <w:trPr>
          <w:trHeight w:val="630"/>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Farinha de mandioca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Embalagem de 1 Kg, contendo identificação do produto, data de fabricação, validade e lote.</w:t>
            </w:r>
          </w:p>
        </w:tc>
      </w:tr>
    </w:tbl>
    <w:p w:rsidR="00333A42" w:rsidRDefault="00333A42" w:rsidP="00333A42">
      <w:pPr>
        <w:autoSpaceDE w:val="0"/>
        <w:autoSpaceDN w:val="0"/>
        <w:adjustRightInd w:val="0"/>
        <w:spacing w:line="360" w:lineRule="auto"/>
        <w:jc w:val="both"/>
        <w:rPr>
          <w:b/>
        </w:rPr>
      </w:pPr>
    </w:p>
    <w:p w:rsidR="00333A42" w:rsidRDefault="00333A42" w:rsidP="00333A42">
      <w:pPr>
        <w:autoSpaceDE w:val="0"/>
        <w:autoSpaceDN w:val="0"/>
        <w:adjustRightInd w:val="0"/>
        <w:spacing w:line="360" w:lineRule="auto"/>
        <w:jc w:val="both"/>
        <w:rPr>
          <w:b/>
        </w:rPr>
      </w:pPr>
    </w:p>
    <w:p w:rsidR="00333A42" w:rsidRDefault="00333A42" w:rsidP="00333A42">
      <w:pPr>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r>
        <w:rPr>
          <w:b/>
        </w:rPr>
        <w:tab/>
      </w: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Pr="00E86A67" w:rsidRDefault="00333A42" w:rsidP="00333A42">
      <w:pPr>
        <w:autoSpaceDE w:val="0"/>
        <w:autoSpaceDN w:val="0"/>
        <w:adjustRightInd w:val="0"/>
        <w:spacing w:line="360" w:lineRule="auto"/>
        <w:jc w:val="both"/>
        <w:rPr>
          <w:b/>
        </w:rPr>
      </w:pPr>
    </w:p>
    <w:p w:rsidR="00333A42" w:rsidRPr="00E86A67" w:rsidRDefault="00333A42" w:rsidP="00333A42">
      <w:pPr>
        <w:autoSpaceDE w:val="0"/>
        <w:autoSpaceDN w:val="0"/>
        <w:adjustRightInd w:val="0"/>
        <w:spacing w:line="360" w:lineRule="auto"/>
        <w:jc w:val="both"/>
        <w:rPr>
          <w:b/>
        </w:rPr>
      </w:pPr>
      <w:r w:rsidRPr="00E86A67">
        <w:rPr>
          <w:b/>
        </w:rPr>
        <w:t>2 – GÊNEROS ALIMENTÍCIOS</w:t>
      </w:r>
    </w:p>
    <w:p w:rsidR="00333A42" w:rsidRPr="00E86A67" w:rsidRDefault="00333A42" w:rsidP="00333A42">
      <w:pPr>
        <w:autoSpaceDE w:val="0"/>
        <w:autoSpaceDN w:val="0"/>
        <w:adjustRightInd w:val="0"/>
        <w:spacing w:line="360" w:lineRule="auto"/>
        <w:jc w:val="both"/>
        <w:rPr>
          <w:b/>
        </w:rPr>
      </w:pPr>
    </w:p>
    <w:tbl>
      <w:tblPr>
        <w:tblW w:w="9229" w:type="dxa"/>
        <w:tblInd w:w="55" w:type="dxa"/>
        <w:tblCellMar>
          <w:left w:w="70" w:type="dxa"/>
          <w:right w:w="70" w:type="dxa"/>
        </w:tblCellMar>
        <w:tblLook w:val="04A0"/>
      </w:tblPr>
      <w:tblGrid>
        <w:gridCol w:w="2560"/>
        <w:gridCol w:w="5320"/>
        <w:gridCol w:w="1349"/>
      </w:tblGrid>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Abacaxi</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Maduro</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Banana</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Madura, Prata</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Banana</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Madura, Marmelo</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Laranja</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Fresca e íntegras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Melancia</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Fresca e íntegras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Abobora</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 xml:space="preserve">Amadurecimento médio, </w:t>
            </w:r>
            <w:proofErr w:type="spellStart"/>
            <w:proofErr w:type="gramStart"/>
            <w:r w:rsidRPr="000C03EC">
              <w:rPr>
                <w:color w:val="000000"/>
              </w:rPr>
              <w:t>Cabutia</w:t>
            </w:r>
            <w:proofErr w:type="spellEnd"/>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Alface</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Folhas firmes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Couve</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Folhas firmes sem manchas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630"/>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Milho Verde in natura</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 xml:space="preserve">Embalagem de </w:t>
            </w:r>
            <w:proofErr w:type="gramStart"/>
            <w:r w:rsidRPr="000C03EC">
              <w:rPr>
                <w:color w:val="000000"/>
              </w:rPr>
              <w:t>1kg</w:t>
            </w:r>
            <w:proofErr w:type="gramEnd"/>
            <w:r w:rsidRPr="000C03EC">
              <w:rPr>
                <w:color w:val="000000"/>
              </w:rPr>
              <w:t>, contendo identificação do produto, data de fabricação, validade e lote.</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Repolho</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 xml:space="preserve">Fresco, tamanho </w:t>
            </w:r>
            <w:proofErr w:type="gramStart"/>
            <w:r w:rsidRPr="000C03EC">
              <w:rPr>
                <w:color w:val="000000"/>
              </w:rPr>
              <w:t>médio</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Tomate</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 xml:space="preserve">Tipo salada, tamanho </w:t>
            </w:r>
            <w:proofErr w:type="gramStart"/>
            <w:r w:rsidRPr="000C03EC">
              <w:rPr>
                <w:color w:val="000000"/>
              </w:rPr>
              <w:t>médio</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Mandioca</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Fresca e íntegras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Cebolinha</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Fresca e íntegras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Cenoura</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Fresca e íntegras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Alho</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 xml:space="preserve">Em bugalhos, </w:t>
            </w:r>
            <w:proofErr w:type="gramStart"/>
            <w:r w:rsidRPr="000C03EC">
              <w:rPr>
                <w:color w:val="000000"/>
              </w:rPr>
              <w:t>graúdo</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630"/>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Ovo</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Embalagem com 30 ovos, contendo identificação do produto, data de fabricação, validade e lote.</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630"/>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Leite</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Embalagem de 1 litro, contendo identificação do produto, data de fabricação, validade e lote.</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proofErr w:type="spellStart"/>
            <w:r w:rsidRPr="00167164">
              <w:rPr>
                <w:bCs/>
                <w:iCs/>
                <w:color w:val="000000"/>
              </w:rPr>
              <w:t>Lts</w:t>
            </w:r>
            <w:proofErr w:type="spellEnd"/>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Queijo</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Tipo minas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630"/>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Farinha de mandioca</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Embalagem de 1 Kg, contendo identificação do produto, data de fabricação, validade e lote.</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bl>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shd w:val="clear" w:color="auto" w:fill="FFFFFF" w:themeFill="background1"/>
        <w:autoSpaceDE w:val="0"/>
        <w:autoSpaceDN w:val="0"/>
        <w:adjustRightInd w:val="0"/>
        <w:spacing w:line="360" w:lineRule="auto"/>
        <w:rPr>
          <w:b/>
          <w:bCs/>
        </w:rPr>
      </w:pPr>
    </w:p>
    <w:p w:rsidR="00333A42" w:rsidRDefault="00333A42" w:rsidP="00333A42">
      <w:pPr>
        <w:shd w:val="clear" w:color="auto" w:fill="FFFFFF" w:themeFill="background1"/>
        <w:autoSpaceDE w:val="0"/>
        <w:autoSpaceDN w:val="0"/>
        <w:adjustRightInd w:val="0"/>
        <w:spacing w:line="360" w:lineRule="auto"/>
        <w:rPr>
          <w:b/>
          <w:bCs/>
        </w:rPr>
      </w:pPr>
    </w:p>
    <w:p w:rsidR="00333A42" w:rsidRDefault="00333A42" w:rsidP="00333A42">
      <w:pPr>
        <w:shd w:val="clear" w:color="auto" w:fill="FFFFFF" w:themeFill="background1"/>
        <w:autoSpaceDE w:val="0"/>
        <w:autoSpaceDN w:val="0"/>
        <w:adjustRightInd w:val="0"/>
        <w:spacing w:line="360" w:lineRule="auto"/>
        <w:rPr>
          <w:b/>
          <w:bCs/>
        </w:rPr>
      </w:pPr>
    </w:p>
    <w:p w:rsidR="00333A42" w:rsidRDefault="00333A42" w:rsidP="00333A42">
      <w:pPr>
        <w:shd w:val="clear" w:color="auto" w:fill="FFFFFF" w:themeFill="background1"/>
        <w:autoSpaceDE w:val="0"/>
        <w:autoSpaceDN w:val="0"/>
        <w:adjustRightInd w:val="0"/>
        <w:spacing w:line="360" w:lineRule="auto"/>
        <w:rPr>
          <w:b/>
          <w:bCs/>
        </w:rPr>
      </w:pPr>
    </w:p>
    <w:p w:rsidR="00333A42" w:rsidRPr="00E86A67" w:rsidRDefault="00333A42" w:rsidP="00333A42">
      <w:pPr>
        <w:shd w:val="clear" w:color="auto" w:fill="FFFFFF" w:themeFill="background1"/>
        <w:autoSpaceDE w:val="0"/>
        <w:autoSpaceDN w:val="0"/>
        <w:adjustRightInd w:val="0"/>
        <w:spacing w:line="360" w:lineRule="auto"/>
        <w:jc w:val="center"/>
        <w:rPr>
          <w:b/>
          <w:bCs/>
        </w:rPr>
      </w:pPr>
      <w:r>
        <w:rPr>
          <w:b/>
          <w:bCs/>
        </w:rPr>
        <w:lastRenderedPageBreak/>
        <w:t>E</w:t>
      </w:r>
      <w:r w:rsidRPr="00E86A67">
        <w:rPr>
          <w:b/>
          <w:bCs/>
        </w:rPr>
        <w:t>STIMATIVA DE QUANTITATIVO DE GÊNEROS ALIMENTÍCIOS A SEREM ADQUIRIDOS DA AGRICULTURA FAMILIAR E EMPREENDEDOR FAMILIAR RURAL</w:t>
      </w:r>
    </w:p>
    <w:p w:rsidR="00333A42" w:rsidRDefault="00333A42" w:rsidP="00333A42">
      <w:pPr>
        <w:shd w:val="clear" w:color="auto" w:fill="FFFFFF" w:themeFill="background1"/>
      </w:pPr>
    </w:p>
    <w:p w:rsidR="00333A42" w:rsidRPr="002D4D8C" w:rsidRDefault="00333A42" w:rsidP="00333A42">
      <w:pPr>
        <w:shd w:val="clear" w:color="auto" w:fill="FFFFFF" w:themeFill="background1"/>
      </w:pPr>
    </w:p>
    <w:tbl>
      <w:tblPr>
        <w:tblW w:w="0" w:type="auto"/>
        <w:tblLayout w:type="fixed"/>
        <w:tblCellMar>
          <w:left w:w="30" w:type="dxa"/>
          <w:right w:w="30" w:type="dxa"/>
        </w:tblCellMar>
        <w:tblLook w:val="0000"/>
      </w:tblPr>
      <w:tblGrid>
        <w:gridCol w:w="3432"/>
        <w:gridCol w:w="2552"/>
        <w:gridCol w:w="3827"/>
      </w:tblGrid>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b/>
                <w:color w:val="000000"/>
                <w:lang w:eastAsia="en-US"/>
              </w:rPr>
            </w:pPr>
            <w:r w:rsidRPr="00167164">
              <w:rPr>
                <w:rFonts w:eastAsiaTheme="minorHAnsi"/>
                <w:b/>
                <w:color w:val="000000"/>
                <w:lang w:eastAsia="en-US"/>
              </w:rPr>
              <w:t>GÊNEROS ALIMENTÍCIOS</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b/>
                <w:color w:val="000000"/>
                <w:lang w:eastAsia="en-US"/>
              </w:rPr>
            </w:pPr>
            <w:r w:rsidRPr="00167164">
              <w:rPr>
                <w:rFonts w:eastAsiaTheme="minorHAnsi"/>
                <w:b/>
                <w:color w:val="000000"/>
                <w:lang w:eastAsia="en-US"/>
              </w:rPr>
              <w:t>QUANTITATIVO - KG</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 xml:space="preserve">PREÇO MÉDIO PESQUISADO </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Abacaxi</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142</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R$ 4,83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Banana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72</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R$ 3,91</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Banana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100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R$ 2,70</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Laranja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70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R$ 1,74</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Melancia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R$ 1,43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Abobora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20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R$ 3,23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Alface</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30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R$ 3,47</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Couve</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40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R$ 2,83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Milho Verde in natura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110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R$ 4,50</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Repolho</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60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R$ 3,00</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Tomate</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45</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R$ 6,66</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Mandioca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70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R$ 2,65</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Cebolinha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20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R$ 2,58</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Cenoura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55</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R$ 3,99</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Alho</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R$ 14,53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Ovo</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200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R$ 3,73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Leite</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600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R$ 2,80</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Queijo</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R$ 11,57</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Farinha de mandioca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20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R$ 3,03</w:t>
            </w:r>
          </w:p>
        </w:tc>
      </w:tr>
    </w:tbl>
    <w:p w:rsidR="00AD5280" w:rsidRDefault="00AD5280" w:rsidP="00167164">
      <w:pPr>
        <w:autoSpaceDE w:val="0"/>
        <w:autoSpaceDN w:val="0"/>
        <w:adjustRightInd w:val="0"/>
        <w:spacing w:line="360" w:lineRule="auto"/>
        <w:rPr>
          <w:b/>
        </w:rPr>
      </w:pPr>
      <w:bookmarkStart w:id="0" w:name="_GoBack"/>
      <w:bookmarkEnd w:id="0"/>
    </w:p>
    <w:p w:rsidR="00E86A67" w:rsidRPr="00325152" w:rsidRDefault="001E4754" w:rsidP="00325152">
      <w:pPr>
        <w:autoSpaceDE w:val="0"/>
        <w:autoSpaceDN w:val="0"/>
        <w:adjustRightInd w:val="0"/>
        <w:spacing w:line="360" w:lineRule="auto"/>
        <w:jc w:val="center"/>
        <w:rPr>
          <w:b/>
          <w:bCs/>
        </w:rPr>
      </w:pPr>
      <w:r w:rsidRPr="00E86A67">
        <w:rPr>
          <w:b/>
        </w:rPr>
        <w:t>CONSELHO ESCOLAR D</w:t>
      </w:r>
      <w:r w:rsidR="00325152">
        <w:rPr>
          <w:b/>
        </w:rPr>
        <w:t>A</w:t>
      </w:r>
      <w:r w:rsidR="00E71BD6" w:rsidRPr="00E86A67">
        <w:rPr>
          <w:b/>
        </w:rPr>
        <w:t xml:space="preserve"> </w:t>
      </w:r>
      <w:r w:rsidR="00325152">
        <w:rPr>
          <w:b/>
          <w:bCs/>
        </w:rPr>
        <w:t>ESCOLA ESTADUAL DR. BELÉM</w:t>
      </w:r>
    </w:p>
    <w:p w:rsidR="00587C77" w:rsidRPr="00AD5280" w:rsidRDefault="00AD5280" w:rsidP="00325152">
      <w:pPr>
        <w:autoSpaceDE w:val="0"/>
        <w:autoSpaceDN w:val="0"/>
        <w:adjustRightInd w:val="0"/>
        <w:spacing w:line="360" w:lineRule="auto"/>
        <w:jc w:val="center"/>
        <w:rPr>
          <w:b/>
        </w:rPr>
      </w:pPr>
      <w:r w:rsidRPr="00AD5280">
        <w:rPr>
          <w:b/>
        </w:rPr>
        <w:t>BELA VISTA DE GOIÁS, 17 DE JUNHO DE 2015</w:t>
      </w:r>
      <w:r w:rsidR="00E71BD6" w:rsidRPr="00AD5280">
        <w:rPr>
          <w:b/>
        </w:rPr>
        <w:t>.</w:t>
      </w:r>
    </w:p>
    <w:p w:rsidR="00031303" w:rsidRPr="00AD5280"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00167164">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167164">
        <w:rPr>
          <w:b/>
          <w:bCs/>
        </w:rPr>
        <w:t>02/</w:t>
      </w:r>
      <w:r w:rsidR="00E86A67" w:rsidRPr="00E86A67">
        <w:rPr>
          <w:b/>
          <w:bCs/>
        </w:rPr>
        <w:t>2015.</w:t>
      </w:r>
    </w:p>
    <w:p w:rsidR="00167164" w:rsidRPr="00E86A67" w:rsidRDefault="00167164" w:rsidP="00E86A67">
      <w:pPr>
        <w:autoSpaceDE w:val="0"/>
        <w:autoSpaceDN w:val="0"/>
        <w:adjustRightInd w:val="0"/>
        <w:spacing w:line="360" w:lineRule="auto"/>
        <w:jc w:val="both"/>
        <w:rPr>
          <w:b/>
          <w:bCs/>
        </w:rPr>
      </w:pP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lastRenderedPageBreak/>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72561B"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167164" w:rsidRDefault="00167164"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370" w:rsidRDefault="00480370">
      <w:r>
        <w:separator/>
      </w:r>
    </w:p>
  </w:endnote>
  <w:endnote w:type="continuationSeparator" w:id="0">
    <w:p w:rsidR="00480370" w:rsidRDefault="00480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FB4B2E" w:rsidP="00BD33BB">
    <w:pPr>
      <w:pStyle w:val="Rodap"/>
      <w:framePr w:wrap="around" w:vAnchor="text" w:hAnchor="margin" w:xAlign="right" w:y="1"/>
      <w:rPr>
        <w:rStyle w:val="Nmerodepgina"/>
      </w:rPr>
    </w:pPr>
    <w:r>
      <w:rPr>
        <w:rStyle w:val="Nmerodepgina"/>
      </w:rPr>
      <w:fldChar w:fldCharType="begin"/>
    </w:r>
    <w:r w:rsidR="00480370">
      <w:rPr>
        <w:rStyle w:val="Nmerodepgina"/>
      </w:rPr>
      <w:instrText xml:space="preserve">PAGE  </w:instrText>
    </w:r>
    <w:r>
      <w:rPr>
        <w:rStyle w:val="Nmerodepgina"/>
      </w:rPr>
      <w:fldChar w:fldCharType="end"/>
    </w:r>
  </w:p>
  <w:p w:rsidR="00480370" w:rsidRDefault="00480370">
    <w:pPr>
      <w:pStyle w:val="Rodap"/>
      <w:ind w:right="360"/>
    </w:pPr>
  </w:p>
  <w:p w:rsidR="00480370" w:rsidRDefault="0048037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FB4B2E" w:rsidP="00BD33BB">
    <w:pPr>
      <w:pStyle w:val="Rodap"/>
      <w:framePr w:wrap="around" w:vAnchor="text" w:hAnchor="margin" w:xAlign="right" w:y="1"/>
      <w:rPr>
        <w:rStyle w:val="Nmerodepgina"/>
      </w:rPr>
    </w:pPr>
    <w:r>
      <w:rPr>
        <w:rStyle w:val="Nmerodepgina"/>
      </w:rPr>
      <w:fldChar w:fldCharType="begin"/>
    </w:r>
    <w:r w:rsidR="00480370">
      <w:rPr>
        <w:rStyle w:val="Nmerodepgina"/>
      </w:rPr>
      <w:instrText xml:space="preserve">PAGE  </w:instrText>
    </w:r>
    <w:r>
      <w:rPr>
        <w:rStyle w:val="Nmerodepgina"/>
      </w:rPr>
      <w:fldChar w:fldCharType="separate"/>
    </w:r>
    <w:r w:rsidR="00697672">
      <w:rPr>
        <w:rStyle w:val="Nmerodepgina"/>
        <w:noProof/>
      </w:rPr>
      <w:t>1</w:t>
    </w:r>
    <w:r>
      <w:rPr>
        <w:rStyle w:val="Nmerodepgina"/>
      </w:rPr>
      <w:fldChar w:fldCharType="end"/>
    </w:r>
  </w:p>
  <w:p w:rsidR="00480370" w:rsidRPr="00D54278" w:rsidRDefault="0048037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480370" w:rsidRPr="00D54278" w:rsidRDefault="0048037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80370" w:rsidRPr="00D54278" w:rsidRDefault="0048037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FB4B2E">
    <w:pPr>
      <w:pStyle w:val="Rodap"/>
      <w:jc w:val="center"/>
      <w:rPr>
        <w:sz w:val="14"/>
      </w:rPr>
    </w:pPr>
    <w:r>
      <w:rPr>
        <w:sz w:val="14"/>
      </w:rPr>
      <w:fldChar w:fldCharType="begin"/>
    </w:r>
    <w:r w:rsidR="00480370">
      <w:rPr>
        <w:sz w:val="14"/>
      </w:rPr>
      <w:instrText xml:space="preserve"> FILENAME \p </w:instrText>
    </w:r>
    <w:r>
      <w:rPr>
        <w:sz w:val="14"/>
      </w:rPr>
      <w:fldChar w:fldCharType="separate"/>
    </w:r>
    <w:r w:rsidR="00480370">
      <w:rPr>
        <w:noProof/>
        <w:sz w:val="14"/>
      </w:rPr>
      <w:t>C:\Users\ana.reis\Documents\2011\CHAMADAS PÚBLICAS\Modelo OFICIAL Chamada Pública.doc</w:t>
    </w:r>
    <w:r>
      <w:rPr>
        <w:sz w:val="14"/>
      </w:rPr>
      <w:fldChar w:fldCharType="end"/>
    </w:r>
  </w:p>
  <w:p w:rsidR="00480370" w:rsidRDefault="0048037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80370" w:rsidRDefault="0048037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370" w:rsidRDefault="00480370">
      <w:r>
        <w:separator/>
      </w:r>
    </w:p>
  </w:footnote>
  <w:footnote w:type="continuationSeparator" w:id="0">
    <w:p w:rsidR="00480370" w:rsidRDefault="00480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FB4B2E">
    <w:pPr>
      <w:pStyle w:val="Cabealho"/>
      <w:framePr w:wrap="around" w:vAnchor="text" w:hAnchor="margin" w:xAlign="right" w:y="1"/>
      <w:rPr>
        <w:rStyle w:val="Nmerodepgina"/>
      </w:rPr>
    </w:pPr>
    <w:r>
      <w:rPr>
        <w:rStyle w:val="Nmerodepgina"/>
      </w:rPr>
      <w:fldChar w:fldCharType="begin"/>
    </w:r>
    <w:r w:rsidR="00480370">
      <w:rPr>
        <w:rStyle w:val="Nmerodepgina"/>
      </w:rPr>
      <w:instrText xml:space="preserve">PAGE  </w:instrText>
    </w:r>
    <w:r>
      <w:rPr>
        <w:rStyle w:val="Nmerodepgina"/>
      </w:rPr>
      <w:fldChar w:fldCharType="end"/>
    </w:r>
  </w:p>
  <w:p w:rsidR="00480370" w:rsidRDefault="0048037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480370">
    <w:pPr>
      <w:pStyle w:val="Cabealho"/>
      <w:framePr w:wrap="around" w:vAnchor="text" w:hAnchor="margin" w:xAlign="right" w:y="1"/>
      <w:rPr>
        <w:rStyle w:val="Nmerodepgina"/>
      </w:rPr>
    </w:pPr>
  </w:p>
  <w:p w:rsidR="00480370" w:rsidRDefault="00167164" w:rsidP="007D3B45">
    <w:pPr>
      <w:spacing w:line="360" w:lineRule="auto"/>
      <w:jc w:val="right"/>
      <w:rPr>
        <w:noProof/>
      </w:rPr>
    </w:pPr>
    <w:r w:rsidRPr="00167164">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FB4B2E">
    <w:pPr>
      <w:pStyle w:val="Legenda"/>
      <w:rPr>
        <w:b w:val="0"/>
        <w:sz w:val="28"/>
      </w:rPr>
    </w:pPr>
    <w:r w:rsidRPr="00FB4B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19669" r:id="rId2"/>
      </w:pict>
    </w:r>
  </w:p>
  <w:p w:rsidR="00480370" w:rsidRDefault="00480370">
    <w:pPr>
      <w:pStyle w:val="Legenda"/>
      <w:rPr>
        <w:b w:val="0"/>
        <w:sz w:val="16"/>
      </w:rPr>
    </w:pPr>
  </w:p>
  <w:p w:rsidR="00480370" w:rsidRDefault="00480370">
    <w:pPr>
      <w:pStyle w:val="Legenda"/>
      <w:rPr>
        <w:b w:val="0"/>
      </w:rPr>
    </w:pPr>
  </w:p>
  <w:p w:rsidR="00480370" w:rsidRDefault="00480370">
    <w:pPr>
      <w:pStyle w:val="Legenda"/>
      <w:rPr>
        <w:b w:val="0"/>
      </w:rPr>
    </w:pPr>
  </w:p>
  <w:p w:rsidR="00480370" w:rsidRDefault="00480370">
    <w:pPr>
      <w:pStyle w:val="Legenda"/>
      <w:rPr>
        <w:b w:val="0"/>
      </w:rPr>
    </w:pPr>
    <w:r>
      <w:rPr>
        <w:b w:val="0"/>
      </w:rPr>
      <w:t>ESTADO DE GOIÁS</w:t>
    </w:r>
  </w:p>
  <w:p w:rsidR="00480370" w:rsidRDefault="00480370">
    <w:pPr>
      <w:spacing w:line="360" w:lineRule="auto"/>
      <w:jc w:val="center"/>
      <w:rPr>
        <w:rFonts w:ascii="Garamond" w:hAnsi="Garamond"/>
        <w:b/>
        <w:sz w:val="20"/>
        <w:lang w:val="pt-PT"/>
      </w:rPr>
    </w:pPr>
    <w:r>
      <w:rPr>
        <w:rFonts w:ascii="Garamond" w:hAnsi="Garamond"/>
        <w:sz w:val="20"/>
        <w:lang w:val="pt-PT"/>
      </w:rPr>
      <w:t>SECRETARIA DE ESTADO DA EDUCAÇÃO</w:t>
    </w:r>
  </w:p>
  <w:p w:rsidR="00480370" w:rsidRDefault="0048037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164"/>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17FF2"/>
    <w:rsid w:val="00325152"/>
    <w:rsid w:val="003273DD"/>
    <w:rsid w:val="00330B90"/>
    <w:rsid w:val="00331F0F"/>
    <w:rsid w:val="00333A42"/>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370"/>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97672"/>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3A2D"/>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3135"/>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280"/>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C35"/>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444"/>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667B"/>
    <w:rsid w:val="00D72439"/>
    <w:rsid w:val="00D72C42"/>
    <w:rsid w:val="00D73680"/>
    <w:rsid w:val="00D80FAF"/>
    <w:rsid w:val="00D86B52"/>
    <w:rsid w:val="00D87881"/>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2E9B"/>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4B2E"/>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CFC87-3B11-4EFE-BEF2-27174BC9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3173</Words>
  <Characters>17139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2015-06-19T14:48:00Z</dcterms:created>
  <dcterms:modified xsi:type="dcterms:W3CDTF">2015-06-19T14:48:00Z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