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1D5E96" w:rsidRPr="00592E6D" w:rsidRDefault="006C663D"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61F4C">
          <w:rPr>
            <w:rFonts w:ascii="Times New Roman" w:eastAsia="Times New Roman" w:hAnsi="Times New Roman"/>
            <w:b/>
            <w:sz w:val="24"/>
            <w:szCs w:val="24"/>
            <w:lang w:eastAsia="pt-BR"/>
          </w:rPr>
          <w:t>§1º do art.14 da Lei n.º 11.947/2009</w:t>
        </w:r>
      </w:hyperlink>
      <w:r w:rsidR="004C0DC1" w:rsidRPr="00061F4C">
        <w:rPr>
          <w:rFonts w:ascii="Times New Roman" w:eastAsia="Times New Roman" w:hAnsi="Times New Roman"/>
          <w:b/>
          <w:sz w:val="24"/>
          <w:szCs w:val="24"/>
          <w:lang w:eastAsia="pt-BR"/>
        </w:rPr>
        <w:t xml:space="preserve"> </w:t>
      </w:r>
      <w:r w:rsidR="004C0DC1" w:rsidRPr="00592E6D">
        <w:rPr>
          <w:rFonts w:ascii="Times New Roman" w:eastAsia="Times New Roman" w:hAnsi="Times New Roman"/>
          <w:color w:val="000000"/>
          <w:sz w:val="24"/>
          <w:szCs w:val="24"/>
          <w:lang w:eastAsia="pt-BR"/>
        </w:rPr>
        <w:t xml:space="preserve">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824568" w:rsidRDefault="002A739F" w:rsidP="008615D7">
      <w:pPr>
        <w:spacing w:after="150" w:line="240" w:lineRule="auto"/>
        <w:jc w:val="both"/>
        <w:rPr>
          <w:rFonts w:ascii="Times New Roman" w:eastAsia="Times New Roman" w:hAnsi="Times New Roman"/>
          <w:color w:val="000000"/>
          <w:sz w:val="24"/>
          <w:szCs w:val="24"/>
          <w:lang w:eastAsia="pt-BR"/>
        </w:rPr>
      </w:pPr>
      <w:r w:rsidRPr="00824568">
        <w:rPr>
          <w:rFonts w:ascii="Times New Roman" w:eastAsia="Times New Roman" w:hAnsi="Times New Roman"/>
          <w:color w:val="000000"/>
          <w:sz w:val="24"/>
          <w:szCs w:val="24"/>
          <w:lang w:eastAsia="pt-BR"/>
        </w:rPr>
        <w:t xml:space="preserve">O </w:t>
      </w:r>
      <w:r w:rsidR="00B61046" w:rsidRPr="00824568">
        <w:rPr>
          <w:rFonts w:ascii="Times New Roman" w:eastAsia="Times New Roman" w:hAnsi="Times New Roman"/>
          <w:b/>
          <w:color w:val="000000"/>
          <w:sz w:val="24"/>
          <w:szCs w:val="24"/>
          <w:lang w:eastAsia="pt-BR"/>
        </w:rPr>
        <w:t>CONSELHO ESCOLAR MELQUÍADES VICTOR DE OLIVEIRA</w:t>
      </w:r>
      <w:r w:rsidRPr="00824568">
        <w:rPr>
          <w:rFonts w:ascii="Times New Roman" w:eastAsia="Times New Roman" w:hAnsi="Times New Roman"/>
          <w:color w:val="000000"/>
          <w:sz w:val="24"/>
          <w:szCs w:val="24"/>
          <w:lang w:eastAsia="pt-BR"/>
        </w:rPr>
        <w:t>,</w:t>
      </w:r>
      <w:r w:rsidR="00B61046" w:rsidRPr="00824568">
        <w:rPr>
          <w:rFonts w:ascii="Times New Roman" w:eastAsia="Times New Roman" w:hAnsi="Times New Roman"/>
          <w:color w:val="000000"/>
          <w:sz w:val="24"/>
          <w:szCs w:val="24"/>
          <w:lang w:eastAsia="pt-BR"/>
        </w:rPr>
        <w:t xml:space="preserve"> da Unidade Escolar </w:t>
      </w:r>
      <w:r w:rsidR="00B61046" w:rsidRPr="00824568">
        <w:rPr>
          <w:rFonts w:ascii="Times New Roman" w:eastAsia="Times New Roman" w:hAnsi="Times New Roman"/>
          <w:b/>
          <w:color w:val="000000"/>
          <w:sz w:val="24"/>
          <w:szCs w:val="24"/>
          <w:lang w:eastAsia="pt-BR"/>
        </w:rPr>
        <w:t>COLÉGIO ESTADUAL MELQUÍADES VICTOR DE OLIVEIRA</w:t>
      </w:r>
      <w:r w:rsidR="00DD599B" w:rsidRPr="00824568">
        <w:rPr>
          <w:rFonts w:ascii="Times New Roman" w:eastAsia="Times New Roman" w:hAnsi="Times New Roman"/>
          <w:color w:val="000000"/>
          <w:sz w:val="24"/>
          <w:szCs w:val="24"/>
          <w:lang w:eastAsia="pt-BR"/>
        </w:rPr>
        <w:t xml:space="preserve">, município de </w:t>
      </w:r>
      <w:r w:rsidR="00B61046" w:rsidRPr="00824568">
        <w:rPr>
          <w:rFonts w:ascii="Times New Roman" w:eastAsia="Times New Roman" w:hAnsi="Times New Roman"/>
          <w:color w:val="000000"/>
          <w:sz w:val="24"/>
          <w:szCs w:val="24"/>
          <w:lang w:eastAsia="pt-BR"/>
        </w:rPr>
        <w:t>ARAGARÇAS,</w:t>
      </w:r>
      <w:r w:rsidR="004C0DC1" w:rsidRPr="00824568">
        <w:rPr>
          <w:rFonts w:ascii="Times New Roman" w:eastAsia="Times New Roman" w:hAnsi="Times New Roman"/>
          <w:color w:val="000000"/>
          <w:sz w:val="24"/>
          <w:szCs w:val="24"/>
          <w:lang w:eastAsia="pt-BR"/>
        </w:rPr>
        <w:t xml:space="preserve"> S</w:t>
      </w:r>
      <w:r w:rsidRPr="00824568">
        <w:rPr>
          <w:rFonts w:ascii="Times New Roman" w:eastAsia="Times New Roman" w:hAnsi="Times New Roman"/>
          <w:color w:val="000000"/>
          <w:sz w:val="24"/>
          <w:szCs w:val="24"/>
          <w:lang w:eastAsia="pt-BR"/>
        </w:rPr>
        <w:t>ubs</w:t>
      </w:r>
      <w:r w:rsidR="004C0DC1" w:rsidRPr="00824568">
        <w:rPr>
          <w:rFonts w:ascii="Times New Roman" w:eastAsia="Times New Roman" w:hAnsi="Times New Roman"/>
          <w:color w:val="000000"/>
          <w:sz w:val="24"/>
          <w:szCs w:val="24"/>
          <w:lang w:eastAsia="pt-BR"/>
        </w:rPr>
        <w:t xml:space="preserve">ecretaria </w:t>
      </w:r>
      <w:r w:rsidRPr="00824568">
        <w:rPr>
          <w:rFonts w:ascii="Times New Roman" w:eastAsia="Times New Roman" w:hAnsi="Times New Roman"/>
          <w:color w:val="000000"/>
          <w:sz w:val="24"/>
          <w:szCs w:val="24"/>
          <w:lang w:eastAsia="pt-BR"/>
        </w:rPr>
        <w:t xml:space="preserve">Regional de </w:t>
      </w:r>
      <w:r w:rsidR="00B61046" w:rsidRPr="00824568">
        <w:rPr>
          <w:rFonts w:ascii="Times New Roman" w:eastAsia="Times New Roman" w:hAnsi="Times New Roman"/>
          <w:color w:val="000000"/>
          <w:sz w:val="24"/>
          <w:szCs w:val="24"/>
          <w:lang w:eastAsia="pt-BR"/>
        </w:rPr>
        <w:t>EDUCAÇÃO DE PIRANHAS</w:t>
      </w:r>
      <w:r w:rsidR="004C0DC1" w:rsidRPr="00824568">
        <w:rPr>
          <w:rFonts w:ascii="Times New Roman" w:eastAsia="Times New Roman" w:hAnsi="Times New Roman"/>
          <w:color w:val="000000"/>
          <w:sz w:val="24"/>
          <w:szCs w:val="24"/>
          <w:lang w:eastAsia="pt-BR"/>
        </w:rPr>
        <w:t>, pessoa jurídica de di</w:t>
      </w:r>
      <w:r w:rsidR="00DD599B" w:rsidRPr="00824568">
        <w:rPr>
          <w:rFonts w:ascii="Times New Roman" w:eastAsia="Times New Roman" w:hAnsi="Times New Roman"/>
          <w:color w:val="000000"/>
          <w:sz w:val="24"/>
          <w:szCs w:val="24"/>
          <w:lang w:eastAsia="pt-BR"/>
        </w:rPr>
        <w:t xml:space="preserve">reito público, com sede à </w:t>
      </w:r>
      <w:r w:rsidR="00E43E7B" w:rsidRPr="00824568">
        <w:rPr>
          <w:rFonts w:ascii="Times New Roman" w:hAnsi="Times New Roman"/>
          <w:b/>
          <w:sz w:val="24"/>
          <w:szCs w:val="24"/>
          <w:lang w:val="pt-PT"/>
        </w:rPr>
        <w:t>AVENIDA MINISTRO JOÃO ALBERTO, 2096, SETOR BELA VISTA</w:t>
      </w:r>
      <w:r w:rsidR="00D44A9E" w:rsidRPr="00824568">
        <w:rPr>
          <w:rFonts w:ascii="Times New Roman" w:eastAsia="Times New Roman" w:hAnsi="Times New Roman"/>
          <w:color w:val="000000"/>
          <w:sz w:val="24"/>
          <w:szCs w:val="24"/>
          <w:lang w:eastAsia="pt-BR"/>
        </w:rPr>
        <w:t xml:space="preserve">, </w:t>
      </w:r>
      <w:r w:rsidR="004C0DC1" w:rsidRPr="00824568">
        <w:rPr>
          <w:rFonts w:ascii="Times New Roman" w:eastAsia="Times New Roman" w:hAnsi="Times New Roman"/>
          <w:color w:val="000000"/>
          <w:sz w:val="24"/>
          <w:szCs w:val="24"/>
          <w:lang w:eastAsia="pt-BR"/>
        </w:rPr>
        <w:t>inscrita no CNPJ sob n.</w:t>
      </w:r>
      <w:r w:rsidR="00DD599B" w:rsidRPr="00824568">
        <w:rPr>
          <w:rFonts w:ascii="Times New Roman" w:eastAsia="Times New Roman" w:hAnsi="Times New Roman"/>
          <w:color w:val="000000"/>
          <w:sz w:val="24"/>
          <w:szCs w:val="24"/>
          <w:lang w:eastAsia="pt-BR"/>
        </w:rPr>
        <w:t>º</w:t>
      </w:r>
      <w:r w:rsidR="00D41A9F" w:rsidRPr="00824568">
        <w:rPr>
          <w:rFonts w:ascii="Times New Roman" w:eastAsia="Times New Roman" w:hAnsi="Times New Roman"/>
          <w:b/>
          <w:color w:val="000000"/>
          <w:sz w:val="24"/>
          <w:szCs w:val="24"/>
          <w:lang w:eastAsia="pt-BR"/>
        </w:rPr>
        <w:t>(</w:t>
      </w:r>
      <w:r w:rsidR="00D41A9F" w:rsidRPr="00824568">
        <w:rPr>
          <w:rFonts w:ascii="Times New Roman" w:hAnsi="Times New Roman"/>
          <w:b/>
          <w:sz w:val="24"/>
          <w:szCs w:val="24"/>
          <w:lang w:val="pt-PT"/>
        </w:rPr>
        <w:t>00.693.964/0001-62</w:t>
      </w:r>
      <w:r w:rsidR="00D41A9F" w:rsidRPr="00824568">
        <w:rPr>
          <w:rFonts w:ascii="Times New Roman" w:eastAsia="Times New Roman" w:hAnsi="Times New Roman"/>
          <w:color w:val="000000"/>
          <w:sz w:val="24"/>
          <w:szCs w:val="24"/>
          <w:lang w:eastAsia="pt-BR"/>
        </w:rPr>
        <w:t xml:space="preserve">, </w:t>
      </w:r>
      <w:r w:rsidR="004C0DC1" w:rsidRPr="00824568">
        <w:rPr>
          <w:rFonts w:ascii="Times New Roman" w:eastAsia="Times New Roman" w:hAnsi="Times New Roman"/>
          <w:color w:val="000000"/>
          <w:sz w:val="24"/>
          <w:szCs w:val="24"/>
          <w:lang w:eastAsia="pt-BR"/>
        </w:rPr>
        <w:t xml:space="preserve">representada neste ato pelo </w:t>
      </w:r>
      <w:r w:rsidR="00DD599B" w:rsidRPr="00824568">
        <w:rPr>
          <w:rFonts w:ascii="Times New Roman" w:eastAsia="Times New Roman" w:hAnsi="Times New Roman"/>
          <w:color w:val="000000"/>
          <w:sz w:val="24"/>
          <w:szCs w:val="24"/>
          <w:lang w:eastAsia="pt-BR"/>
        </w:rPr>
        <w:t>P</w:t>
      </w:r>
      <w:r w:rsidR="00824568" w:rsidRPr="00824568">
        <w:rPr>
          <w:rFonts w:ascii="Times New Roman" w:eastAsia="Times New Roman" w:hAnsi="Times New Roman"/>
          <w:color w:val="000000"/>
          <w:sz w:val="24"/>
          <w:szCs w:val="24"/>
          <w:lang w:eastAsia="pt-BR"/>
        </w:rPr>
        <w:t xml:space="preserve">residente do Conselho o (a) Sr </w:t>
      </w:r>
      <w:r w:rsidR="00DD599B" w:rsidRPr="00824568">
        <w:rPr>
          <w:rFonts w:ascii="Times New Roman" w:eastAsia="Times New Roman" w:hAnsi="Times New Roman"/>
          <w:color w:val="000000"/>
          <w:sz w:val="24"/>
          <w:szCs w:val="24"/>
          <w:lang w:eastAsia="pt-BR"/>
        </w:rPr>
        <w:t>a</w:t>
      </w:r>
      <w:r w:rsidR="00824568" w:rsidRPr="00824568">
        <w:rPr>
          <w:rFonts w:ascii="Times New Roman" w:eastAsia="Times New Roman" w:hAnsi="Times New Roman"/>
          <w:color w:val="000000"/>
          <w:sz w:val="24"/>
          <w:szCs w:val="24"/>
          <w:lang w:eastAsia="pt-BR"/>
        </w:rPr>
        <w:t xml:space="preserve"> </w:t>
      </w:r>
      <w:r w:rsidR="00824568" w:rsidRPr="00824568">
        <w:rPr>
          <w:rFonts w:ascii="Times New Roman" w:hAnsi="Times New Roman"/>
          <w:b/>
          <w:sz w:val="24"/>
          <w:szCs w:val="24"/>
          <w:lang w:val="pt-PT"/>
        </w:rPr>
        <w:t>KÁTIA CILENE MARTINS CABRAL SANTOS</w:t>
      </w:r>
      <w:r w:rsidR="00824568" w:rsidRPr="00824568">
        <w:rPr>
          <w:rFonts w:ascii="Times New Roman" w:hAnsi="Times New Roman"/>
          <w:sz w:val="24"/>
          <w:szCs w:val="24"/>
          <w:lang w:val="pt-PT"/>
        </w:rPr>
        <w:t xml:space="preserve">, </w:t>
      </w:r>
      <w:r w:rsidR="00824568" w:rsidRPr="00824568">
        <w:rPr>
          <w:rFonts w:ascii="Times New Roman" w:hAnsi="Times New Roman"/>
          <w:b/>
          <w:sz w:val="24"/>
          <w:szCs w:val="24"/>
          <w:lang w:val="pt-PT"/>
        </w:rPr>
        <w:t>PROFESSORA PIV</w:t>
      </w:r>
      <w:r w:rsidR="00824568" w:rsidRPr="00824568">
        <w:rPr>
          <w:rFonts w:ascii="Times New Roman" w:hAnsi="Times New Roman"/>
          <w:sz w:val="24"/>
          <w:szCs w:val="24"/>
          <w:lang w:val="pt-PT"/>
        </w:rPr>
        <w:t>,</w:t>
      </w:r>
      <w:r w:rsidR="00E561E7" w:rsidRPr="00824568">
        <w:rPr>
          <w:rFonts w:ascii="Times New Roman" w:eastAsia="Times New Roman" w:hAnsi="Times New Roman"/>
          <w:color w:val="000000"/>
          <w:sz w:val="24"/>
          <w:szCs w:val="24"/>
          <w:lang w:eastAsia="pt-BR"/>
        </w:rPr>
        <w:t xml:space="preserve"> inscrita no CPF </w:t>
      </w:r>
      <w:r w:rsidR="00824568" w:rsidRPr="00824568">
        <w:rPr>
          <w:rFonts w:ascii="Times New Roman" w:hAnsi="Times New Roman"/>
          <w:b/>
          <w:sz w:val="24"/>
          <w:szCs w:val="24"/>
          <w:lang w:val="pt-PT"/>
        </w:rPr>
        <w:t>819.759.451-15</w:t>
      </w:r>
      <w:r w:rsidR="00197177" w:rsidRPr="00824568">
        <w:rPr>
          <w:rFonts w:ascii="Times New Roman" w:eastAsia="Times New Roman" w:hAnsi="Times New Roman"/>
          <w:color w:val="000000"/>
          <w:sz w:val="24"/>
          <w:szCs w:val="24"/>
          <w:lang w:eastAsia="pt-BR"/>
        </w:rPr>
        <w:t>,</w:t>
      </w:r>
      <w:r w:rsidR="00197177" w:rsidRPr="00824568">
        <w:rPr>
          <w:rFonts w:ascii="Times New Roman" w:eastAsia="Times New Roman" w:hAnsi="Times New Roman"/>
          <w:color w:val="000000"/>
          <w:sz w:val="28"/>
          <w:szCs w:val="24"/>
          <w:lang w:eastAsia="pt-BR"/>
        </w:rPr>
        <w:t xml:space="preserve"> </w:t>
      </w:r>
      <w:r w:rsidR="00197177" w:rsidRPr="00824568">
        <w:rPr>
          <w:rFonts w:ascii="Times New Roman" w:eastAsia="Times New Roman" w:hAnsi="Times New Roman"/>
          <w:color w:val="000000"/>
          <w:sz w:val="24"/>
          <w:szCs w:val="24"/>
          <w:lang w:eastAsia="pt-BR"/>
        </w:rPr>
        <w:t xml:space="preserve">Carteira de Identidade nº </w:t>
      </w:r>
      <w:r w:rsidR="00824568" w:rsidRPr="00824568">
        <w:rPr>
          <w:rFonts w:ascii="Times New Roman" w:hAnsi="Times New Roman"/>
          <w:b/>
          <w:sz w:val="24"/>
          <w:szCs w:val="24"/>
          <w:lang w:val="pt-PT"/>
        </w:rPr>
        <w:t>3562755 - 2via-DGPC - GO</w:t>
      </w:r>
      <w:r w:rsidR="00197177" w:rsidRPr="00824568">
        <w:rPr>
          <w:rFonts w:ascii="Times New Roman" w:eastAsia="Times New Roman" w:hAnsi="Times New Roman"/>
          <w:color w:val="000000"/>
          <w:sz w:val="24"/>
          <w:szCs w:val="24"/>
          <w:lang w:eastAsia="pt-BR"/>
        </w:rPr>
        <w:t>)</w:t>
      </w:r>
      <w:r w:rsidR="004C0DC1" w:rsidRPr="00824568">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061F4C">
          <w:rPr>
            <w:rFonts w:ascii="Times New Roman" w:eastAsia="Times New Roman" w:hAnsi="Times New Roman"/>
            <w:b/>
            <w:sz w:val="24"/>
            <w:szCs w:val="24"/>
            <w:lang w:eastAsia="pt-BR"/>
          </w:rPr>
          <w:t>art.14, da Lei nº 11.947/2009</w:t>
        </w:r>
      </w:hyperlink>
      <w:r w:rsidR="004C0DC1" w:rsidRPr="00061F4C">
        <w:rPr>
          <w:rFonts w:ascii="Times New Roman" w:eastAsia="Times New Roman" w:hAnsi="Times New Roman"/>
          <w:b/>
          <w:sz w:val="24"/>
          <w:szCs w:val="24"/>
          <w:lang w:eastAsia="pt-BR"/>
        </w:rPr>
        <w:t xml:space="preserve"> </w:t>
      </w:r>
      <w:r w:rsidR="004C0DC1" w:rsidRPr="00824568">
        <w:rPr>
          <w:rFonts w:ascii="Times New Roman" w:eastAsia="Times New Roman" w:hAnsi="Times New Roman"/>
          <w:color w:val="000000"/>
          <w:sz w:val="24"/>
          <w:szCs w:val="24"/>
          <w:lang w:eastAsia="pt-BR"/>
        </w:rPr>
        <w:t xml:space="preserve">e na Resolução FNDE nº </w:t>
      </w:r>
      <w:r w:rsidR="00197177" w:rsidRPr="00824568">
        <w:rPr>
          <w:rFonts w:ascii="Times New Roman" w:eastAsia="Times New Roman" w:hAnsi="Times New Roman"/>
          <w:color w:val="000000"/>
          <w:sz w:val="24"/>
          <w:szCs w:val="24"/>
          <w:lang w:eastAsia="pt-BR"/>
        </w:rPr>
        <w:t>26/2013</w:t>
      </w:r>
      <w:r w:rsidR="004C0DC1" w:rsidRPr="00824568">
        <w:rPr>
          <w:rFonts w:ascii="Times New Roman" w:eastAsia="Times New Roman" w:hAnsi="Times New Roman"/>
          <w:color w:val="000000"/>
          <w:sz w:val="24"/>
          <w:szCs w:val="24"/>
          <w:lang w:eastAsia="pt-BR"/>
        </w:rPr>
        <w:t xml:space="preserve">, através da Secretaria </w:t>
      </w:r>
      <w:r w:rsidR="00197177" w:rsidRPr="00824568">
        <w:rPr>
          <w:rFonts w:ascii="Times New Roman" w:eastAsia="Times New Roman" w:hAnsi="Times New Roman"/>
          <w:color w:val="000000"/>
          <w:sz w:val="24"/>
          <w:szCs w:val="24"/>
          <w:lang w:eastAsia="pt-BR"/>
        </w:rPr>
        <w:t>de Estado de Educação, Cultura e Esporte do Estado de Goiás,</w:t>
      </w:r>
      <w:r w:rsidR="004C0DC1" w:rsidRPr="00824568">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24568">
        <w:rPr>
          <w:rFonts w:ascii="Times New Roman" w:eastAsia="Times New Roman" w:hAnsi="Times New Roman"/>
          <w:color w:val="000000"/>
          <w:sz w:val="24"/>
          <w:szCs w:val="24"/>
          <w:lang w:eastAsia="pt-BR"/>
        </w:rPr>
        <w:t>PNAE</w:t>
      </w:r>
      <w:r w:rsidR="004C0DC1" w:rsidRPr="00824568">
        <w:rPr>
          <w:rFonts w:ascii="Times New Roman" w:eastAsia="Times New Roman" w:hAnsi="Times New Roman"/>
          <w:color w:val="000000"/>
          <w:sz w:val="24"/>
          <w:szCs w:val="24"/>
          <w:lang w:eastAsia="pt-BR"/>
        </w:rPr>
        <w:t xml:space="preserve">, durante o período </w:t>
      </w:r>
      <w:r w:rsidR="004C0DC1" w:rsidRPr="00DE7AAA">
        <w:rPr>
          <w:rFonts w:ascii="Times New Roman" w:eastAsia="Times New Roman" w:hAnsi="Times New Roman"/>
          <w:sz w:val="24"/>
          <w:szCs w:val="24"/>
          <w:lang w:eastAsia="pt-BR"/>
        </w:rPr>
        <w:t xml:space="preserve">de </w:t>
      </w:r>
      <w:r w:rsidR="00DE7AAA" w:rsidRPr="00DE7AAA">
        <w:rPr>
          <w:rFonts w:ascii="Times New Roman" w:eastAsia="Times New Roman" w:hAnsi="Times New Roman"/>
          <w:b/>
          <w:sz w:val="24"/>
          <w:szCs w:val="24"/>
          <w:lang w:eastAsia="pt-BR"/>
        </w:rPr>
        <w:t>18</w:t>
      </w:r>
      <w:r w:rsidR="0072403D" w:rsidRPr="00DE7AAA">
        <w:rPr>
          <w:rFonts w:ascii="Times New Roman" w:eastAsia="Times New Roman" w:hAnsi="Times New Roman"/>
          <w:b/>
          <w:sz w:val="24"/>
          <w:szCs w:val="24"/>
          <w:lang w:eastAsia="pt-BR"/>
        </w:rPr>
        <w:t>/01/2016 a 30/06/2016</w:t>
      </w:r>
      <w:r w:rsidR="004C0DC1" w:rsidRPr="00DE7AAA">
        <w:rPr>
          <w:rFonts w:ascii="Times New Roman" w:eastAsia="Times New Roman" w:hAnsi="Times New Roman"/>
          <w:sz w:val="24"/>
          <w:szCs w:val="24"/>
          <w:lang w:eastAsia="pt-BR"/>
        </w:rPr>
        <w:t>. Os interessados (</w:t>
      </w:r>
      <w:r w:rsidR="004C0DC1" w:rsidRPr="00DE7AAA">
        <w:rPr>
          <w:rFonts w:ascii="Times New Roman" w:eastAsia="Times New Roman" w:hAnsi="Times New Roman"/>
          <w:b/>
          <w:sz w:val="24"/>
          <w:szCs w:val="24"/>
          <w:lang w:eastAsia="pt-BR"/>
        </w:rPr>
        <w:t>Grupos Formais, Informais ou Fornecedores Individuais</w:t>
      </w:r>
      <w:r w:rsidR="004C0DC1" w:rsidRPr="00DE7AAA">
        <w:rPr>
          <w:rFonts w:ascii="Times New Roman" w:eastAsia="Times New Roman" w:hAnsi="Times New Roman"/>
          <w:sz w:val="24"/>
          <w:szCs w:val="24"/>
          <w:lang w:eastAsia="pt-BR"/>
        </w:rPr>
        <w:t xml:space="preserve">) deverão apresentar a documentação para habilitação e Projeto de Venda </w:t>
      </w:r>
      <w:r w:rsidR="00197177" w:rsidRPr="00DE7AAA">
        <w:rPr>
          <w:rFonts w:ascii="Times New Roman" w:eastAsia="Times New Roman" w:hAnsi="Times New Roman"/>
          <w:sz w:val="24"/>
          <w:szCs w:val="24"/>
          <w:lang w:eastAsia="pt-BR"/>
        </w:rPr>
        <w:t>até o dia</w:t>
      </w:r>
      <w:r w:rsidR="004C0DC1" w:rsidRPr="00DE7AAA">
        <w:rPr>
          <w:rFonts w:ascii="Times New Roman" w:eastAsia="Times New Roman" w:hAnsi="Times New Roman"/>
          <w:sz w:val="24"/>
          <w:szCs w:val="24"/>
          <w:lang w:eastAsia="pt-BR"/>
        </w:rPr>
        <w:t xml:space="preserve"> </w:t>
      </w:r>
      <w:r w:rsidR="006C663D">
        <w:rPr>
          <w:rFonts w:ascii="Times New Roman" w:eastAsia="Times New Roman" w:hAnsi="Times New Roman"/>
          <w:b/>
          <w:sz w:val="24"/>
          <w:szCs w:val="24"/>
          <w:lang w:eastAsia="pt-BR"/>
        </w:rPr>
        <w:t>04/02</w:t>
      </w:r>
      <w:r w:rsidR="00DE7AAA" w:rsidRPr="00DE7AAA">
        <w:rPr>
          <w:rFonts w:ascii="Times New Roman" w:eastAsia="Times New Roman" w:hAnsi="Times New Roman"/>
          <w:b/>
          <w:sz w:val="24"/>
          <w:szCs w:val="24"/>
          <w:lang w:eastAsia="pt-BR"/>
        </w:rPr>
        <w:t>/</w:t>
      </w:r>
      <w:r w:rsidR="006A21AD" w:rsidRPr="00DE7AAA">
        <w:rPr>
          <w:rFonts w:ascii="Times New Roman" w:eastAsia="Times New Roman" w:hAnsi="Times New Roman"/>
          <w:b/>
          <w:sz w:val="24"/>
          <w:szCs w:val="24"/>
          <w:lang w:eastAsia="pt-BR"/>
        </w:rPr>
        <w:t>2016</w:t>
      </w:r>
      <w:r w:rsidR="00197177" w:rsidRPr="00DE7AAA">
        <w:rPr>
          <w:rFonts w:ascii="Times New Roman" w:eastAsia="Times New Roman" w:hAnsi="Times New Roman"/>
          <w:sz w:val="24"/>
          <w:szCs w:val="24"/>
          <w:lang w:eastAsia="pt-BR"/>
        </w:rPr>
        <w:t>, no</w:t>
      </w:r>
      <w:r w:rsidR="00197177" w:rsidRPr="00824568">
        <w:rPr>
          <w:rFonts w:ascii="Times New Roman" w:eastAsia="Times New Roman" w:hAnsi="Times New Roman"/>
          <w:color w:val="000000"/>
          <w:sz w:val="24"/>
          <w:szCs w:val="24"/>
          <w:lang w:eastAsia="pt-BR"/>
        </w:rPr>
        <w:t xml:space="preserve"> horário das</w:t>
      </w:r>
      <w:r w:rsidR="004C0DC1" w:rsidRPr="00824568">
        <w:rPr>
          <w:rFonts w:ascii="Times New Roman" w:eastAsia="Times New Roman" w:hAnsi="Times New Roman"/>
          <w:color w:val="000000"/>
          <w:sz w:val="24"/>
          <w:szCs w:val="24"/>
          <w:lang w:eastAsia="pt-BR"/>
        </w:rPr>
        <w:t xml:space="preserve"> </w:t>
      </w:r>
      <w:proofErr w:type="gramStart"/>
      <w:r w:rsidR="006A21AD" w:rsidRPr="006A21AD">
        <w:rPr>
          <w:rFonts w:ascii="Times New Roman" w:eastAsia="Times New Roman" w:hAnsi="Times New Roman"/>
          <w:b/>
          <w:sz w:val="24"/>
          <w:szCs w:val="24"/>
          <w:lang w:eastAsia="pt-BR"/>
        </w:rPr>
        <w:t>12:00</w:t>
      </w:r>
      <w:proofErr w:type="gramEnd"/>
      <w:r w:rsidR="006A21AD">
        <w:rPr>
          <w:rFonts w:ascii="Times New Roman" w:eastAsia="Times New Roman" w:hAnsi="Times New Roman"/>
          <w:color w:val="000000"/>
          <w:sz w:val="24"/>
          <w:szCs w:val="24"/>
          <w:lang w:eastAsia="pt-BR"/>
        </w:rPr>
        <w:t xml:space="preserve"> AS </w:t>
      </w:r>
      <w:r w:rsidR="006A21AD" w:rsidRPr="006A21AD">
        <w:rPr>
          <w:rFonts w:ascii="Times New Roman" w:eastAsia="Times New Roman" w:hAnsi="Times New Roman"/>
          <w:b/>
          <w:color w:val="000000"/>
          <w:sz w:val="24"/>
          <w:szCs w:val="24"/>
          <w:lang w:eastAsia="pt-BR"/>
        </w:rPr>
        <w:t>17:00</w:t>
      </w:r>
      <w:r w:rsidR="00197177" w:rsidRPr="00824568">
        <w:rPr>
          <w:rFonts w:ascii="Times New Roman" w:eastAsia="Times New Roman" w:hAnsi="Times New Roman"/>
          <w:color w:val="000000"/>
          <w:sz w:val="24"/>
          <w:szCs w:val="24"/>
          <w:lang w:eastAsia="pt-BR"/>
        </w:rPr>
        <w:t xml:space="preserve"> horas, na sede do Conselho Escolar, situada à</w:t>
      </w:r>
      <w:r w:rsidR="00E43E7B" w:rsidRPr="00824568">
        <w:rPr>
          <w:rFonts w:ascii="Times New Roman" w:eastAsia="Times New Roman" w:hAnsi="Times New Roman"/>
          <w:color w:val="000000"/>
          <w:sz w:val="24"/>
          <w:szCs w:val="24"/>
          <w:lang w:eastAsia="pt-BR"/>
        </w:rPr>
        <w:t xml:space="preserve"> </w:t>
      </w:r>
      <w:r w:rsidR="00E43E7B" w:rsidRPr="00824568">
        <w:rPr>
          <w:rFonts w:ascii="Times New Roman" w:hAnsi="Times New Roman"/>
          <w:b/>
          <w:sz w:val="24"/>
          <w:szCs w:val="24"/>
          <w:lang w:val="pt-PT"/>
        </w:rPr>
        <w:t>AVENIDA MINISTRO JOÃO ALBERTO, 2096, SETOR BELA VISTA</w:t>
      </w:r>
      <w:r w:rsidR="00E43E7B" w:rsidRPr="00824568">
        <w:rPr>
          <w:rFonts w:ascii="Times New Roman" w:eastAsia="Times New Roman" w:hAnsi="Times New Roman"/>
          <w:sz w:val="24"/>
          <w:szCs w:val="24"/>
          <w:lang w:eastAsia="pt-BR"/>
        </w:rPr>
        <w:t>,</w:t>
      </w:r>
      <w:r w:rsidR="00E43E7B" w:rsidRPr="00824568">
        <w:rPr>
          <w:rFonts w:ascii="Times New Roman" w:eastAsia="Times New Roman" w:hAnsi="Times New Roman"/>
          <w:b/>
          <w:sz w:val="24"/>
          <w:szCs w:val="24"/>
          <w:lang w:eastAsia="pt-BR"/>
        </w:rPr>
        <w:t xml:space="preserve"> ARAGARÇAS</w:t>
      </w:r>
      <w:r w:rsidR="00197177" w:rsidRPr="00824568">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4C0DC1" w:rsidRPr="0051396B" w:rsidRDefault="004C0DC1" w:rsidP="008615D7">
      <w:pPr>
        <w:spacing w:after="150" w:line="240" w:lineRule="auto"/>
        <w:jc w:val="both"/>
        <w:rPr>
          <w:rFonts w:ascii="Times New Roman" w:eastAsia="Times New Roman" w:hAnsi="Times New Roman"/>
          <w:sz w:val="24"/>
          <w:szCs w:val="24"/>
          <w:lang w:eastAsia="pt-BR"/>
        </w:rPr>
      </w:pPr>
      <w:r w:rsidRPr="0051396B">
        <w:rPr>
          <w:rFonts w:ascii="Times New Roman" w:eastAsia="Times New Roman" w:hAnsi="Times New Roman"/>
          <w:b/>
          <w:sz w:val="24"/>
          <w:szCs w:val="24"/>
          <w:lang w:eastAsia="pt-BR"/>
        </w:rPr>
        <w:t> </w:t>
      </w:r>
      <w:r w:rsidR="00811698" w:rsidRPr="0051396B">
        <w:rPr>
          <w:rFonts w:ascii="Times New Roman" w:eastAsia="Times New Roman" w:hAnsi="Times New Roman"/>
          <w:b/>
          <w:sz w:val="24"/>
          <w:szCs w:val="24"/>
          <w:lang w:eastAsia="pt-BR"/>
        </w:rPr>
        <w:t>ESTIMATIVA DO</w:t>
      </w:r>
      <w:r w:rsidR="00EC6059" w:rsidRPr="0051396B">
        <w:rPr>
          <w:rFonts w:ascii="Times New Roman" w:eastAsia="Times New Roman" w:hAnsi="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14C0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B64B36">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w:t>
            </w:r>
            <w:proofErr w:type="gramStart"/>
            <w:r w:rsidR="00B77BD8"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314C08" w:rsidTr="00545112">
        <w:trPr>
          <w:trHeight w:val="151"/>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44A9E"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43E7B">
              <w:rPr>
                <w:rFonts w:ascii="Times New Roman" w:eastAsia="Times New Roman" w:hAnsi="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1396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2C51A7">
            <w:pPr>
              <w:spacing w:after="0" w:line="240" w:lineRule="auto"/>
              <w:jc w:val="right"/>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C51A7">
              <w:rPr>
                <w:rFonts w:ascii="Times New Roman" w:eastAsia="Times New Roman" w:hAnsi="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146,40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71,40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69,20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r w:rsidR="002C51A7">
              <w:rPr>
                <w:rFonts w:ascii="Times New Roman" w:eastAsia="Times New Roman" w:hAnsi="Times New Roman"/>
                <w:color w:val="333333"/>
                <w:sz w:val="24"/>
                <w:szCs w:val="24"/>
                <w:lang w:eastAsia="pt-BR"/>
              </w:rPr>
              <w:t xml:space="preserve"> </w:t>
            </w:r>
            <w:proofErr w:type="gramStart"/>
            <w:r w:rsidR="002C51A7">
              <w:rPr>
                <w:rFonts w:ascii="Times New Roman" w:eastAsia="Times New Roman" w:hAnsi="Times New Roman"/>
                <w:color w:val="333333"/>
                <w:sz w:val="24"/>
                <w:szCs w:val="24"/>
                <w:lang w:eastAsia="pt-BR"/>
              </w:rPr>
              <w:t xml:space="preserve">( </w:t>
            </w:r>
            <w:proofErr w:type="gramEnd"/>
            <w:r w:rsidR="002C51A7">
              <w:rPr>
                <w:rFonts w:ascii="Times New Roman" w:eastAsia="Times New Roman" w:hAnsi="Times New Roman"/>
                <w:color w:val="333333"/>
                <w:sz w:val="24"/>
                <w:szCs w:val="24"/>
                <w:lang w:eastAsia="pt-BR"/>
              </w:rPr>
              <w:t>200G)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51396B">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855E0"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162,50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2C51A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w:t>
            </w:r>
            <w:r w:rsidR="002C51A7">
              <w:rPr>
                <w:rFonts w:ascii="Times New Roman" w:eastAsia="Times New Roman" w:hAnsi="Times New Roman"/>
                <w:color w:val="333333"/>
                <w:sz w:val="24"/>
                <w:szCs w:val="24"/>
                <w:lang w:eastAsia="pt-BR"/>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177,10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6406" w:rsidRPr="00592E6D" w:rsidRDefault="00325062" w:rsidP="00D76406">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91393D"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1.479,60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97,50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51396B">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D76406">
              <w:rPr>
                <w:rFonts w:ascii="Times New Roman" w:eastAsia="Times New Roman" w:hAnsi="Times New Roman"/>
                <w:color w:val="333333"/>
                <w:sz w:val="24"/>
                <w:szCs w:val="24"/>
                <w:lang w:eastAsia="pt-BR"/>
              </w:rPr>
              <w:t>00,00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Polpa </w:t>
            </w:r>
            <w:r w:rsidR="0051396B">
              <w:rPr>
                <w:rFonts w:ascii="Times New Roman" w:eastAsia="Times New Roman" w:hAnsi="Times New Roman"/>
                <w:color w:val="333333"/>
                <w:sz w:val="24"/>
                <w:szCs w:val="24"/>
                <w:lang w:eastAsia="pt-BR"/>
              </w:rPr>
              <w:t>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325062">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325062">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w:t>
            </w:r>
            <w:r w:rsidR="00325062">
              <w:rPr>
                <w:rFonts w:ascii="Times New Roman" w:eastAsia="Times New Roman" w:hAnsi="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9855E0">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624,50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r w:rsidR="002C51A7">
              <w:rPr>
                <w:rFonts w:ascii="Times New Roman" w:eastAsia="Times New Roman" w:hAnsi="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9855E0">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r w:rsidR="00325062">
              <w:rPr>
                <w:rFonts w:ascii="Times New Roman" w:eastAsia="Times New Roman" w:hAnsi="Times New Roman"/>
                <w:color w:val="333333"/>
                <w:sz w:val="24"/>
                <w:szCs w:val="24"/>
                <w:lang w:eastAsia="pt-BR"/>
              </w:rPr>
              <w:t>,00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C52083" w:rsidP="00B64B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B64B36">
              <w:rPr>
                <w:rFonts w:ascii="Times New Roman" w:eastAsia="Times New Roman" w:hAnsi="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325062">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D76406">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64B3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w:t>
            </w:r>
            <w:r w:rsidR="00C52083">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95</w:t>
            </w:r>
          </w:p>
        </w:tc>
      </w:tr>
    </w:tbl>
    <w:p w:rsidR="00012DBA"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64B36">
        <w:rPr>
          <w:rFonts w:ascii="Times New Roman" w:eastAsia="Times New Roman" w:hAnsi="Times New Roman"/>
          <w:color w:val="000000"/>
          <w:sz w:val="24"/>
          <w:szCs w:val="24"/>
          <w:lang w:eastAsia="pt-BR"/>
        </w:rPr>
        <w:t xml:space="preserve">4, DE </w:t>
      </w:r>
      <w:proofErr w:type="gramStart"/>
      <w:r w:rsidR="00B64B36">
        <w:rPr>
          <w:rFonts w:ascii="Times New Roman" w:eastAsia="Times New Roman" w:hAnsi="Times New Roman"/>
          <w:color w:val="000000"/>
          <w:sz w:val="24"/>
          <w:szCs w:val="24"/>
          <w:lang w:eastAsia="pt-BR"/>
        </w:rPr>
        <w:t>2</w:t>
      </w:r>
      <w:proofErr w:type="gramEnd"/>
      <w:r w:rsidR="00B64B36">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061F4C">
        <w:rPr>
          <w:rFonts w:ascii="Times New Roman" w:eastAsia="Times New Roman" w:hAnsi="Times New Roman"/>
          <w:b/>
          <w:sz w:val="24"/>
          <w:szCs w:val="24"/>
          <w:lang w:eastAsia="pt-BR"/>
        </w:rPr>
        <w:t xml:space="preserve">Resolução FNDE n.º </w:t>
      </w:r>
      <w:r w:rsidR="00B64B36">
        <w:rPr>
          <w:rFonts w:ascii="Times New Roman" w:eastAsia="Times New Roman" w:hAnsi="Times New Roman"/>
          <w:b/>
          <w:sz w:val="24"/>
          <w:szCs w:val="24"/>
          <w:lang w:eastAsia="pt-BR"/>
        </w:rPr>
        <w:t xml:space="preserve">4, DE </w:t>
      </w:r>
      <w:proofErr w:type="gramStart"/>
      <w:r w:rsidR="00B64B36">
        <w:rPr>
          <w:rFonts w:ascii="Times New Roman" w:eastAsia="Times New Roman" w:hAnsi="Times New Roman"/>
          <w:b/>
          <w:sz w:val="24"/>
          <w:szCs w:val="24"/>
          <w:lang w:eastAsia="pt-BR"/>
        </w:rPr>
        <w:t>2</w:t>
      </w:r>
      <w:proofErr w:type="gramEnd"/>
      <w:r w:rsidR="00B64B36">
        <w:rPr>
          <w:rFonts w:ascii="Times New Roman" w:eastAsia="Times New Roman" w:hAnsi="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061F4C" w:rsidRDefault="004C0DC1"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061F4C">
          <w:rPr>
            <w:rFonts w:ascii="Times New Roman" w:eastAsia="Times New Roman" w:hAnsi="Times New Roman"/>
            <w:b/>
            <w:sz w:val="24"/>
            <w:szCs w:val="24"/>
            <w:lang w:eastAsia="pt-BR"/>
          </w:rPr>
          <w:t>Lei nº 10.831, de 23 de dezembro de 2003</w:t>
        </w:r>
      </w:hyperlink>
      <w:r w:rsidRPr="00061F4C">
        <w:rPr>
          <w:rFonts w:ascii="Times New Roman" w:eastAsia="Times New Roman" w:hAnsi="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amostras indicadas no quadro abaixo n</w:t>
      </w:r>
      <w:r w:rsidR="005D60A3" w:rsidRPr="00592E6D">
        <w:rPr>
          <w:rFonts w:ascii="Times New Roman" w:eastAsia="Times New Roman" w:hAnsi="Times New Roman"/>
          <w:color w:val="000000"/>
          <w:sz w:val="24"/>
          <w:szCs w:val="24"/>
          <w:lang w:eastAsia="pt-BR"/>
        </w:rPr>
        <w:t>o</w:t>
      </w:r>
      <w:r w:rsidR="00B61046">
        <w:rPr>
          <w:rFonts w:ascii="Times New Roman" w:eastAsia="Times New Roman" w:hAnsi="Times New Roman"/>
          <w:color w:val="000000"/>
          <w:sz w:val="24"/>
          <w:szCs w:val="24"/>
          <w:lang w:eastAsia="pt-BR"/>
        </w:rPr>
        <w:t xml:space="preserve"> </w:t>
      </w:r>
      <w:r w:rsidR="00B61046">
        <w:rPr>
          <w:rFonts w:ascii="Times New Roman" w:eastAsia="Times New Roman" w:hAnsi="Times New Roman"/>
          <w:b/>
          <w:color w:val="000000"/>
          <w:sz w:val="24"/>
          <w:szCs w:val="24"/>
          <w:lang w:eastAsia="pt-BR"/>
        </w:rPr>
        <w:t>COLÉGIO ESTADUAL</w:t>
      </w:r>
      <w:r w:rsidR="00B61046" w:rsidRPr="00B61046">
        <w:rPr>
          <w:rFonts w:ascii="Times New Roman" w:eastAsia="Times New Roman" w:hAnsi="Times New Roman"/>
          <w:b/>
          <w:color w:val="000000"/>
          <w:sz w:val="24"/>
          <w:szCs w:val="24"/>
          <w:lang w:eastAsia="pt-BR"/>
        </w:rPr>
        <w:t xml:space="preserve"> MELQUÍADES VICTOR DE OLIVEIRA</w:t>
      </w:r>
      <w:r w:rsidRPr="00592E6D">
        <w:rPr>
          <w:rFonts w:ascii="Times New Roman" w:eastAsia="Times New Roman" w:hAnsi="Times New Roman"/>
          <w:color w:val="000000"/>
          <w:sz w:val="24"/>
          <w:szCs w:val="24"/>
          <w:lang w:eastAsia="pt-BR"/>
        </w:rPr>
        <w:t xml:space="preserve">, com sede à </w:t>
      </w:r>
      <w:r w:rsidR="0051396B" w:rsidRPr="0051396B">
        <w:rPr>
          <w:rFonts w:ascii="Times New Roman" w:hAnsi="Times New Roman"/>
          <w:b/>
          <w:sz w:val="24"/>
          <w:lang w:val="pt-PT"/>
        </w:rPr>
        <w:t>AVENIDA MINISTRO JOÃO ALBERTO, 2096, SETOR BELA VISTA</w:t>
      </w:r>
      <w:r w:rsidRPr="00592E6D">
        <w:rPr>
          <w:rFonts w:ascii="Times New Roman" w:eastAsia="Times New Roman" w:hAnsi="Times New Roman"/>
          <w:color w:val="000000"/>
          <w:sz w:val="24"/>
          <w:szCs w:val="24"/>
          <w:lang w:eastAsia="pt-BR"/>
        </w:rPr>
        <w:t xml:space="preserve">, </w:t>
      </w:r>
      <w:r w:rsidR="0051396B">
        <w:rPr>
          <w:rFonts w:ascii="Times New Roman" w:eastAsia="Times New Roman" w:hAnsi="Times New Roman"/>
          <w:b/>
          <w:sz w:val="24"/>
          <w:szCs w:val="24"/>
          <w:lang w:eastAsia="pt-BR"/>
        </w:rPr>
        <w:t>ARAGARÇAS, GOIÁS</w:t>
      </w:r>
      <w:r w:rsidR="0051396B" w:rsidRPr="0051396B">
        <w:rPr>
          <w:rFonts w:ascii="Times New Roman" w:eastAsia="Times New Roman" w:hAnsi="Times New Roman"/>
          <w:sz w:val="24"/>
          <w:szCs w:val="24"/>
          <w:lang w:eastAsia="pt-BR"/>
        </w:rPr>
        <w:t>,</w:t>
      </w:r>
      <w:r w:rsidR="0051396B">
        <w:rPr>
          <w:rFonts w:ascii="Times New Roman" w:eastAsia="Times New Roman" w:hAnsi="Times New Roman"/>
          <w:b/>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14C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lastRenderedPageBreak/>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roofErr w:type="gramStart"/>
            <w:r>
              <w:rPr>
                <w:rFonts w:ascii="Times New Roman" w:eastAsia="Times New Roman" w:hAnsi="Times New Roman"/>
                <w:color w:val="333333"/>
                <w:sz w:val="24"/>
                <w:szCs w:val="24"/>
                <w:lang w:eastAsia="pt-BR"/>
              </w:rPr>
              <w:t xml:space="preserve">( </w:t>
            </w:r>
            <w:proofErr w:type="gramEnd"/>
            <w:r>
              <w:rPr>
                <w:rFonts w:ascii="Times New Roman" w:eastAsia="Times New Roman" w:hAnsi="Times New Roman"/>
                <w:color w:val="333333"/>
                <w:sz w:val="24"/>
                <w:szCs w:val="24"/>
                <w:lang w:eastAsia="pt-BR"/>
              </w:rPr>
              <w:t>200G)</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91393D"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r>
    </w:tbl>
    <w:p w:rsidR="004C0DC1"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pPr w:leftFromText="141" w:rightFromText="141" w:vertAnchor="text" w:horzAnchor="margin" w:tblpY="182"/>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3"/>
        <w:gridCol w:w="2268"/>
        <w:gridCol w:w="3084"/>
        <w:gridCol w:w="2580"/>
      </w:tblGrid>
      <w:tr w:rsidR="00B66DD1"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0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roofErr w:type="gramStart"/>
            <w:r>
              <w:rPr>
                <w:rFonts w:ascii="Times New Roman" w:eastAsia="Times New Roman" w:hAnsi="Times New Roman"/>
                <w:color w:val="333333"/>
                <w:sz w:val="24"/>
                <w:szCs w:val="24"/>
                <w:lang w:eastAsia="pt-BR"/>
              </w:rPr>
              <w:t xml:space="preserve">( </w:t>
            </w:r>
            <w:proofErr w:type="gramEnd"/>
            <w:r>
              <w:rPr>
                <w:rFonts w:ascii="Times New Roman" w:eastAsia="Times New Roman" w:hAnsi="Times New Roman"/>
                <w:color w:val="333333"/>
                <w:sz w:val="24"/>
                <w:szCs w:val="24"/>
                <w:lang w:eastAsia="pt-BR"/>
              </w:rPr>
              <w:t>200G)</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Banana maçã</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91393D"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91393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91393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2.466</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Pr="00592E6D" w:rsidRDefault="0091393D" w:rsidP="0091393D">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Pr="00592E6D" w:rsidRDefault="0091393D" w:rsidP="0091393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B64B36">
              <w:rPr>
                <w:rFonts w:ascii="Times New Roman" w:eastAsia="Times New Roman" w:hAnsi="Times New Roman"/>
                <w:color w:val="333333"/>
                <w:sz w:val="24"/>
                <w:szCs w:val="24"/>
                <w:lang w:eastAsia="pt-BR"/>
              </w:rPr>
              <w:t>9</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51396B" w:rsidRDefault="0051396B" w:rsidP="008615D7">
      <w:pPr>
        <w:spacing w:after="150" w:line="240" w:lineRule="auto"/>
        <w:jc w:val="both"/>
        <w:rPr>
          <w:rFonts w:ascii="Times New Roman" w:eastAsia="Times New Roman" w:hAnsi="Times New Roman"/>
          <w:color w:val="000000"/>
          <w:sz w:val="24"/>
          <w:szCs w:val="24"/>
          <w:lang w:eastAsia="pt-BR"/>
        </w:rPr>
      </w:pPr>
    </w:p>
    <w:p w:rsidR="004C0DC1"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D1242E" w:rsidRPr="00592E6D" w:rsidRDefault="00D1242E"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061F4C">
          <w:rPr>
            <w:rStyle w:val="Hyperlink"/>
            <w:rFonts w:ascii="Times New Roman" w:eastAsia="Times New Roman" w:hAnsi="Times New Roman"/>
            <w:b/>
            <w:color w:val="auto"/>
            <w:sz w:val="24"/>
            <w:szCs w:val="24"/>
            <w:lang w:eastAsia="pt-BR"/>
          </w:rPr>
          <w:t>www.seduce.go.gov.br</w:t>
        </w:r>
      </w:hyperlink>
      <w:r w:rsidR="00F52F58" w:rsidRPr="00061F4C">
        <w:rPr>
          <w:rFonts w:ascii="Times New Roman" w:eastAsia="Times New Roman" w:hAnsi="Times New Roman"/>
          <w:b/>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3868">
          <w:rPr>
            <w:rFonts w:ascii="Times New Roman" w:eastAsia="Times New Roman" w:hAnsi="Times New Roman"/>
            <w:b/>
            <w:sz w:val="24"/>
            <w:szCs w:val="24"/>
            <w:lang w:eastAsia="pt-BR"/>
          </w:rPr>
          <w:t>Lei 8.666/1993</w:t>
        </w:r>
      </w:hyperlink>
      <w:r w:rsidRPr="00043868">
        <w:rPr>
          <w:rFonts w:ascii="Times New Roman" w:eastAsia="Times New Roman" w:hAnsi="Times New Roman"/>
          <w:b/>
          <w:sz w:val="24"/>
          <w:szCs w:val="24"/>
          <w:lang w:eastAsia="pt-BR"/>
        </w:rPr>
        <w:t>.</w:t>
      </w:r>
    </w:p>
    <w:p w:rsidR="00D1242E" w:rsidRDefault="00D1242E" w:rsidP="008615D7">
      <w:pPr>
        <w:spacing w:after="150" w:line="240" w:lineRule="auto"/>
        <w:jc w:val="both"/>
        <w:rPr>
          <w:rFonts w:ascii="Times New Roman" w:eastAsia="Times New Roman" w:hAnsi="Times New Roman"/>
          <w:b/>
          <w:sz w:val="24"/>
          <w:szCs w:val="24"/>
          <w:lang w:eastAsia="pt-BR"/>
        </w:rPr>
      </w:pPr>
    </w:p>
    <w:p w:rsidR="00D1242E" w:rsidRPr="00043868" w:rsidRDefault="00D1242E" w:rsidP="008615D7">
      <w:pPr>
        <w:spacing w:after="150" w:line="240" w:lineRule="auto"/>
        <w:jc w:val="both"/>
        <w:rPr>
          <w:rFonts w:ascii="Times New Roman" w:eastAsia="Times New Roman" w:hAnsi="Times New Roman"/>
          <w:b/>
          <w:sz w:val="24"/>
          <w:szCs w:val="24"/>
          <w:lang w:eastAsia="pt-BR"/>
        </w:rPr>
      </w:pPr>
    </w:p>
    <w:p w:rsidR="000C6CB2"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 xml:space="preserve">ARAGARÇAS, GOIÁS, AOS 13 DIAS DO MÊS DE </w:t>
      </w:r>
      <w:r w:rsidRPr="00B64B36">
        <w:rPr>
          <w:rFonts w:ascii="Times New Roman" w:eastAsia="Times New Roman" w:hAnsi="Times New Roman"/>
          <w:b/>
          <w:sz w:val="24"/>
          <w:szCs w:val="24"/>
          <w:lang w:eastAsia="pt-BR"/>
        </w:rPr>
        <w:t>NOVEMBRO</w:t>
      </w:r>
      <w:r w:rsidRPr="00B64B36">
        <w:rPr>
          <w:rFonts w:ascii="Times New Roman" w:eastAsia="Times New Roman" w:hAnsi="Times New Roman"/>
          <w:b/>
          <w:color w:val="000000"/>
          <w:sz w:val="24"/>
          <w:szCs w:val="24"/>
          <w:lang w:eastAsia="pt-BR"/>
        </w:rPr>
        <w:t xml:space="preserve"> DE </w:t>
      </w:r>
      <w:proofErr w:type="gramStart"/>
      <w:r w:rsidRPr="00B64B36">
        <w:rPr>
          <w:rFonts w:ascii="Times New Roman" w:eastAsia="Times New Roman" w:hAnsi="Times New Roman"/>
          <w:b/>
          <w:color w:val="000000"/>
          <w:sz w:val="24"/>
          <w:szCs w:val="24"/>
          <w:lang w:eastAsia="pt-BR"/>
        </w:rPr>
        <w:t>2015</w:t>
      </w:r>
      <w:proofErr w:type="gramEnd"/>
    </w:p>
    <w:p w:rsidR="00B66DD1" w:rsidRPr="00B64B36" w:rsidRDefault="00B64B36" w:rsidP="00B64B36">
      <w:pPr>
        <w:spacing w:after="150" w:line="240" w:lineRule="auto"/>
        <w:jc w:val="center"/>
        <w:rPr>
          <w:rFonts w:ascii="Times New Roman" w:eastAsia="Times New Roman" w:hAnsi="Times New Roman"/>
          <w:b/>
          <w:color w:val="FF0000"/>
          <w:sz w:val="28"/>
          <w:szCs w:val="24"/>
          <w:lang w:eastAsia="pt-BR"/>
        </w:rPr>
      </w:pPr>
      <w:r w:rsidRPr="00B64B36">
        <w:rPr>
          <w:rFonts w:ascii="Times New Roman" w:eastAsia="Times New Roman" w:hAnsi="Times New Roman"/>
          <w:b/>
          <w:color w:val="000000"/>
          <w:sz w:val="28"/>
          <w:szCs w:val="24"/>
          <w:lang w:eastAsia="pt-BR"/>
        </w:rPr>
        <w:br/>
      </w:r>
      <w:r w:rsidRPr="00B64B36">
        <w:rPr>
          <w:rFonts w:ascii="Times New Roman" w:eastAsia="Times New Roman" w:hAnsi="Times New Roman"/>
          <w:b/>
          <w:color w:val="FF0000"/>
          <w:sz w:val="28"/>
          <w:szCs w:val="24"/>
          <w:lang w:eastAsia="pt-BR"/>
        </w:rPr>
        <w:t xml:space="preserve">                           </w:t>
      </w:r>
      <w:r w:rsidRPr="00B64B36">
        <w:rPr>
          <w:rFonts w:ascii="Times New Roman" w:hAnsi="Times New Roman"/>
          <w:b/>
          <w:sz w:val="24"/>
          <w:lang w:val="pt-PT"/>
        </w:rPr>
        <w:t>KÁTIA CILENE MARTINS CABRAL SANTOS</w:t>
      </w:r>
    </w:p>
    <w:p w:rsidR="000202FF"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PRESIDENTE DO CONSELHO DA UNIDADE ESCOLAR</w:t>
      </w:r>
    </w:p>
    <w:p w:rsidR="00DE3A8C"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COLÉGIO ESTADUAL MELQUÍADES VICTOR DE OLIVEIRA</w:t>
      </w:r>
    </w:p>
    <w:p w:rsidR="001A6DEB" w:rsidRPr="00592E6D" w:rsidRDefault="00B64B36" w:rsidP="00B64B36">
      <w:pPr>
        <w:spacing w:after="150" w:line="240" w:lineRule="auto"/>
        <w:jc w:val="center"/>
        <w:rPr>
          <w:rFonts w:ascii="Times New Roman" w:hAnsi="Times New Roman"/>
          <w:sz w:val="24"/>
          <w:szCs w:val="24"/>
        </w:rPr>
      </w:pPr>
      <w:r w:rsidRPr="00B64B36">
        <w:rPr>
          <w:rFonts w:ascii="Times New Roman" w:eastAsia="Times New Roman" w:hAnsi="Times New Roman"/>
          <w:b/>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14D" w:rsidRDefault="0085514D" w:rsidP="004C0DC1">
      <w:pPr>
        <w:spacing w:after="0" w:line="240" w:lineRule="auto"/>
      </w:pPr>
      <w:r>
        <w:separator/>
      </w:r>
    </w:p>
  </w:endnote>
  <w:endnote w:type="continuationSeparator" w:id="0">
    <w:p w:rsidR="0085514D" w:rsidRDefault="008551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490F9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14D" w:rsidRDefault="0085514D" w:rsidP="004C0DC1">
      <w:pPr>
        <w:spacing w:after="0" w:line="240" w:lineRule="auto"/>
      </w:pPr>
      <w:r>
        <w:separator/>
      </w:r>
    </w:p>
  </w:footnote>
  <w:footnote w:type="continuationSeparator" w:id="0">
    <w:p w:rsidR="0085514D" w:rsidRDefault="008551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90F90" w:rsidP="004C0DC1">
    <w:pPr>
      <w:pStyle w:val="Cabealho"/>
      <w:jc w:val="right"/>
    </w:pPr>
    <w:r>
      <w:rPr>
        <w:noProof/>
        <w:lang w:eastAsia="pt-BR"/>
      </w:rPr>
      <w:drawing>
        <wp:inline distT="0" distB="0" distL="0" distR="0">
          <wp:extent cx="3381375" cy="485775"/>
          <wp:effectExtent l="19050" t="0" r="9525" b="0"/>
          <wp:docPr id="1" name="Imagem 2" descr="Descrição: 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C0DC1"/>
    <w:rsid w:val="00012DBA"/>
    <w:rsid w:val="000202FF"/>
    <w:rsid w:val="000221F3"/>
    <w:rsid w:val="000224C4"/>
    <w:rsid w:val="00040B78"/>
    <w:rsid w:val="00043868"/>
    <w:rsid w:val="00061F4C"/>
    <w:rsid w:val="000922FD"/>
    <w:rsid w:val="000C6CB2"/>
    <w:rsid w:val="000F2B14"/>
    <w:rsid w:val="00197177"/>
    <w:rsid w:val="001A6DEB"/>
    <w:rsid w:val="001D5E96"/>
    <w:rsid w:val="001E247F"/>
    <w:rsid w:val="00245873"/>
    <w:rsid w:val="00245E41"/>
    <w:rsid w:val="00267746"/>
    <w:rsid w:val="00297C3D"/>
    <w:rsid w:val="002A739F"/>
    <w:rsid w:val="002B1996"/>
    <w:rsid w:val="002C25D7"/>
    <w:rsid w:val="002C51A7"/>
    <w:rsid w:val="00314C08"/>
    <w:rsid w:val="00325062"/>
    <w:rsid w:val="003A52A2"/>
    <w:rsid w:val="003C07A6"/>
    <w:rsid w:val="003C10AD"/>
    <w:rsid w:val="003D0634"/>
    <w:rsid w:val="003D579C"/>
    <w:rsid w:val="00413CD9"/>
    <w:rsid w:val="0044290E"/>
    <w:rsid w:val="0048412D"/>
    <w:rsid w:val="00490F90"/>
    <w:rsid w:val="004C0DC1"/>
    <w:rsid w:val="0051396B"/>
    <w:rsid w:val="00545112"/>
    <w:rsid w:val="00545C39"/>
    <w:rsid w:val="00590945"/>
    <w:rsid w:val="00592E6D"/>
    <w:rsid w:val="005D2E1F"/>
    <w:rsid w:val="005D60A3"/>
    <w:rsid w:val="005F343C"/>
    <w:rsid w:val="00602939"/>
    <w:rsid w:val="00612ABC"/>
    <w:rsid w:val="006165CC"/>
    <w:rsid w:val="00620C0F"/>
    <w:rsid w:val="006A21AD"/>
    <w:rsid w:val="006C663D"/>
    <w:rsid w:val="006D1930"/>
    <w:rsid w:val="006F709F"/>
    <w:rsid w:val="0072403D"/>
    <w:rsid w:val="00756584"/>
    <w:rsid w:val="007807F2"/>
    <w:rsid w:val="0078267F"/>
    <w:rsid w:val="007918DB"/>
    <w:rsid w:val="00794B37"/>
    <w:rsid w:val="007A1C1E"/>
    <w:rsid w:val="007A707E"/>
    <w:rsid w:val="007B2900"/>
    <w:rsid w:val="007D264D"/>
    <w:rsid w:val="007D5296"/>
    <w:rsid w:val="00811698"/>
    <w:rsid w:val="00813D1C"/>
    <w:rsid w:val="00824568"/>
    <w:rsid w:val="0085514D"/>
    <w:rsid w:val="008615D7"/>
    <w:rsid w:val="00884D87"/>
    <w:rsid w:val="008A1335"/>
    <w:rsid w:val="008D0901"/>
    <w:rsid w:val="008E4D74"/>
    <w:rsid w:val="0091393D"/>
    <w:rsid w:val="00933831"/>
    <w:rsid w:val="00944287"/>
    <w:rsid w:val="009855E0"/>
    <w:rsid w:val="009C5882"/>
    <w:rsid w:val="009D79C9"/>
    <w:rsid w:val="009E491B"/>
    <w:rsid w:val="009E4C65"/>
    <w:rsid w:val="00A26779"/>
    <w:rsid w:val="00A610ED"/>
    <w:rsid w:val="00AC1219"/>
    <w:rsid w:val="00AE3EDB"/>
    <w:rsid w:val="00B06145"/>
    <w:rsid w:val="00B13D79"/>
    <w:rsid w:val="00B61046"/>
    <w:rsid w:val="00B64B36"/>
    <w:rsid w:val="00B66DD1"/>
    <w:rsid w:val="00B74A24"/>
    <w:rsid w:val="00B77BD8"/>
    <w:rsid w:val="00B83E0F"/>
    <w:rsid w:val="00B90148"/>
    <w:rsid w:val="00BE694F"/>
    <w:rsid w:val="00BF39D7"/>
    <w:rsid w:val="00C01130"/>
    <w:rsid w:val="00C01F11"/>
    <w:rsid w:val="00C36C2D"/>
    <w:rsid w:val="00C52083"/>
    <w:rsid w:val="00C52B9B"/>
    <w:rsid w:val="00C52F53"/>
    <w:rsid w:val="00C5582D"/>
    <w:rsid w:val="00C56E74"/>
    <w:rsid w:val="00C80607"/>
    <w:rsid w:val="00CF04A0"/>
    <w:rsid w:val="00D1242E"/>
    <w:rsid w:val="00D15292"/>
    <w:rsid w:val="00D16803"/>
    <w:rsid w:val="00D30AA4"/>
    <w:rsid w:val="00D41A9F"/>
    <w:rsid w:val="00D44A9E"/>
    <w:rsid w:val="00D70BBD"/>
    <w:rsid w:val="00D76406"/>
    <w:rsid w:val="00DC0EAE"/>
    <w:rsid w:val="00DD599B"/>
    <w:rsid w:val="00DE3A8C"/>
    <w:rsid w:val="00DE7AAA"/>
    <w:rsid w:val="00E374F9"/>
    <w:rsid w:val="00E43E7B"/>
    <w:rsid w:val="00E561E7"/>
    <w:rsid w:val="00EA32B6"/>
    <w:rsid w:val="00EA73A0"/>
    <w:rsid w:val="00EB536E"/>
    <w:rsid w:val="00EC6059"/>
    <w:rsid w:val="00EE2B63"/>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459538809">
      <w:bodyDiv w:val="1"/>
      <w:marLeft w:val="0"/>
      <w:marRight w:val="0"/>
      <w:marTop w:val="0"/>
      <w:marBottom w:val="0"/>
      <w:divBdr>
        <w:top w:val="none" w:sz="0" w:space="0" w:color="auto"/>
        <w:left w:val="none" w:sz="0" w:space="0" w:color="auto"/>
        <w:bottom w:val="none" w:sz="0" w:space="0" w:color="auto"/>
        <w:right w:val="none" w:sz="0" w:space="0" w:color="auto"/>
      </w:divBdr>
    </w:div>
    <w:div w:id="545139042">
      <w:bodyDiv w:val="1"/>
      <w:marLeft w:val="0"/>
      <w:marRight w:val="0"/>
      <w:marTop w:val="0"/>
      <w:marBottom w:val="0"/>
      <w:divBdr>
        <w:top w:val="none" w:sz="0" w:space="0" w:color="auto"/>
        <w:left w:val="none" w:sz="0" w:space="0" w:color="auto"/>
        <w:bottom w:val="none" w:sz="0" w:space="0" w:color="auto"/>
        <w:right w:val="none" w:sz="0" w:space="0" w:color="auto"/>
      </w:divBdr>
    </w:div>
    <w:div w:id="568347788">
      <w:bodyDiv w:val="1"/>
      <w:marLeft w:val="0"/>
      <w:marRight w:val="0"/>
      <w:marTop w:val="0"/>
      <w:marBottom w:val="0"/>
      <w:divBdr>
        <w:top w:val="none" w:sz="0" w:space="0" w:color="auto"/>
        <w:left w:val="none" w:sz="0" w:space="0" w:color="auto"/>
        <w:bottom w:val="none" w:sz="0" w:space="0" w:color="auto"/>
        <w:right w:val="none" w:sz="0" w:space="0" w:color="auto"/>
      </w:divBdr>
    </w:div>
    <w:div w:id="8447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B0283-85F3-4885-A127-995C3DBF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13508</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2015-11-13T04:46:00Z</cp:lastPrinted>
  <dcterms:created xsi:type="dcterms:W3CDTF">2016-01-14T17:03:00Z</dcterms:created>
  <dcterms:modified xsi:type="dcterms:W3CDTF">2016-01-14T17:03:00Z</dcterms:modified>
</cp:coreProperties>
</file>