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33C7A" w:rsidRPr="00592E6D" w:rsidRDefault="00B33C7A"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A34CF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34CF0">
          <w:rPr>
            <w:rFonts w:ascii="Times New Roman" w:eastAsia="Times New Roman" w:hAnsi="Times New Roman" w:cs="Times New Roman"/>
            <w:sz w:val="24"/>
            <w:szCs w:val="24"/>
            <w:lang w:eastAsia="pt-BR"/>
          </w:rPr>
          <w:t>§1º do art.14 da Lei n.º 11.947/2009</w:t>
        </w:r>
      </w:hyperlink>
      <w:r w:rsidR="004C0DC1" w:rsidRPr="00A34CF0">
        <w:rPr>
          <w:rFonts w:ascii="Times New Roman" w:eastAsia="Times New Roman" w:hAnsi="Times New Roman" w:cs="Times New Roman"/>
          <w:sz w:val="24"/>
          <w:szCs w:val="24"/>
          <w:lang w:eastAsia="pt-BR"/>
        </w:rPr>
        <w:t xml:space="preserve"> e Resolução FNDE n.º </w:t>
      </w:r>
      <w:r w:rsidR="002A739F" w:rsidRPr="00A34CF0">
        <w:rPr>
          <w:rFonts w:ascii="Times New Roman" w:eastAsia="Times New Roman" w:hAnsi="Times New Roman" w:cs="Times New Roman"/>
          <w:sz w:val="24"/>
          <w:szCs w:val="24"/>
          <w:lang w:eastAsia="pt-BR"/>
        </w:rPr>
        <w:t>26/2013</w:t>
      </w:r>
      <w:r w:rsidR="004C0DC1" w:rsidRPr="00A34CF0">
        <w:rPr>
          <w:rFonts w:ascii="Times New Roman" w:eastAsia="Times New Roman" w:hAnsi="Times New Roman" w:cs="Times New Roman"/>
          <w:sz w:val="24"/>
          <w:szCs w:val="24"/>
          <w:lang w:eastAsia="pt-BR"/>
        </w:rPr>
        <w:t>.</w:t>
      </w:r>
      <w:r w:rsidR="00A260CB" w:rsidRPr="00A34CF0">
        <w:rPr>
          <w:rFonts w:ascii="Times New Roman" w:eastAsia="Times New Roman" w:hAnsi="Times New Roman" w:cs="Times New Roman"/>
          <w:sz w:val="24"/>
          <w:szCs w:val="24"/>
          <w:lang w:eastAsia="pt-BR"/>
        </w:rPr>
        <w:t xml:space="preserve"> </w:t>
      </w:r>
    </w:p>
    <w:p w:rsidR="00B77BD8" w:rsidRPr="00DA2C94" w:rsidRDefault="002A739F" w:rsidP="008615D7">
      <w:pPr>
        <w:spacing w:after="150" w:line="240" w:lineRule="auto"/>
        <w:jc w:val="both"/>
        <w:rPr>
          <w:rFonts w:ascii="Times New Roman" w:eastAsia="Times New Roman" w:hAnsi="Times New Roman" w:cs="Times New Roman"/>
          <w:b/>
          <w:sz w:val="24"/>
          <w:szCs w:val="24"/>
          <w:lang w:eastAsia="pt-BR"/>
        </w:rPr>
      </w:pPr>
      <w:r w:rsidRPr="00A34CF0">
        <w:rPr>
          <w:rFonts w:ascii="Times New Roman" w:eastAsia="Times New Roman" w:hAnsi="Times New Roman" w:cs="Times New Roman"/>
          <w:sz w:val="24"/>
          <w:szCs w:val="24"/>
          <w:lang w:eastAsia="pt-BR"/>
        </w:rPr>
        <w:t xml:space="preserve">O </w:t>
      </w:r>
      <w:r w:rsidR="00DD599B" w:rsidRPr="00A34CF0">
        <w:rPr>
          <w:rFonts w:ascii="Times New Roman" w:eastAsia="Times New Roman" w:hAnsi="Times New Roman" w:cs="Times New Roman"/>
          <w:sz w:val="24"/>
          <w:szCs w:val="24"/>
          <w:lang w:eastAsia="pt-BR"/>
        </w:rPr>
        <w:t xml:space="preserve">Conselho Escolar </w:t>
      </w:r>
      <w:r w:rsidR="00A34CF0" w:rsidRPr="00A34CF0">
        <w:rPr>
          <w:rFonts w:ascii="Times New Roman" w:eastAsia="Times New Roman" w:hAnsi="Times New Roman" w:cs="Times New Roman"/>
          <w:sz w:val="24"/>
          <w:szCs w:val="24"/>
          <w:lang w:eastAsia="pt-BR"/>
        </w:rPr>
        <w:tab/>
      </w:r>
      <w:r w:rsidR="00A34CF0" w:rsidRPr="00DA2C94">
        <w:rPr>
          <w:rFonts w:ascii="Times New Roman" w:eastAsia="Times New Roman" w:hAnsi="Times New Roman" w:cs="Times New Roman"/>
          <w:b/>
          <w:sz w:val="24"/>
          <w:szCs w:val="24"/>
          <w:lang w:eastAsia="pt-BR"/>
        </w:rPr>
        <w:t>HORÁCIO ANTÔNIO DE PAULA</w:t>
      </w:r>
      <w:r w:rsidRPr="00A34CF0">
        <w:rPr>
          <w:rFonts w:ascii="Times New Roman" w:eastAsia="Times New Roman" w:hAnsi="Times New Roman" w:cs="Times New Roman"/>
          <w:sz w:val="24"/>
          <w:szCs w:val="24"/>
          <w:lang w:eastAsia="pt-BR"/>
        </w:rPr>
        <w:t>,</w:t>
      </w:r>
      <w:r w:rsidR="00DD599B" w:rsidRPr="00A34CF0">
        <w:rPr>
          <w:rFonts w:ascii="Times New Roman" w:eastAsia="Times New Roman" w:hAnsi="Times New Roman" w:cs="Times New Roman"/>
          <w:sz w:val="24"/>
          <w:szCs w:val="24"/>
          <w:lang w:eastAsia="pt-BR"/>
        </w:rPr>
        <w:t xml:space="preserve"> da Unidade Escolar (</w:t>
      </w:r>
      <w:r w:rsidR="00A34CF0" w:rsidRPr="00DA2C94">
        <w:rPr>
          <w:rFonts w:ascii="Times New Roman" w:eastAsia="Times New Roman" w:hAnsi="Times New Roman" w:cs="Times New Roman"/>
          <w:b/>
          <w:sz w:val="24"/>
          <w:szCs w:val="24"/>
          <w:lang w:eastAsia="pt-BR"/>
        </w:rPr>
        <w:t>COLÉGIO ESTADUAL HORÁCIO ANTÔNIO DE PAULA</w:t>
      </w:r>
      <w:r w:rsidR="00DD599B" w:rsidRPr="00DA2C94">
        <w:rPr>
          <w:rFonts w:ascii="Times New Roman" w:eastAsia="Times New Roman" w:hAnsi="Times New Roman" w:cs="Times New Roman"/>
          <w:b/>
          <w:sz w:val="24"/>
          <w:szCs w:val="24"/>
          <w:lang w:eastAsia="pt-BR"/>
        </w:rPr>
        <w:t>)</w:t>
      </w:r>
      <w:r w:rsidR="00DD599B" w:rsidRPr="00A34CF0">
        <w:rPr>
          <w:rFonts w:ascii="Times New Roman" w:eastAsia="Times New Roman" w:hAnsi="Times New Roman" w:cs="Times New Roman"/>
          <w:sz w:val="24"/>
          <w:szCs w:val="24"/>
          <w:lang w:eastAsia="pt-BR"/>
        </w:rPr>
        <w:t xml:space="preserve">, município de </w:t>
      </w:r>
      <w:r w:rsidR="00DD599B"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INHUMAS</w:t>
      </w:r>
      <w:r w:rsidR="00DD599B" w:rsidRPr="00DA2C94">
        <w:rPr>
          <w:rFonts w:ascii="Times New Roman" w:eastAsia="Times New Roman" w:hAnsi="Times New Roman" w:cs="Times New Roman"/>
          <w:b/>
          <w:sz w:val="24"/>
          <w:szCs w:val="24"/>
          <w:lang w:eastAsia="pt-BR"/>
        </w:rPr>
        <w:t>)</w:t>
      </w:r>
      <w:r w:rsidR="004C0DC1" w:rsidRPr="00A34CF0">
        <w:rPr>
          <w:rFonts w:ascii="Times New Roman" w:eastAsia="Times New Roman" w:hAnsi="Times New Roman" w:cs="Times New Roman"/>
          <w:sz w:val="24"/>
          <w:szCs w:val="24"/>
          <w:lang w:eastAsia="pt-BR"/>
        </w:rPr>
        <w:t xml:space="preserve"> S</w:t>
      </w:r>
      <w:r w:rsidRPr="00A34CF0">
        <w:rPr>
          <w:rFonts w:ascii="Times New Roman" w:eastAsia="Times New Roman" w:hAnsi="Times New Roman" w:cs="Times New Roman"/>
          <w:sz w:val="24"/>
          <w:szCs w:val="24"/>
          <w:lang w:eastAsia="pt-BR"/>
        </w:rPr>
        <w:t>ubs</w:t>
      </w:r>
      <w:r w:rsidR="004C0DC1" w:rsidRPr="00A34CF0">
        <w:rPr>
          <w:rFonts w:ascii="Times New Roman" w:eastAsia="Times New Roman" w:hAnsi="Times New Roman" w:cs="Times New Roman"/>
          <w:sz w:val="24"/>
          <w:szCs w:val="24"/>
          <w:lang w:eastAsia="pt-BR"/>
        </w:rPr>
        <w:t xml:space="preserve">ecretaria </w:t>
      </w:r>
      <w:r w:rsidRPr="00A34CF0">
        <w:rPr>
          <w:rFonts w:ascii="Times New Roman" w:eastAsia="Times New Roman" w:hAnsi="Times New Roman" w:cs="Times New Roman"/>
          <w:sz w:val="24"/>
          <w:szCs w:val="24"/>
          <w:lang w:eastAsia="pt-BR"/>
        </w:rPr>
        <w:t xml:space="preserve">Regional de </w:t>
      </w:r>
      <w:r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INHUMAS</w:t>
      </w:r>
      <w:r w:rsidRPr="00DA2C94">
        <w:rPr>
          <w:rFonts w:ascii="Times New Roman" w:eastAsia="Times New Roman" w:hAnsi="Times New Roman" w:cs="Times New Roman"/>
          <w:b/>
          <w:sz w:val="24"/>
          <w:szCs w:val="24"/>
          <w:lang w:eastAsia="pt-BR"/>
        </w:rPr>
        <w:t>)</w:t>
      </w:r>
      <w:r w:rsidR="004C0DC1" w:rsidRPr="00DA2C94">
        <w:rPr>
          <w:rFonts w:ascii="Times New Roman" w:eastAsia="Times New Roman" w:hAnsi="Times New Roman" w:cs="Times New Roman"/>
          <w:b/>
          <w:sz w:val="24"/>
          <w:szCs w:val="24"/>
          <w:lang w:eastAsia="pt-BR"/>
        </w:rPr>
        <w:t>,</w:t>
      </w:r>
      <w:r w:rsidR="004C0DC1" w:rsidRPr="00A34CF0">
        <w:rPr>
          <w:rFonts w:ascii="Times New Roman" w:eastAsia="Times New Roman" w:hAnsi="Times New Roman" w:cs="Times New Roman"/>
          <w:sz w:val="24"/>
          <w:szCs w:val="24"/>
          <w:lang w:eastAsia="pt-BR"/>
        </w:rPr>
        <w:t xml:space="preserve"> pessoa jurídica de di</w:t>
      </w:r>
      <w:r w:rsidR="00DD599B" w:rsidRPr="00A34CF0">
        <w:rPr>
          <w:rFonts w:ascii="Times New Roman" w:eastAsia="Times New Roman" w:hAnsi="Times New Roman" w:cs="Times New Roman"/>
          <w:sz w:val="24"/>
          <w:szCs w:val="24"/>
          <w:lang w:eastAsia="pt-BR"/>
        </w:rPr>
        <w:t xml:space="preserve">reito público, com sede à </w:t>
      </w:r>
      <w:r w:rsidR="00A34CF0" w:rsidRPr="00A34CF0">
        <w:rPr>
          <w:rFonts w:ascii="Times New Roman" w:eastAsia="Times New Roman" w:hAnsi="Times New Roman" w:cs="Times New Roman"/>
          <w:sz w:val="24"/>
          <w:szCs w:val="24"/>
          <w:lang w:eastAsia="pt-BR"/>
        </w:rPr>
        <w:t>(</w:t>
      </w:r>
      <w:r w:rsidR="00A34CF0" w:rsidRPr="00DA2C94">
        <w:rPr>
          <w:rFonts w:ascii="Times New Roman" w:eastAsia="Times New Roman" w:hAnsi="Times New Roman" w:cs="Times New Roman"/>
          <w:b/>
          <w:sz w:val="24"/>
          <w:szCs w:val="24"/>
          <w:lang w:eastAsia="pt-BR"/>
        </w:rPr>
        <w:t xml:space="preserve">RUA LEOPOLDO DE BULHÕES, </w:t>
      </w:r>
      <w:r w:rsidR="00E12DFB">
        <w:rPr>
          <w:rFonts w:ascii="Times New Roman" w:eastAsia="Times New Roman" w:hAnsi="Times New Roman" w:cs="Times New Roman"/>
          <w:b/>
          <w:sz w:val="24"/>
          <w:szCs w:val="24"/>
          <w:lang w:eastAsia="pt-BR"/>
        </w:rPr>
        <w:t>S/N VILA SANTA MARIA-INHUMAS-GO</w:t>
      </w:r>
      <w:r w:rsidR="00A34CF0" w:rsidRPr="00DA2C94">
        <w:rPr>
          <w:rFonts w:ascii="Times New Roman" w:eastAsia="Times New Roman" w:hAnsi="Times New Roman" w:cs="Times New Roman"/>
          <w:b/>
          <w:sz w:val="24"/>
          <w:szCs w:val="24"/>
          <w:lang w:eastAsia="pt-BR"/>
        </w:rPr>
        <w:t>,</w:t>
      </w:r>
      <w:r w:rsidR="00DD599B" w:rsidRPr="00DA2C94">
        <w:rPr>
          <w:rFonts w:ascii="Times New Roman" w:eastAsia="Times New Roman" w:hAnsi="Times New Roman" w:cs="Times New Roman"/>
          <w:b/>
          <w:sz w:val="24"/>
          <w:szCs w:val="24"/>
          <w:lang w:eastAsia="pt-BR"/>
        </w:rPr>
        <w:t>)</w:t>
      </w:r>
      <w:r w:rsidR="00D44A9E" w:rsidRPr="00A34CF0">
        <w:rPr>
          <w:rFonts w:ascii="Times New Roman" w:eastAsia="Times New Roman" w:hAnsi="Times New Roman" w:cs="Times New Roman"/>
          <w:sz w:val="24"/>
          <w:szCs w:val="24"/>
          <w:lang w:eastAsia="pt-BR"/>
        </w:rPr>
        <w:t xml:space="preserve">, </w:t>
      </w:r>
      <w:r w:rsidR="004C0DC1" w:rsidRPr="00A34CF0">
        <w:rPr>
          <w:rFonts w:ascii="Times New Roman" w:eastAsia="Times New Roman" w:hAnsi="Times New Roman" w:cs="Times New Roman"/>
          <w:sz w:val="24"/>
          <w:szCs w:val="24"/>
          <w:lang w:eastAsia="pt-BR"/>
        </w:rPr>
        <w:t>inscrita no CNPJ sob n.</w:t>
      </w:r>
      <w:r w:rsidR="00DD599B" w:rsidRPr="00A34CF0">
        <w:rPr>
          <w:rFonts w:ascii="Times New Roman" w:eastAsia="Times New Roman" w:hAnsi="Times New Roman" w:cs="Times New Roman"/>
          <w:sz w:val="24"/>
          <w:szCs w:val="24"/>
          <w:lang w:eastAsia="pt-BR"/>
        </w:rPr>
        <w:t>º</w:t>
      </w:r>
      <w:r w:rsidR="00DD599B"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00681404/0001-98</w:t>
      </w:r>
      <w:r w:rsidR="00DD599B" w:rsidRPr="00DA2C94">
        <w:rPr>
          <w:rFonts w:ascii="Times New Roman" w:eastAsia="Times New Roman" w:hAnsi="Times New Roman" w:cs="Times New Roman"/>
          <w:b/>
          <w:sz w:val="24"/>
          <w:szCs w:val="24"/>
          <w:lang w:eastAsia="pt-BR"/>
        </w:rPr>
        <w:t>)</w:t>
      </w:r>
      <w:r w:rsidR="004C0DC1" w:rsidRPr="00A34CF0">
        <w:rPr>
          <w:rFonts w:ascii="Times New Roman" w:eastAsia="Times New Roman" w:hAnsi="Times New Roman" w:cs="Times New Roman"/>
          <w:sz w:val="24"/>
          <w:szCs w:val="24"/>
          <w:lang w:eastAsia="pt-BR"/>
        </w:rPr>
        <w:t xml:space="preserve">, representada neste ato pelo </w:t>
      </w:r>
      <w:r w:rsidR="00DD599B" w:rsidRPr="00A34CF0">
        <w:rPr>
          <w:rFonts w:ascii="Times New Roman" w:eastAsia="Times New Roman" w:hAnsi="Times New Roman" w:cs="Times New Roman"/>
          <w:sz w:val="24"/>
          <w:szCs w:val="24"/>
          <w:lang w:eastAsia="pt-BR"/>
        </w:rPr>
        <w:t xml:space="preserve">Presidente do Conselho o (a) Sr (a) </w:t>
      </w:r>
      <w:r w:rsidR="00197177" w:rsidRPr="00A34CF0">
        <w:rPr>
          <w:rFonts w:ascii="Times New Roman" w:eastAsia="Times New Roman" w:hAnsi="Times New Roman" w:cs="Times New Roman"/>
          <w:sz w:val="24"/>
          <w:szCs w:val="24"/>
          <w:lang w:eastAsia="pt-BR"/>
        </w:rPr>
        <w:t>(</w:t>
      </w:r>
      <w:r w:rsidR="00A34CF0" w:rsidRPr="00DA2C94">
        <w:rPr>
          <w:rFonts w:ascii="Times New Roman" w:eastAsia="Times New Roman" w:hAnsi="Times New Roman" w:cs="Times New Roman"/>
          <w:b/>
          <w:sz w:val="24"/>
          <w:szCs w:val="24"/>
          <w:lang w:eastAsia="pt-BR"/>
        </w:rPr>
        <w:t>MARIA REGINA DA SILVA</w:t>
      </w:r>
      <w:r w:rsidR="00E561E7" w:rsidRPr="00A34CF0">
        <w:rPr>
          <w:rFonts w:ascii="Times New Roman" w:eastAsia="Times New Roman" w:hAnsi="Times New Roman" w:cs="Times New Roman"/>
          <w:sz w:val="24"/>
          <w:szCs w:val="24"/>
          <w:lang w:eastAsia="pt-BR"/>
        </w:rPr>
        <w:t xml:space="preserve">), inscrito (a) no CPF </w:t>
      </w:r>
      <w:r w:rsidR="00197177" w:rsidRPr="00A34CF0">
        <w:rPr>
          <w:rFonts w:ascii="Times New Roman" w:eastAsia="Times New Roman" w:hAnsi="Times New Roman" w:cs="Times New Roman"/>
          <w:sz w:val="24"/>
          <w:szCs w:val="24"/>
          <w:lang w:eastAsia="pt-BR"/>
        </w:rPr>
        <w:t>(</w:t>
      </w:r>
      <w:r w:rsidR="00A34CF0" w:rsidRPr="00DA2C94">
        <w:rPr>
          <w:rFonts w:ascii="Times New Roman" w:eastAsia="Times New Roman" w:hAnsi="Times New Roman" w:cs="Times New Roman"/>
          <w:b/>
          <w:sz w:val="24"/>
          <w:szCs w:val="24"/>
          <w:lang w:eastAsia="pt-BR"/>
        </w:rPr>
        <w:t>409.879.731-34</w:t>
      </w:r>
      <w:r w:rsidR="00197177" w:rsidRPr="00A34CF0">
        <w:rPr>
          <w:rFonts w:ascii="Times New Roman" w:eastAsia="Times New Roman" w:hAnsi="Times New Roman" w:cs="Times New Roman"/>
          <w:sz w:val="24"/>
          <w:szCs w:val="24"/>
          <w:lang w:eastAsia="pt-BR"/>
        </w:rPr>
        <w:t xml:space="preserve">), Carteira de Identidade nº </w:t>
      </w:r>
      <w:r w:rsidR="00197177"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2.219.505</w:t>
      </w:r>
      <w:r w:rsidR="00197177" w:rsidRPr="00A34CF0">
        <w:rPr>
          <w:rFonts w:ascii="Times New Roman" w:eastAsia="Times New Roman" w:hAnsi="Times New Roman" w:cs="Times New Roman"/>
          <w:sz w:val="24"/>
          <w:szCs w:val="24"/>
          <w:lang w:eastAsia="pt-BR"/>
        </w:rPr>
        <w:t>)</w:t>
      </w:r>
      <w:r w:rsidR="004C0DC1" w:rsidRPr="00A34CF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34CF0">
          <w:rPr>
            <w:rFonts w:ascii="Times New Roman" w:eastAsia="Times New Roman" w:hAnsi="Times New Roman" w:cs="Times New Roman"/>
            <w:sz w:val="24"/>
            <w:szCs w:val="24"/>
            <w:lang w:eastAsia="pt-BR"/>
          </w:rPr>
          <w:t>art.14, da Lei nº 11.947/2009</w:t>
        </w:r>
      </w:hyperlink>
      <w:r w:rsidR="004C0DC1" w:rsidRPr="00A34CF0">
        <w:rPr>
          <w:rFonts w:ascii="Times New Roman" w:eastAsia="Times New Roman" w:hAnsi="Times New Roman" w:cs="Times New Roman"/>
          <w:sz w:val="24"/>
          <w:szCs w:val="24"/>
          <w:lang w:eastAsia="pt-BR"/>
        </w:rPr>
        <w:t xml:space="preserve"> e na Resolução FNDE nº </w:t>
      </w:r>
      <w:r w:rsidR="00197177" w:rsidRPr="00A34CF0">
        <w:rPr>
          <w:rFonts w:ascii="Times New Roman" w:eastAsia="Times New Roman" w:hAnsi="Times New Roman" w:cs="Times New Roman"/>
          <w:sz w:val="24"/>
          <w:szCs w:val="24"/>
          <w:lang w:eastAsia="pt-BR"/>
        </w:rPr>
        <w:t>26/2013</w:t>
      </w:r>
      <w:r w:rsidR="004C0DC1" w:rsidRPr="00A34CF0">
        <w:rPr>
          <w:rFonts w:ascii="Times New Roman" w:eastAsia="Times New Roman" w:hAnsi="Times New Roman" w:cs="Times New Roman"/>
          <w:sz w:val="24"/>
          <w:szCs w:val="24"/>
          <w:lang w:eastAsia="pt-BR"/>
        </w:rPr>
        <w:t xml:space="preserve">, através da Secretaria </w:t>
      </w:r>
      <w:r w:rsidR="00197177" w:rsidRPr="00A34CF0">
        <w:rPr>
          <w:rFonts w:ascii="Times New Roman" w:eastAsia="Times New Roman" w:hAnsi="Times New Roman" w:cs="Times New Roman"/>
          <w:sz w:val="24"/>
          <w:szCs w:val="24"/>
          <w:lang w:eastAsia="pt-BR"/>
        </w:rPr>
        <w:t>de Estado</w:t>
      </w:r>
      <w:r w:rsidR="00197177" w:rsidRPr="00592E6D">
        <w:rPr>
          <w:rFonts w:ascii="Times New Roman" w:eastAsia="Times New Roman" w:hAnsi="Times New Roman" w:cs="Times New Roman"/>
          <w:color w:val="000000"/>
          <w:sz w:val="24"/>
          <w:szCs w:val="24"/>
          <w:lang w:eastAsia="pt-BR"/>
        </w:rPr>
        <w:t xml:space="preserve">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F22E61">
        <w:rPr>
          <w:rFonts w:ascii="Times New Roman" w:eastAsia="Times New Roman" w:hAnsi="Times New Roman" w:cs="Times New Roman"/>
          <w:b/>
          <w:sz w:val="24"/>
          <w:szCs w:val="24"/>
          <w:lang w:eastAsia="pt-BR"/>
        </w:rPr>
        <w:t>(</w:t>
      </w:r>
      <w:r w:rsidR="001A47A2" w:rsidRPr="00F22E61">
        <w:rPr>
          <w:rFonts w:ascii="Times New Roman" w:eastAsia="Times New Roman" w:hAnsi="Times New Roman" w:cs="Times New Roman"/>
          <w:b/>
          <w:sz w:val="24"/>
          <w:szCs w:val="24"/>
          <w:lang w:eastAsia="pt-BR"/>
        </w:rPr>
        <w:t>18/01/2016 A 30/06/2016</w:t>
      </w:r>
      <w:r w:rsidR="00197177" w:rsidRPr="00F22E61">
        <w:rPr>
          <w:rFonts w:ascii="Times New Roman" w:eastAsia="Times New Roman" w:hAnsi="Times New Roman" w:cs="Times New Roman"/>
          <w:b/>
          <w:sz w:val="24"/>
          <w:szCs w:val="24"/>
          <w:lang w:eastAsia="pt-BR"/>
        </w:rPr>
        <w:t>)</w:t>
      </w:r>
      <w:r w:rsidR="004C0DC1" w:rsidRPr="00F22E61">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22E61" w:rsidRPr="00F22E61">
        <w:rPr>
          <w:rFonts w:ascii="Times New Roman" w:eastAsia="Times New Roman" w:hAnsi="Times New Roman" w:cs="Times New Roman"/>
          <w:b/>
          <w:color w:val="000000"/>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97177" w:rsidRPr="00DA2C94">
        <w:rPr>
          <w:rFonts w:ascii="Times New Roman" w:eastAsia="Times New Roman" w:hAnsi="Times New Roman" w:cs="Times New Roman"/>
          <w:b/>
          <w:sz w:val="24"/>
          <w:szCs w:val="24"/>
          <w:lang w:eastAsia="pt-BR"/>
        </w:rPr>
        <w:t>(</w:t>
      </w:r>
      <w:proofErr w:type="gramStart"/>
      <w:r w:rsidR="001A47A2" w:rsidRPr="00DA2C94">
        <w:rPr>
          <w:rFonts w:ascii="Times New Roman" w:eastAsia="Times New Roman" w:hAnsi="Times New Roman" w:cs="Times New Roman"/>
          <w:b/>
          <w:sz w:val="24"/>
          <w:szCs w:val="24"/>
          <w:lang w:eastAsia="pt-BR"/>
        </w:rPr>
        <w:t>8:00</w:t>
      </w:r>
      <w:proofErr w:type="gramEnd"/>
      <w:r w:rsidR="001A47A2" w:rsidRPr="00DA2C94">
        <w:rPr>
          <w:rFonts w:ascii="Times New Roman" w:eastAsia="Times New Roman" w:hAnsi="Times New Roman" w:cs="Times New Roman"/>
          <w:b/>
          <w:sz w:val="24"/>
          <w:szCs w:val="24"/>
          <w:lang w:eastAsia="pt-BR"/>
        </w:rPr>
        <w:t xml:space="preserve"> às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197177" w:rsidRPr="00DA2C94">
        <w:rPr>
          <w:rFonts w:ascii="Times New Roman" w:eastAsia="Times New Roman" w:hAnsi="Times New Roman" w:cs="Times New Roman"/>
          <w:b/>
          <w:sz w:val="24"/>
          <w:szCs w:val="24"/>
          <w:lang w:eastAsia="pt-BR"/>
        </w:rPr>
        <w:t>(</w:t>
      </w:r>
      <w:r w:rsidR="001A47A2" w:rsidRPr="00DA2C94">
        <w:rPr>
          <w:rFonts w:ascii="Times New Roman" w:eastAsia="Times New Roman" w:hAnsi="Times New Roman" w:cs="Times New Roman"/>
          <w:b/>
          <w:sz w:val="24"/>
          <w:szCs w:val="24"/>
          <w:lang w:eastAsia="pt-BR"/>
        </w:rPr>
        <w:t>RUA LEOPOLDO DE BULHÕES, S/N VILA SANTA MARIA – INHUMAS-GO.,</w:t>
      </w:r>
      <w:r w:rsidR="00197177" w:rsidRPr="00DA2C94">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D24D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D24D4">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7F3C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57D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F3C80" w:rsidRPr="005F3A5A" w:rsidRDefault="002D24D4"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cabu</w:t>
            </w:r>
            <w:r w:rsidR="007F3C80">
              <w:rPr>
                <w:rFonts w:ascii="Times New Roman" w:eastAsia="Times New Roman" w:hAnsi="Times New Roman" w:cs="Times New Roman"/>
                <w:sz w:val="24"/>
                <w:szCs w:val="24"/>
                <w:lang w:eastAsia="pt-BR"/>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7F3C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0BB4">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7F3C80" w:rsidP="008857DD">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57DD">
              <w:rPr>
                <w:rFonts w:ascii="Times New Roman" w:eastAsia="Times New Roman" w:hAnsi="Times New Roman" w:cs="Times New Roman"/>
                <w:color w:val="333333"/>
                <w:sz w:val="24"/>
                <w:szCs w:val="24"/>
                <w:lang w:eastAsia="pt-BR"/>
              </w:rPr>
              <w:t>42,</w:t>
            </w:r>
            <w:r w:rsidR="00B33C7A">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7F3C80" w:rsidP="00573723">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Alho </w:t>
            </w:r>
            <w:r w:rsidR="00DA2C94">
              <w:rPr>
                <w:rFonts w:ascii="Times New Roman" w:eastAsia="Times New Roman" w:hAnsi="Times New Roman" w:cs="Times New Roman"/>
                <w:sz w:val="24"/>
                <w:szCs w:val="24"/>
                <w:lang w:eastAsia="pt-BR"/>
              </w:rPr>
              <w:t>Branco ou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r w:rsidR="00B33C7A">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710B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DA2C94"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19764E"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9764E" w:rsidRDefault="0019764E"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72C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DA2C94"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DA2C94" w:rsidRDefault="00DA2C94"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DA2C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6C6B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2.692</w:t>
            </w:r>
            <w:r w:rsidR="006C6B0A">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672249">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r w:rsidR="008857DD">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branca ou amarela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561,00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1.508,00</w:t>
            </w:r>
          </w:p>
        </w:tc>
      </w:tr>
      <w:tr w:rsidR="0019764E"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F955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9764E" w:rsidRDefault="0019764E"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F67F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9C72C8"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F955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C72C8" w:rsidRDefault="009C72C8"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F67F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F955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B33C7A">
              <w:rPr>
                <w:rFonts w:ascii="Times New Roman" w:eastAsia="Times New Roman" w:hAnsi="Times New Roman" w:cs="Times New Roman"/>
                <w:color w:val="333333"/>
                <w:sz w:val="24"/>
                <w:szCs w:val="24"/>
                <w:lang w:eastAsia="pt-BR"/>
              </w:rPr>
              <w:t>7,00</w:t>
            </w:r>
          </w:p>
        </w:tc>
      </w:tr>
    </w:tbl>
    <w:p w:rsidR="00012DBA" w:rsidRPr="008857D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B33C7A">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24D4">
        <w:rPr>
          <w:rFonts w:ascii="Times New Roman" w:eastAsia="Times New Roman" w:hAnsi="Times New Roman" w:cs="Times New Roman"/>
          <w:b/>
          <w:color w:val="000000"/>
          <w:sz w:val="24"/>
          <w:szCs w:val="24"/>
          <w:lang w:eastAsia="pt-BR"/>
        </w:rPr>
        <w:t xml:space="preserve">Resolução FNDE nº </w:t>
      </w:r>
      <w:r w:rsidR="00A260CB" w:rsidRPr="002D24D4">
        <w:rPr>
          <w:rFonts w:ascii="Times New Roman" w:eastAsia="Times New Roman" w:hAnsi="Times New Roman" w:cs="Times New Roman"/>
          <w:b/>
          <w:color w:val="000000"/>
          <w:sz w:val="24"/>
          <w:szCs w:val="24"/>
          <w:lang w:eastAsia="pt-BR"/>
        </w:rPr>
        <w:t xml:space="preserve">4, de </w:t>
      </w:r>
      <w:proofErr w:type="gramStart"/>
      <w:r w:rsidR="00A260CB" w:rsidRPr="002D24D4">
        <w:rPr>
          <w:rFonts w:ascii="Times New Roman" w:eastAsia="Times New Roman" w:hAnsi="Times New Roman" w:cs="Times New Roman"/>
          <w:b/>
          <w:color w:val="000000"/>
          <w:sz w:val="24"/>
          <w:szCs w:val="24"/>
          <w:lang w:eastAsia="pt-BR"/>
        </w:rPr>
        <w:t>2</w:t>
      </w:r>
      <w:proofErr w:type="gramEnd"/>
      <w:r w:rsidR="00A260CB" w:rsidRPr="002D24D4">
        <w:rPr>
          <w:rFonts w:ascii="Times New Roman" w:eastAsia="Times New Roman" w:hAnsi="Times New Roman" w:cs="Times New Roman"/>
          <w:b/>
          <w:color w:val="000000"/>
          <w:sz w:val="24"/>
          <w:szCs w:val="24"/>
          <w:lang w:eastAsia="pt-BR"/>
        </w:rPr>
        <w:t xml:space="preserve"> de Abril de 2015</w:t>
      </w:r>
      <w:r w:rsidR="00A260C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857DD" w:rsidRPr="00592E6D" w:rsidRDefault="008857D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D60A3" w:rsidRPr="00B86DCA">
        <w:rPr>
          <w:rFonts w:ascii="Times New Roman" w:eastAsia="Times New Roman" w:hAnsi="Times New Roman" w:cs="Times New Roman"/>
          <w:sz w:val="24"/>
          <w:szCs w:val="24"/>
          <w:lang w:eastAsia="pt-BR"/>
        </w:rPr>
        <w:t xml:space="preserve">) </w:t>
      </w:r>
      <w:r w:rsidR="001A47A2" w:rsidRPr="00B33C7A">
        <w:rPr>
          <w:rFonts w:ascii="Times New Roman" w:eastAsia="Times New Roman" w:hAnsi="Times New Roman" w:cs="Times New Roman"/>
          <w:b/>
          <w:sz w:val="24"/>
          <w:szCs w:val="24"/>
          <w:lang w:eastAsia="pt-BR"/>
        </w:rPr>
        <w:t>COLÉGIO ESTADUAL HORÁCIO ANTÔNIO DEPAULA</w:t>
      </w:r>
      <w:r w:rsidRPr="00B86DCA">
        <w:rPr>
          <w:rFonts w:ascii="Times New Roman" w:eastAsia="Times New Roman" w:hAnsi="Times New Roman" w:cs="Times New Roman"/>
          <w:sz w:val="24"/>
          <w:szCs w:val="24"/>
          <w:lang w:eastAsia="pt-BR"/>
        </w:rPr>
        <w:t xml:space="preserve">, com sede à </w:t>
      </w:r>
      <w:r w:rsidR="001A47A2" w:rsidRPr="00B33C7A">
        <w:rPr>
          <w:rFonts w:ascii="Times New Roman" w:eastAsia="Times New Roman" w:hAnsi="Times New Roman" w:cs="Times New Roman"/>
          <w:b/>
          <w:sz w:val="24"/>
          <w:szCs w:val="24"/>
          <w:lang w:eastAsia="pt-BR"/>
        </w:rPr>
        <w:t>RUA LEOPOLDO DE BULHÕES, S/N, VILA SANTA MARIA – INHUMAS-GO</w:t>
      </w:r>
      <w:r w:rsidRPr="00B86DCA">
        <w:rPr>
          <w:rFonts w:ascii="Times New Roman" w:eastAsia="Times New Roman" w:hAnsi="Times New Roman" w:cs="Times New Roman"/>
          <w:sz w:val="24"/>
          <w:szCs w:val="24"/>
          <w:lang w:eastAsia="pt-BR"/>
        </w:rPr>
        <w:t xml:space="preserve">, </w:t>
      </w:r>
      <w:r w:rsidR="00297C3D" w:rsidRPr="00B86DCA">
        <w:rPr>
          <w:rFonts w:ascii="Times New Roman" w:eastAsia="Times New Roman" w:hAnsi="Times New Roman" w:cs="Times New Roman"/>
          <w:sz w:val="24"/>
          <w:szCs w:val="24"/>
          <w:lang w:eastAsia="pt-BR"/>
        </w:rPr>
        <w:t>em (</w:t>
      </w:r>
      <w:r w:rsidR="00297C3D" w:rsidRPr="00B86DCA">
        <w:rPr>
          <w:rFonts w:ascii="Times New Roman" w:eastAsia="Times New Roman" w:hAnsi="Times New Roman" w:cs="Times New Roman"/>
          <w:b/>
          <w:sz w:val="24"/>
          <w:szCs w:val="24"/>
          <w:lang w:eastAsia="pt-BR"/>
        </w:rPr>
        <w:t>10</w:t>
      </w:r>
      <w:r w:rsidR="00297C3D" w:rsidRPr="00592E6D">
        <w:rPr>
          <w:rFonts w:ascii="Times New Roman" w:eastAsia="Times New Roman" w:hAnsi="Times New Roman" w:cs="Times New Roman"/>
          <w:b/>
          <w:sz w:val="24"/>
          <w:szCs w:val="24"/>
          <w:lang w:eastAsia="pt-BR"/>
        </w:rPr>
        <w:t xml:space="preserve">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cabotiá</w:t>
            </w:r>
            <w:proofErr w:type="spellEnd"/>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 Branco ou roxo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branca ou amarela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r>
    </w:tbl>
    <w:p w:rsidR="002305CF" w:rsidRDefault="00B33C7A" w:rsidP="002305C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2305CF" w:rsidRPr="003977F8" w:rsidRDefault="002305CF" w:rsidP="002305CF">
      <w:pPr>
        <w:spacing w:after="150" w:line="240" w:lineRule="auto"/>
        <w:jc w:val="both"/>
        <w:rPr>
          <w:rFonts w:ascii="Times New Roman" w:eastAsia="Times New Roman" w:hAnsi="Times New Roman" w:cs="Times New Roman"/>
          <w:b/>
          <w:color w:val="000000"/>
          <w:sz w:val="24"/>
          <w:szCs w:val="24"/>
          <w:lang w:eastAsia="pt-BR"/>
        </w:rPr>
      </w:pPr>
    </w:p>
    <w:p w:rsidR="00F955BE" w:rsidRPr="003977F8" w:rsidRDefault="00F955BE" w:rsidP="008615D7">
      <w:pPr>
        <w:spacing w:after="150" w:line="240" w:lineRule="auto"/>
        <w:jc w:val="both"/>
        <w:rPr>
          <w:rFonts w:ascii="Times New Roman" w:eastAsia="Times New Roman" w:hAnsi="Times New Roman" w:cs="Times New Roman"/>
          <w:b/>
          <w:color w:val="000000"/>
          <w:sz w:val="24"/>
          <w:szCs w:val="24"/>
          <w:lang w:eastAsia="pt-BR"/>
        </w:rPr>
      </w:pPr>
    </w:p>
    <w:p w:rsidR="002D24D4" w:rsidRDefault="002D24D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305CF"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w:t>
            </w:r>
            <w:r w:rsidR="00A031FB">
              <w:rPr>
                <w:rFonts w:ascii="Times New Roman" w:eastAsia="Times New Roman" w:hAnsi="Times New Roman" w:cs="Times New Roman"/>
                <w:color w:val="333333"/>
                <w:sz w:val="24"/>
                <w:szCs w:val="24"/>
                <w:lang w:eastAsia="pt-BR"/>
              </w:rPr>
              <w:t xml:space="preserve"> </w:t>
            </w:r>
            <w:proofErr w:type="spellStart"/>
            <w:r w:rsidR="00A031FB">
              <w:rPr>
                <w:rFonts w:ascii="Times New Roman" w:eastAsia="Times New Roman" w:hAnsi="Times New Roman" w:cs="Times New Roman"/>
                <w:color w:val="333333"/>
                <w:sz w:val="24"/>
                <w:szCs w:val="24"/>
                <w:lang w:eastAsia="pt-BR"/>
              </w:rPr>
              <w:t>E</w:t>
            </w:r>
            <w:proofErr w:type="gramStart"/>
            <w:r w:rsidR="00A031FB">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 Branco ou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1945F9"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031FB">
              <w:rPr>
                <w:rFonts w:ascii="Times New Roman" w:eastAsia="Times New Roman" w:hAnsi="Times New Roman" w:cs="Times New Roman"/>
                <w:color w:val="333333"/>
                <w:sz w:val="24"/>
                <w:szCs w:val="24"/>
                <w:lang w:eastAsia="pt-BR"/>
              </w:rPr>
              <w:t>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3977F8" w:rsidRPr="003977F8" w:rsidRDefault="00B33C7A" w:rsidP="003977F8">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D70BBD" w:rsidRPr="00A031FB"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2D24D4" w:rsidRDefault="002D24D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D24D4" w:rsidRPr="00592E6D" w:rsidRDefault="002D24D4"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33C7A" w:rsidRDefault="002D24D4" w:rsidP="002D24D4">
      <w:pPr>
        <w:spacing w:after="150" w:line="240" w:lineRule="auto"/>
        <w:jc w:val="center"/>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INHUMAS-GO, AOS 17 DIAS DO MÊS DE NOVEMBRO DE 2015.</w:t>
      </w:r>
    </w:p>
    <w:p w:rsidR="000202FF" w:rsidRPr="00B33C7A" w:rsidRDefault="002D24D4" w:rsidP="002D24D4">
      <w:pPr>
        <w:spacing w:after="150" w:line="240" w:lineRule="auto"/>
        <w:ind w:left="2124" w:firstLine="708"/>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 xml:space="preserve"> MARIA REGINA DA SILVA</w:t>
      </w:r>
    </w:p>
    <w:p w:rsidR="000202FF" w:rsidRPr="00B33C7A" w:rsidRDefault="002D24D4" w:rsidP="002D24D4">
      <w:pPr>
        <w:spacing w:after="150" w:line="240" w:lineRule="auto"/>
        <w:jc w:val="center"/>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PRESIDENTE DO CONSELHO DA UNIDADE ESCOLAR</w:t>
      </w:r>
    </w:p>
    <w:p w:rsidR="000202FF" w:rsidRPr="00B33C7A" w:rsidRDefault="002D24D4" w:rsidP="002D24D4">
      <w:pPr>
        <w:spacing w:after="150" w:line="240" w:lineRule="auto"/>
        <w:jc w:val="center"/>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COLÉGIO ESTADUAL HORÁCIO ANTÔNIO DE PAULA</w:t>
      </w:r>
    </w:p>
    <w:p w:rsidR="000202FF" w:rsidRPr="00592E6D" w:rsidRDefault="002D24D4" w:rsidP="002D24D4">
      <w:pPr>
        <w:spacing w:after="150" w:line="240" w:lineRule="auto"/>
        <w:jc w:val="center"/>
        <w:rPr>
          <w:rFonts w:ascii="Times New Roman" w:eastAsia="Times New Roman" w:hAnsi="Times New Roman" w:cs="Times New Roman"/>
          <w:color w:val="000000"/>
          <w:sz w:val="24"/>
          <w:szCs w:val="24"/>
          <w:lang w:eastAsia="pt-BR"/>
        </w:rPr>
      </w:pPr>
      <w:r w:rsidRPr="00B33C7A">
        <w:rPr>
          <w:rFonts w:ascii="Times New Roman" w:eastAsia="Times New Roman" w:hAnsi="Times New Roman" w:cs="Times New Roman"/>
          <w:b/>
          <w:sz w:val="24"/>
          <w:szCs w:val="24"/>
          <w:lang w:eastAsia="pt-BR"/>
        </w:rPr>
        <w:t>SECRETARIA DE ESTADO DE EDUCAÇÃO</w:t>
      </w:r>
      <w:r w:rsidRPr="00B33C7A">
        <w:rPr>
          <w:rFonts w:ascii="Times New Roman" w:eastAsia="Times New Roman" w:hAnsi="Times New Roman" w:cs="Times New Roman"/>
          <w:b/>
          <w:color w:val="000000"/>
          <w:sz w:val="24"/>
          <w:szCs w:val="24"/>
          <w:lang w:eastAsia="pt-BR"/>
        </w:rPr>
        <w:t>, CULTURA E ESPORT</w:t>
      </w:r>
      <w:r w:rsidRPr="00592E6D">
        <w:rPr>
          <w:rFonts w:ascii="Times New Roman" w:eastAsia="Times New Roman" w:hAnsi="Times New Roman" w:cs="Times New Roman"/>
          <w:color w:val="000000"/>
          <w:sz w:val="24"/>
          <w:szCs w:val="24"/>
          <w:lang w:eastAsia="pt-BR"/>
        </w:rPr>
        <w: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18" w:rsidRDefault="00EF4B18" w:rsidP="004C0DC1">
      <w:pPr>
        <w:spacing w:after="0" w:line="240" w:lineRule="auto"/>
      </w:pPr>
      <w:r>
        <w:separator/>
      </w:r>
    </w:p>
  </w:endnote>
  <w:endnote w:type="continuationSeparator" w:id="0">
    <w:p w:rsidR="00EF4B18" w:rsidRDefault="00EF4B1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18" w:rsidRDefault="00EF4B18" w:rsidP="004C0DC1">
      <w:pPr>
        <w:spacing w:after="0" w:line="240" w:lineRule="auto"/>
      </w:pPr>
      <w:r>
        <w:separator/>
      </w:r>
    </w:p>
  </w:footnote>
  <w:footnote w:type="continuationSeparator" w:id="0">
    <w:p w:rsidR="00EF4B18" w:rsidRDefault="00EF4B1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57B8E"/>
    <w:rsid w:val="001945F9"/>
    <w:rsid w:val="00197177"/>
    <w:rsid w:val="0019764E"/>
    <w:rsid w:val="001A47A2"/>
    <w:rsid w:val="001A6DEB"/>
    <w:rsid w:val="001E247F"/>
    <w:rsid w:val="00212C54"/>
    <w:rsid w:val="002305CF"/>
    <w:rsid w:val="00245873"/>
    <w:rsid w:val="002617C9"/>
    <w:rsid w:val="00267746"/>
    <w:rsid w:val="00297C3D"/>
    <w:rsid w:val="002A739F"/>
    <w:rsid w:val="002B1996"/>
    <w:rsid w:val="002C25D7"/>
    <w:rsid w:val="002D24D4"/>
    <w:rsid w:val="002F231A"/>
    <w:rsid w:val="003924F3"/>
    <w:rsid w:val="003977F8"/>
    <w:rsid w:val="003A52A2"/>
    <w:rsid w:val="003C07A6"/>
    <w:rsid w:val="003D0634"/>
    <w:rsid w:val="003D579C"/>
    <w:rsid w:val="00413CD9"/>
    <w:rsid w:val="0044290E"/>
    <w:rsid w:val="004A4F7F"/>
    <w:rsid w:val="004C0DC1"/>
    <w:rsid w:val="00545C39"/>
    <w:rsid w:val="00572870"/>
    <w:rsid w:val="00590945"/>
    <w:rsid w:val="00592E6D"/>
    <w:rsid w:val="005A1A2D"/>
    <w:rsid w:val="005D60A3"/>
    <w:rsid w:val="005F343C"/>
    <w:rsid w:val="00602939"/>
    <w:rsid w:val="00612ABC"/>
    <w:rsid w:val="006165CC"/>
    <w:rsid w:val="00620C0F"/>
    <w:rsid w:val="00672249"/>
    <w:rsid w:val="006C6B0A"/>
    <w:rsid w:val="006D1930"/>
    <w:rsid w:val="006F709F"/>
    <w:rsid w:val="00710BB4"/>
    <w:rsid w:val="00756584"/>
    <w:rsid w:val="007777C0"/>
    <w:rsid w:val="007807F2"/>
    <w:rsid w:val="00794B37"/>
    <w:rsid w:val="007A1C1E"/>
    <w:rsid w:val="007A7BF5"/>
    <w:rsid w:val="007B2900"/>
    <w:rsid w:val="007D264D"/>
    <w:rsid w:val="007F3C80"/>
    <w:rsid w:val="00811698"/>
    <w:rsid w:val="00813D1C"/>
    <w:rsid w:val="008615D7"/>
    <w:rsid w:val="00884D87"/>
    <w:rsid w:val="008857DD"/>
    <w:rsid w:val="008B2D8D"/>
    <w:rsid w:val="00933831"/>
    <w:rsid w:val="00940B12"/>
    <w:rsid w:val="00944287"/>
    <w:rsid w:val="00974495"/>
    <w:rsid w:val="009C72C8"/>
    <w:rsid w:val="009D79C9"/>
    <w:rsid w:val="009E4C65"/>
    <w:rsid w:val="00A031FB"/>
    <w:rsid w:val="00A260CB"/>
    <w:rsid w:val="00A34CF0"/>
    <w:rsid w:val="00A43820"/>
    <w:rsid w:val="00A610ED"/>
    <w:rsid w:val="00A833BC"/>
    <w:rsid w:val="00B33C7A"/>
    <w:rsid w:val="00B77BD8"/>
    <w:rsid w:val="00B83E0F"/>
    <w:rsid w:val="00B86DCA"/>
    <w:rsid w:val="00B90148"/>
    <w:rsid w:val="00BF67F4"/>
    <w:rsid w:val="00C01130"/>
    <w:rsid w:val="00C01F11"/>
    <w:rsid w:val="00C52B9B"/>
    <w:rsid w:val="00C52F53"/>
    <w:rsid w:val="00C5582D"/>
    <w:rsid w:val="00C56E74"/>
    <w:rsid w:val="00CF04A0"/>
    <w:rsid w:val="00D15292"/>
    <w:rsid w:val="00D16803"/>
    <w:rsid w:val="00D30AA4"/>
    <w:rsid w:val="00D44A9E"/>
    <w:rsid w:val="00D70BBD"/>
    <w:rsid w:val="00DA2C94"/>
    <w:rsid w:val="00DC0EAE"/>
    <w:rsid w:val="00DD599B"/>
    <w:rsid w:val="00E12DFB"/>
    <w:rsid w:val="00E374F9"/>
    <w:rsid w:val="00E561E7"/>
    <w:rsid w:val="00EA32B6"/>
    <w:rsid w:val="00EA73A0"/>
    <w:rsid w:val="00EB536E"/>
    <w:rsid w:val="00EC6059"/>
    <w:rsid w:val="00EF4B18"/>
    <w:rsid w:val="00F22E61"/>
    <w:rsid w:val="00F34C7D"/>
    <w:rsid w:val="00F52F58"/>
    <w:rsid w:val="00F678C6"/>
    <w:rsid w:val="00F955BE"/>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B7961-F207-462C-929B-C09EC876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2059</Words>
  <Characters>11120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2015-11-16T11:25:00Z</cp:lastPrinted>
  <dcterms:created xsi:type="dcterms:W3CDTF">2015-11-26T18:58:00Z</dcterms:created>
  <dcterms:modified xsi:type="dcterms:W3CDTF">2016-01-13T10:50:00Z</dcterms:modified>
</cp:coreProperties>
</file>