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C0" w:rsidRPr="002142BC" w:rsidRDefault="004D4CC0" w:rsidP="004D4CC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D4CC0" w:rsidRPr="002142BC" w:rsidRDefault="004D4CC0" w:rsidP="004D4CC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D4CC0" w:rsidRPr="002142BC" w:rsidRDefault="004D4CC0" w:rsidP="004D4CC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4CC0" w:rsidRPr="002142BC" w:rsidRDefault="004D4CC0" w:rsidP="004D4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D4CC0" w:rsidRPr="002142BC" w:rsidRDefault="004D4CC0" w:rsidP="004D4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4CC0" w:rsidRPr="002142BC" w:rsidRDefault="004D4CC0" w:rsidP="004D4C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433A2">
        <w:rPr>
          <w:rFonts w:ascii="Times New Roman" w:hAnsi="Times New Roman" w:cs="Times New Roman"/>
          <w:sz w:val="24"/>
          <w:szCs w:val="24"/>
        </w:rPr>
        <w:t xml:space="preserve">O </w:t>
      </w:r>
      <w:r w:rsidRPr="007433A2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306416">
        <w:rPr>
          <w:rFonts w:ascii="Times New Roman" w:hAnsi="Times New Roman" w:cs="Times New Roman"/>
          <w:b/>
          <w:bCs/>
          <w:sz w:val="24"/>
          <w:szCs w:val="24"/>
        </w:rPr>
        <w:t xml:space="preserve"> OTAVIANO DE MORAE</w:t>
      </w:r>
      <w:r w:rsidR="001D5D2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E197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433A2">
        <w:rPr>
          <w:rFonts w:ascii="Times New Roman" w:hAnsi="Times New Roman" w:cs="Times New Roman"/>
          <w:b/>
          <w:bCs/>
          <w:sz w:val="24"/>
          <w:szCs w:val="24"/>
        </w:rPr>
        <w:t xml:space="preserve"> inscrito no </w:t>
      </w:r>
      <w:r w:rsidRPr="0088578C">
        <w:rPr>
          <w:rFonts w:ascii="Times New Roman" w:hAnsi="Times New Roman" w:cs="Times New Roman"/>
          <w:bCs/>
          <w:sz w:val="24"/>
          <w:szCs w:val="24"/>
        </w:rPr>
        <w:t>CNPJ</w:t>
      </w:r>
      <w:r w:rsidRPr="007433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1975">
        <w:rPr>
          <w:rFonts w:ascii="Times New Roman" w:hAnsi="Times New Roman" w:cs="Times New Roman"/>
          <w:bCs/>
          <w:sz w:val="24"/>
          <w:szCs w:val="24"/>
        </w:rPr>
        <w:t>sob nº</w:t>
      </w:r>
      <w:r w:rsidRPr="007433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49A8" w:rsidRPr="007433A2">
        <w:rPr>
          <w:rFonts w:ascii="Times New Roman" w:hAnsi="Times New Roman" w:cs="Times New Roman"/>
          <w:b/>
          <w:bCs/>
          <w:sz w:val="24"/>
          <w:szCs w:val="24"/>
        </w:rPr>
        <w:t>00.671.874/0001-70</w:t>
      </w:r>
      <w:r w:rsidRPr="007433A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</w:t>
      </w:r>
      <w:r w:rsidR="007E0119">
        <w:rPr>
          <w:rFonts w:ascii="Times New Roman" w:hAnsi="Times New Roman" w:cs="Times New Roman"/>
          <w:sz w:val="24"/>
          <w:szCs w:val="24"/>
        </w:rPr>
        <w:t>o</w:t>
      </w:r>
      <w:r w:rsidR="00065C06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8578C">
        <w:rPr>
          <w:rFonts w:ascii="Times New Roman" w:hAnsi="Times New Roman" w:cs="Times New Roman"/>
          <w:b/>
          <w:bCs/>
          <w:sz w:val="24"/>
          <w:szCs w:val="24"/>
        </w:rPr>
        <w:t>COLÉGIO</w:t>
      </w:r>
      <w:r w:rsidR="00065C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78C">
        <w:rPr>
          <w:rFonts w:ascii="Times New Roman" w:hAnsi="Times New Roman" w:cs="Times New Roman"/>
          <w:b/>
          <w:bCs/>
          <w:sz w:val="24"/>
          <w:szCs w:val="24"/>
        </w:rPr>
        <w:t>ESTADUAL OTAVIANO DE MORAES</w:t>
      </w:r>
      <w:r w:rsidRPr="007433A2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E49A8" w:rsidRPr="007433A2">
        <w:rPr>
          <w:rFonts w:ascii="Times New Roman" w:hAnsi="Times New Roman" w:cs="Times New Roman"/>
          <w:b/>
          <w:bCs/>
          <w:sz w:val="24"/>
          <w:szCs w:val="24"/>
        </w:rPr>
        <w:t>DE PALMEIRAS DE GOIÁS</w:t>
      </w:r>
      <w:r w:rsidRPr="002142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sediada no </w:t>
      </w:r>
      <w:r w:rsidRPr="002142BC">
        <w:rPr>
          <w:rFonts w:ascii="Times New Roman" w:hAnsi="Times New Roman" w:cs="Times New Roman"/>
          <w:sz w:val="24"/>
          <w:szCs w:val="24"/>
        </w:rPr>
        <w:t>município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9A8" w:rsidRPr="00454C69">
        <w:rPr>
          <w:rFonts w:ascii="Times New Roman" w:hAnsi="Times New Roman" w:cs="Times New Roman"/>
          <w:b/>
          <w:sz w:val="24"/>
          <w:szCs w:val="24"/>
        </w:rPr>
        <w:t>PARAÚNA - GO</w:t>
      </w:r>
      <w:r w:rsidRPr="002142BC">
        <w:rPr>
          <w:rFonts w:ascii="Times New Roman" w:hAnsi="Times New Roman" w:cs="Times New Roman"/>
          <w:sz w:val="24"/>
          <w:szCs w:val="24"/>
        </w:rPr>
        <w:t>, representad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142BC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065C06" w:rsidRPr="002142BC">
        <w:rPr>
          <w:rFonts w:ascii="Times New Roman" w:hAnsi="Times New Roman" w:cs="Times New Roman"/>
          <w:sz w:val="24"/>
          <w:szCs w:val="24"/>
        </w:rPr>
        <w:t xml:space="preserve">Conselho, </w:t>
      </w:r>
      <w:r w:rsidR="00BE49A8" w:rsidRPr="00454C69">
        <w:rPr>
          <w:rFonts w:ascii="Times New Roman" w:hAnsi="Times New Roman" w:cs="Times New Roman"/>
          <w:b/>
          <w:sz w:val="24"/>
          <w:szCs w:val="24"/>
        </w:rPr>
        <w:t>VILMAR PAULINO GARCIA</w:t>
      </w:r>
      <w:r w:rsidRPr="002142BC">
        <w:rPr>
          <w:rFonts w:ascii="Times New Roman" w:hAnsi="Times New Roman" w:cs="Times New Roman"/>
          <w:sz w:val="24"/>
          <w:szCs w:val="24"/>
        </w:rPr>
        <w:t xml:space="preserve">, inscrito (a) no </w:t>
      </w:r>
      <w:r w:rsidRPr="0088578C">
        <w:rPr>
          <w:rFonts w:ascii="Times New Roman" w:hAnsi="Times New Roman" w:cs="Times New Roman"/>
          <w:sz w:val="24"/>
          <w:szCs w:val="24"/>
        </w:rPr>
        <w:t>CPF</w:t>
      </w:r>
      <w:r w:rsidRPr="00454C69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BE49A8" w:rsidRPr="00454C69">
        <w:rPr>
          <w:rFonts w:ascii="Times New Roman" w:hAnsi="Times New Roman" w:cs="Times New Roman"/>
          <w:b/>
          <w:sz w:val="24"/>
          <w:szCs w:val="24"/>
        </w:rPr>
        <w:t>371 189 351 15</w:t>
      </w:r>
      <w:r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Pr="0088578C">
        <w:rPr>
          <w:rFonts w:ascii="Times New Roman" w:hAnsi="Times New Roman" w:cs="Times New Roman"/>
          <w:sz w:val="24"/>
          <w:szCs w:val="24"/>
        </w:rPr>
        <w:t>Carteira de Identidade nº</w:t>
      </w:r>
      <w:r w:rsidRPr="00454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9A8" w:rsidRPr="00454C69">
        <w:rPr>
          <w:rFonts w:ascii="Times New Roman" w:hAnsi="Times New Roman" w:cs="Times New Roman"/>
          <w:b/>
          <w:sz w:val="24"/>
          <w:szCs w:val="24"/>
        </w:rPr>
        <w:t>780 143</w:t>
      </w:r>
      <w:r w:rsidRPr="00454C69">
        <w:rPr>
          <w:rFonts w:ascii="Times New Roman" w:hAnsi="Times New Roman" w:cs="Times New Roman"/>
          <w:b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</w:t>
      </w:r>
      <w:r w:rsidR="00065C06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 habilitação e o Projeto de Venda até </w:t>
      </w:r>
      <w:r w:rsidRPr="007E0119">
        <w:rPr>
          <w:rFonts w:ascii="Times New Roman" w:hAnsi="Times New Roman" w:cs="Times New Roman"/>
          <w:sz w:val="24"/>
          <w:szCs w:val="24"/>
        </w:rPr>
        <w:t xml:space="preserve">o </w:t>
      </w:r>
      <w:r w:rsidRPr="007E0119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065C06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7E011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8578C" w:rsidRPr="007E01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5C06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7E0119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Pr="008857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E49A8" w:rsidRPr="007433A2">
        <w:rPr>
          <w:rFonts w:ascii="Times New Roman" w:hAnsi="Times New Roman" w:cs="Times New Roman"/>
          <w:b/>
          <w:bCs/>
          <w:sz w:val="24"/>
          <w:szCs w:val="24"/>
        </w:rPr>
        <w:t>AVENIDA FELIPE TIAGO GOMES, nº 31 – CENTRO – PARAÚNA - GO</w:t>
      </w:r>
      <w:r w:rsidRPr="007433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D4CC0" w:rsidRPr="002142BC" w:rsidRDefault="004D4CC0" w:rsidP="004D4C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D4CC0" w:rsidRPr="003F13EE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</w:t>
      </w:r>
      <w:r w:rsidR="007E011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E0119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D4CC0" w:rsidRPr="007E0119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2768"/>
        <w:gridCol w:w="1399"/>
        <w:gridCol w:w="1686"/>
        <w:gridCol w:w="1402"/>
        <w:gridCol w:w="2111"/>
      </w:tblGrid>
      <w:tr w:rsidR="004D4CC0" w:rsidRPr="002142BC" w:rsidTr="00B801C5">
        <w:trPr>
          <w:tblCellSpacing w:w="0" w:type="dxa"/>
          <w:jc w:val="center"/>
        </w:trPr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4CC0" w:rsidRPr="002142BC" w:rsidRDefault="004D4CC0" w:rsidP="0062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4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4CC0" w:rsidRPr="002142BC" w:rsidRDefault="004D4CC0" w:rsidP="0062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4CC0" w:rsidRPr="002142BC" w:rsidRDefault="004D4CC0" w:rsidP="0062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4CC0" w:rsidRPr="002142BC" w:rsidRDefault="004D4CC0" w:rsidP="0062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D4CC0" w:rsidRPr="002142BC" w:rsidRDefault="004D4CC0" w:rsidP="0062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4CC0" w:rsidRPr="002142BC" w:rsidRDefault="004D4CC0" w:rsidP="0062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D4CC0" w:rsidRPr="002142BC" w:rsidTr="00B801C5">
        <w:trPr>
          <w:tblCellSpacing w:w="0" w:type="dxa"/>
          <w:jc w:val="center"/>
        </w:trPr>
        <w:tc>
          <w:tcPr>
            <w:tcW w:w="1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4CC0" w:rsidRPr="002142BC" w:rsidRDefault="004D4CC0" w:rsidP="0062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4CC0" w:rsidRPr="002142BC" w:rsidRDefault="004D4CC0" w:rsidP="0062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4CC0" w:rsidRPr="002142BC" w:rsidRDefault="004D4CC0" w:rsidP="0062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4CC0" w:rsidRPr="002142BC" w:rsidRDefault="004D4CC0" w:rsidP="0062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4CC0" w:rsidRPr="002142BC" w:rsidRDefault="004D4CC0" w:rsidP="0062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4CC0" w:rsidRPr="002142BC" w:rsidRDefault="004D4CC0" w:rsidP="0062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10C32" w:rsidRPr="002142BC" w:rsidTr="00B801C5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C32" w:rsidRPr="00592E6D" w:rsidRDefault="007E197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C32" w:rsidRPr="00647F59" w:rsidRDefault="00B801C5" w:rsidP="0062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C32" w:rsidRPr="00592E6D" w:rsidRDefault="00B801C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552,00</w:t>
            </w:r>
          </w:p>
        </w:tc>
      </w:tr>
      <w:tr w:rsidR="00210C32" w:rsidRPr="002142BC" w:rsidTr="00B801C5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C32" w:rsidRPr="00592E6D" w:rsidRDefault="007E197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ABÓBORA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60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C32" w:rsidRPr="00647F59" w:rsidRDefault="00B801C5" w:rsidP="0062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C32" w:rsidRPr="00592E6D" w:rsidRDefault="00B801C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281,40</w:t>
            </w:r>
          </w:p>
        </w:tc>
      </w:tr>
      <w:tr w:rsidR="000B3983" w:rsidRPr="002142BC" w:rsidTr="00B801C5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3983" w:rsidRDefault="000B3983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3983" w:rsidRDefault="007E197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3983" w:rsidRDefault="000B3983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3983" w:rsidRPr="00592E6D" w:rsidRDefault="000B3983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50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3983" w:rsidRPr="00647F59" w:rsidRDefault="00B801C5" w:rsidP="0062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3983" w:rsidRPr="00592E6D" w:rsidRDefault="00B801C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179,50</w:t>
            </w:r>
          </w:p>
        </w:tc>
      </w:tr>
      <w:tr w:rsidR="00210C32" w:rsidRPr="002142BC" w:rsidTr="00B801C5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0B3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7E197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647F59" w:rsidRDefault="00B801C5" w:rsidP="0062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B801C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718,00</w:t>
            </w:r>
          </w:p>
        </w:tc>
      </w:tr>
      <w:tr w:rsidR="00210C32" w:rsidRPr="002142BC" w:rsidTr="00B801C5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0B3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7E197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647F59" w:rsidRDefault="00B801C5" w:rsidP="0062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B801C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1.038,00</w:t>
            </w:r>
          </w:p>
        </w:tc>
      </w:tr>
      <w:tr w:rsidR="00210C32" w:rsidRPr="002142BC" w:rsidTr="00B801C5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0B3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7E197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50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647F59" w:rsidRDefault="00B801C5" w:rsidP="0062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B801C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1.531,50</w:t>
            </w:r>
          </w:p>
        </w:tc>
      </w:tr>
      <w:tr w:rsidR="00210C32" w:rsidRPr="002142BC" w:rsidTr="00B801C5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0B3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7E197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600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647F59" w:rsidRDefault="00B801C5" w:rsidP="0062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B801C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2.796,00</w:t>
            </w:r>
          </w:p>
        </w:tc>
      </w:tr>
      <w:tr w:rsidR="00210C32" w:rsidRPr="002142BC" w:rsidTr="00B801C5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0B3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7E197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90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647F59" w:rsidRDefault="00B801C5" w:rsidP="0062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B801C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368,10</w:t>
            </w:r>
          </w:p>
        </w:tc>
      </w:tr>
      <w:tr w:rsidR="00210C32" w:rsidRPr="002142BC" w:rsidTr="00B801C5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0B3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7E197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80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647F59" w:rsidRDefault="00B801C5" w:rsidP="0062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B801C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297,60</w:t>
            </w:r>
          </w:p>
        </w:tc>
      </w:tr>
      <w:tr w:rsidR="00210C32" w:rsidRPr="002142BC" w:rsidTr="00B801C5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0B3983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7E197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60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647F59" w:rsidRDefault="00B801C5" w:rsidP="0062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B801C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321,60</w:t>
            </w:r>
          </w:p>
        </w:tc>
      </w:tr>
      <w:tr w:rsidR="00210C32" w:rsidRPr="002142BC" w:rsidTr="00B801C5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0B3983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7E197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150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647F59" w:rsidRDefault="00B801C5" w:rsidP="0062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B801C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858,00</w:t>
            </w:r>
          </w:p>
        </w:tc>
      </w:tr>
      <w:tr w:rsidR="00210C32" w:rsidRPr="002142BC" w:rsidTr="00B801C5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0B3983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7E197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647F59" w:rsidRDefault="00B801C5" w:rsidP="0062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B801C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1.436,00</w:t>
            </w:r>
          </w:p>
        </w:tc>
      </w:tr>
      <w:tr w:rsidR="00210C32" w:rsidRPr="002142BC" w:rsidTr="00B801C5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0B3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Default="007E197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Default="001A59BF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Default="000B3983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  <w:r w:rsidR="00210C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Default="00B801C5" w:rsidP="0062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Default="00B801C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336,00</w:t>
            </w:r>
          </w:p>
        </w:tc>
      </w:tr>
      <w:tr w:rsidR="00210C32" w:rsidRPr="002142BC" w:rsidTr="00B801C5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0B3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7E197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1A59BF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647F59" w:rsidRDefault="00B801C5" w:rsidP="0062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B801C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516,00</w:t>
            </w:r>
          </w:p>
        </w:tc>
      </w:tr>
      <w:tr w:rsidR="00210C32" w:rsidRPr="002142BC" w:rsidTr="00B801C5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0B3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7E197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900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647F59" w:rsidRDefault="00B801C5" w:rsidP="0062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B801C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1.791,00</w:t>
            </w:r>
          </w:p>
        </w:tc>
      </w:tr>
      <w:tr w:rsidR="00210C32" w:rsidRPr="002142BC" w:rsidTr="00B801C5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B801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7E197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647F59" w:rsidRDefault="00B801C5" w:rsidP="0062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B801C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1.372,00</w:t>
            </w:r>
          </w:p>
        </w:tc>
      </w:tr>
      <w:tr w:rsidR="00210C32" w:rsidRPr="002142BC" w:rsidTr="00B801C5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B801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7E197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250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647F59" w:rsidRDefault="00B801C5" w:rsidP="0062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B801C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840,00</w:t>
            </w:r>
          </w:p>
        </w:tc>
      </w:tr>
      <w:tr w:rsidR="00210C32" w:rsidRPr="002142BC" w:rsidTr="00B801C5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B801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7E197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600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647F59" w:rsidRDefault="00B801C5" w:rsidP="0062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B801C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954,00</w:t>
            </w:r>
          </w:p>
        </w:tc>
      </w:tr>
      <w:tr w:rsidR="00210C32" w:rsidRPr="002142BC" w:rsidTr="00B801C5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B801C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7E197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647F59" w:rsidRDefault="00B801C5" w:rsidP="0062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B801C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932,00</w:t>
            </w:r>
          </w:p>
        </w:tc>
      </w:tr>
      <w:tr w:rsidR="00210C32" w:rsidRPr="002142BC" w:rsidTr="00B801C5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B801C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7E197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647F59" w:rsidRDefault="00B801C5" w:rsidP="0062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B801C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1.300,00</w:t>
            </w:r>
          </w:p>
        </w:tc>
      </w:tr>
      <w:tr w:rsidR="00210C32" w:rsidRPr="002142BC" w:rsidTr="00B801C5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B801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Default="007E197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Default="00B801C5" w:rsidP="0062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Default="00B801C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2.400,00</w:t>
            </w:r>
          </w:p>
        </w:tc>
      </w:tr>
      <w:tr w:rsidR="00210C32" w:rsidRPr="002142BC" w:rsidTr="00B801C5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B801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7E197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400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647F59" w:rsidRDefault="00B801C5" w:rsidP="0062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B801C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1.830,00</w:t>
            </w:r>
          </w:p>
        </w:tc>
      </w:tr>
      <w:tr w:rsidR="00210C32" w:rsidRPr="002142BC" w:rsidTr="00B801C5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B801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7E197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210C32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400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647F59" w:rsidRDefault="00B801C5" w:rsidP="0062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C32" w:rsidRPr="00592E6D" w:rsidRDefault="00B801C5" w:rsidP="0062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2.464,00</w:t>
            </w:r>
          </w:p>
        </w:tc>
      </w:tr>
    </w:tbl>
    <w:p w:rsidR="004D4CC0" w:rsidRPr="002142BC" w:rsidRDefault="004D4CC0" w:rsidP="004D4CC0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D4CC0" w:rsidRPr="002142BC" w:rsidRDefault="004D4CC0" w:rsidP="004D4CC0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1C5" w:rsidRDefault="00B801C5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4D4CC0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E0119" w:rsidRPr="002142BC" w:rsidRDefault="007E0119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D4CC0" w:rsidRPr="00D35EFE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6" w:history="1">
        <w:r w:rsidRPr="00503899">
          <w:rPr>
            <w:rStyle w:val="Hyperlink"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4CC0" w:rsidRDefault="004D4CC0" w:rsidP="004D4CC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</w:t>
      </w:r>
      <w:r w:rsidR="008857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D4CC0" w:rsidRDefault="004D4CC0" w:rsidP="004D4CC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D4CC0" w:rsidRDefault="004D4CC0" w:rsidP="004D4CC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</w:t>
      </w:r>
      <w:r w:rsidR="007E0119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E1975" w:rsidRPr="002142BC" w:rsidRDefault="007E1975" w:rsidP="004D4C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D4CC0" w:rsidRPr="00D35EFE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7" w:history="1">
        <w:r w:rsidRPr="00503899">
          <w:rPr>
            <w:rStyle w:val="Hyperlink"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4CC0" w:rsidRDefault="004D4CC0" w:rsidP="004D4CC0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D4CC0" w:rsidRDefault="004D4CC0" w:rsidP="004D4CC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D4CC0" w:rsidRPr="002142BC" w:rsidRDefault="004D4CC0" w:rsidP="004D4C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</w:t>
      </w:r>
      <w:r w:rsidR="007E01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D4CC0" w:rsidRPr="002142BC" w:rsidRDefault="004D4CC0" w:rsidP="004D4CC0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D4CC0" w:rsidRPr="002142BC" w:rsidRDefault="004D4CC0" w:rsidP="004D4CC0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4D4CC0" w:rsidRPr="002142BC" w:rsidRDefault="004D4CC0" w:rsidP="004D4CC0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4D4CC0" w:rsidRPr="002142BC" w:rsidRDefault="004D4CC0" w:rsidP="004D4CC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D4CC0" w:rsidRPr="00D35EFE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4CC0" w:rsidRPr="00D35EFE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4CC0" w:rsidRDefault="004D4CC0" w:rsidP="004D4CC0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D4CC0" w:rsidRDefault="004D4CC0" w:rsidP="004D4CC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D4CC0" w:rsidRPr="002142BC" w:rsidRDefault="004D4CC0" w:rsidP="004D4C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</w:t>
      </w:r>
      <w:r w:rsidR="007E01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D4CC0" w:rsidRDefault="004D4CC0" w:rsidP="004D4CC0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7E19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VENDA</w:t>
      </w: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D4CC0" w:rsidRPr="00C661C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8578C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88578C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D4CC0" w:rsidRDefault="004D4CC0" w:rsidP="004D4CC0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7E0119" w:rsidRPr="002142BC" w:rsidRDefault="007E0119" w:rsidP="004D4CC0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0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D4CC0" w:rsidRPr="00212348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D4CC0" w:rsidRPr="002142BC" w:rsidRDefault="004D4CC0" w:rsidP="004D4CC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4D4CC0" w:rsidRPr="002142BC" w:rsidRDefault="004D4CC0" w:rsidP="004D4C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4D4CC0" w:rsidRPr="002142BC" w:rsidRDefault="004D4CC0" w:rsidP="004D4CC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D4CC0" w:rsidRPr="002142BC" w:rsidRDefault="004D4CC0" w:rsidP="004D4C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D4CC0" w:rsidRPr="002142BC" w:rsidRDefault="004D4CC0" w:rsidP="004D4CC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D4CC0" w:rsidRDefault="004D4CC0" w:rsidP="004D4CC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D4CC0" w:rsidRDefault="004D4CC0" w:rsidP="007E011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E0119" w:rsidRPr="007E0119" w:rsidRDefault="007E0119" w:rsidP="007E011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D4CC0" w:rsidRPr="002142BC" w:rsidRDefault="004D4CC0" w:rsidP="004D4CC0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D4CC0" w:rsidRDefault="004D4CC0" w:rsidP="004D4CC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E1975" w:rsidRDefault="007E1975" w:rsidP="004D4CC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E1975" w:rsidRPr="002142BC" w:rsidRDefault="007E1975" w:rsidP="004D4CC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D4CC0" w:rsidRPr="002142BC" w:rsidRDefault="004D4CC0" w:rsidP="004D4CC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D4CC0" w:rsidRPr="002142BC" w:rsidRDefault="004D4CC0" w:rsidP="004D4CC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4D4CC0" w:rsidRPr="002142BC" w:rsidRDefault="004D4CC0" w:rsidP="004D4CC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D4CC0" w:rsidRPr="00796030" w:rsidRDefault="004D4CC0" w:rsidP="004D4CC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D4CC0" w:rsidRPr="002142BC" w:rsidRDefault="004D4CC0" w:rsidP="004D4CC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D4CC0" w:rsidRPr="002142BC" w:rsidRDefault="004D4CC0" w:rsidP="004D4CC0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D4CC0" w:rsidRPr="002142BC" w:rsidRDefault="004D4CC0" w:rsidP="004D4CC0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D4CC0" w:rsidRDefault="004D4CC0" w:rsidP="004D4CC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D4CC0" w:rsidRPr="002142BC" w:rsidRDefault="004D4CC0" w:rsidP="004D4CC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4D4CC0" w:rsidRPr="002142BC" w:rsidRDefault="004D4CC0" w:rsidP="004D4CC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4D4CC0" w:rsidRPr="00796030" w:rsidRDefault="004D4CC0" w:rsidP="004D4CC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D4CC0" w:rsidRPr="002142BC" w:rsidRDefault="004D4CC0" w:rsidP="004D4CC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D4CC0" w:rsidRPr="002142BC" w:rsidRDefault="004D4CC0" w:rsidP="004D4CC0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4CC0" w:rsidRPr="002142BC" w:rsidRDefault="004D4CC0" w:rsidP="004D4CC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</w:t>
      </w:r>
      <w:r w:rsidR="007433A2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D4CC0" w:rsidRDefault="004D4CC0" w:rsidP="004D4CC0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D4CC0" w:rsidRPr="0067742C" w:rsidRDefault="004D4CC0" w:rsidP="004D4CC0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D4CC0" w:rsidRPr="0067742C" w:rsidRDefault="004D4CC0" w:rsidP="004D4CC0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7E0119">
        <w:rPr>
          <w:rFonts w:ascii="Times New Roman" w:hAnsi="Times New Roman" w:cs="Times New Roman"/>
          <w:sz w:val="24"/>
          <w:szCs w:val="24"/>
        </w:rPr>
        <w:t>o</w:t>
      </w:r>
      <w:r w:rsidR="0088578C">
        <w:rPr>
          <w:rFonts w:ascii="Times New Roman" w:hAnsi="Times New Roman" w:cs="Times New Roman"/>
          <w:b/>
          <w:sz w:val="24"/>
          <w:szCs w:val="24"/>
        </w:rPr>
        <w:t xml:space="preserve"> COLÉGIO ESTADUAL OTAVIANO DE MORAES,</w:t>
      </w:r>
      <w:r w:rsidR="007E0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78C" w:rsidRPr="0088578C">
        <w:rPr>
          <w:rFonts w:ascii="Times New Roman" w:hAnsi="Times New Roman" w:cs="Times New Roman"/>
          <w:bCs/>
          <w:sz w:val="24"/>
          <w:szCs w:val="24"/>
        </w:rPr>
        <w:t>situada</w:t>
      </w:r>
      <w:r w:rsidR="008857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78C">
        <w:rPr>
          <w:rFonts w:ascii="Times New Roman" w:hAnsi="Times New Roman" w:cs="Times New Roman"/>
          <w:bCs/>
          <w:sz w:val="24"/>
          <w:szCs w:val="24"/>
        </w:rPr>
        <w:t xml:space="preserve">á </w:t>
      </w:r>
      <w:r w:rsidR="00C917DB" w:rsidRPr="00C917D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917DB">
        <w:rPr>
          <w:rFonts w:ascii="Times New Roman" w:hAnsi="Times New Roman" w:cs="Times New Roman"/>
          <w:b/>
          <w:bCs/>
          <w:sz w:val="24"/>
          <w:szCs w:val="24"/>
        </w:rPr>
        <w:t>VENIDA FELIPE TIAGO GOMES, Nº 31</w:t>
      </w:r>
      <w:r w:rsidR="00C917DB" w:rsidRPr="00C917DB">
        <w:rPr>
          <w:rFonts w:ascii="Times New Roman" w:hAnsi="Times New Roman" w:cs="Times New Roman"/>
          <w:b/>
          <w:bCs/>
          <w:sz w:val="24"/>
          <w:szCs w:val="24"/>
        </w:rPr>
        <w:t xml:space="preserve"> - CENTRO, </w:t>
      </w:r>
      <w:r w:rsidR="0088578C" w:rsidRPr="007E0119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8857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17DB" w:rsidRPr="00C917DB">
        <w:rPr>
          <w:rFonts w:ascii="Times New Roman" w:hAnsi="Times New Roman" w:cs="Times New Roman"/>
          <w:b/>
          <w:bCs/>
          <w:sz w:val="24"/>
          <w:szCs w:val="24"/>
        </w:rPr>
        <w:t>PARAÚNA</w:t>
      </w:r>
      <w:r w:rsidR="007E011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E0119" w:rsidRPr="00C917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0119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DA0FE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857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78C" w:rsidRPr="00306416">
        <w:rPr>
          <w:rFonts w:ascii="Times New Roman" w:hAnsi="Times New Roman" w:cs="Times New Roman"/>
          <w:sz w:val="24"/>
          <w:szCs w:val="24"/>
        </w:rPr>
        <w:t>do dia</w:t>
      </w:r>
      <w:r w:rsidR="00DA0FE5">
        <w:rPr>
          <w:rFonts w:ascii="Times New Roman" w:hAnsi="Times New Roman" w:cs="Times New Roman"/>
          <w:sz w:val="24"/>
          <w:szCs w:val="24"/>
        </w:rPr>
        <w:t xml:space="preserve"> </w:t>
      </w:r>
      <w:r w:rsidR="00DA0FE5">
        <w:rPr>
          <w:rFonts w:ascii="Times New Roman" w:hAnsi="Times New Roman" w:cs="Times New Roman"/>
          <w:b/>
          <w:sz w:val="24"/>
          <w:szCs w:val="24"/>
        </w:rPr>
        <w:t>15</w:t>
      </w:r>
      <w:r w:rsidR="00DA0FE5">
        <w:rPr>
          <w:rFonts w:ascii="Times New Roman" w:hAnsi="Times New Roman" w:cs="Times New Roman"/>
          <w:sz w:val="24"/>
          <w:szCs w:val="24"/>
        </w:rPr>
        <w:t xml:space="preserve"> de </w:t>
      </w:r>
      <w:r w:rsidR="00DA0FE5">
        <w:rPr>
          <w:rFonts w:ascii="Times New Roman" w:hAnsi="Times New Roman" w:cs="Times New Roman"/>
          <w:b/>
          <w:sz w:val="24"/>
          <w:szCs w:val="24"/>
        </w:rPr>
        <w:t>AGOSTO</w:t>
      </w:r>
      <w:r w:rsidR="00DA0FE5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DA0FE5">
        <w:rPr>
          <w:rFonts w:ascii="Times New Roman" w:hAnsi="Times New Roman" w:cs="Times New Roman"/>
          <w:b/>
          <w:sz w:val="24"/>
          <w:szCs w:val="24"/>
        </w:rPr>
        <w:t>19</w:t>
      </w:r>
      <w:r w:rsidR="00DA0FE5">
        <w:rPr>
          <w:rFonts w:ascii="Times New Roman" w:hAnsi="Times New Roman" w:cs="Times New Roman"/>
          <w:sz w:val="24"/>
          <w:szCs w:val="24"/>
        </w:rPr>
        <w:t xml:space="preserve"> de </w:t>
      </w:r>
      <w:r w:rsidR="00DA0FE5">
        <w:rPr>
          <w:rFonts w:ascii="Times New Roman" w:hAnsi="Times New Roman" w:cs="Times New Roman"/>
          <w:b/>
          <w:sz w:val="24"/>
          <w:szCs w:val="24"/>
        </w:rPr>
        <w:t>AGOSTO</w:t>
      </w:r>
      <w:r w:rsidR="00DA0FE5">
        <w:rPr>
          <w:rFonts w:ascii="Times New Roman" w:hAnsi="Times New Roman" w:cs="Times New Roman"/>
          <w:sz w:val="24"/>
          <w:szCs w:val="24"/>
        </w:rPr>
        <w:t xml:space="preserve">, </w:t>
      </w:r>
      <w:r w:rsidR="0088578C" w:rsidRPr="00306416">
        <w:rPr>
          <w:rFonts w:ascii="Times New Roman" w:hAnsi="Times New Roman" w:cs="Times New Roman"/>
          <w:sz w:val="24"/>
          <w:szCs w:val="24"/>
        </w:rPr>
        <w:t>das</w:t>
      </w:r>
      <w:r w:rsidR="007E01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0119" w:rsidRPr="007E0119">
        <w:rPr>
          <w:rFonts w:ascii="Times New Roman" w:hAnsi="Times New Roman" w:cs="Times New Roman"/>
          <w:b/>
          <w:sz w:val="24"/>
          <w:szCs w:val="24"/>
        </w:rPr>
        <w:t>13:</w:t>
      </w:r>
      <w:r w:rsidR="001D5D2D" w:rsidRPr="007E0119"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 w:rsidR="001D5D2D" w:rsidRPr="007E0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119" w:rsidRPr="007E0119">
        <w:rPr>
          <w:rFonts w:ascii="Times New Roman" w:hAnsi="Times New Roman" w:cs="Times New Roman"/>
          <w:b/>
          <w:sz w:val="24"/>
          <w:szCs w:val="24"/>
        </w:rPr>
        <w:t>as 17:</w:t>
      </w:r>
      <w:r w:rsidR="001D5D2D" w:rsidRPr="007E0119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306416" w:rsidRPr="007E0119">
        <w:rPr>
          <w:rFonts w:ascii="Times New Roman" w:hAnsi="Times New Roman" w:cs="Times New Roman"/>
          <w:b/>
          <w:sz w:val="24"/>
          <w:szCs w:val="24"/>
        </w:rPr>
        <w:t>horas</w:t>
      </w:r>
      <w:r w:rsidRPr="00306416">
        <w:rPr>
          <w:rFonts w:ascii="Times New Roman" w:hAnsi="Times New Roman" w:cs="Times New Roman"/>
          <w:sz w:val="24"/>
          <w:szCs w:val="24"/>
        </w:rPr>
        <w:t xml:space="preserve"> </w:t>
      </w:r>
      <w:r w:rsidR="00306416">
        <w:rPr>
          <w:rFonts w:ascii="Times New Roman" w:hAnsi="Times New Roman" w:cs="Times New Roman"/>
          <w:sz w:val="24"/>
          <w:szCs w:val="24"/>
        </w:rPr>
        <w:t>,</w:t>
      </w:r>
      <w:r w:rsidR="00306416" w:rsidRPr="00306416">
        <w:rPr>
          <w:rFonts w:ascii="Times New Roman" w:hAnsi="Times New Roman" w:cs="Times New Roman"/>
          <w:sz w:val="24"/>
          <w:szCs w:val="24"/>
        </w:rPr>
        <w:t xml:space="preserve"> </w:t>
      </w:r>
      <w:r w:rsidR="00306416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 produto a ser adquirido, as quais deverão ser submetidas a testes necessários, imediatamente após a fase de habilitação.</w:t>
      </w:r>
    </w:p>
    <w:p w:rsidR="004D4CC0" w:rsidRDefault="004D4CC0" w:rsidP="004D4CC0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0119" w:rsidRDefault="007E0119" w:rsidP="004D4CC0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D4CC0" w:rsidRPr="0067742C" w:rsidRDefault="004D4CC0" w:rsidP="004D4CC0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4D4CC0" w:rsidRPr="0067742C" w:rsidRDefault="004D4CC0" w:rsidP="004D4C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E0119" w:rsidRPr="007E0119">
        <w:rPr>
          <w:rFonts w:ascii="Times New Roman" w:hAnsi="Times New Roman" w:cs="Times New Roman"/>
          <w:b/>
          <w:sz w:val="24"/>
          <w:szCs w:val="24"/>
          <w:lang w:eastAsia="pt-BR"/>
        </w:rPr>
        <w:t>COLÉGIO ESTADUAL</w:t>
      </w:r>
      <w:r w:rsidR="007E0119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06416" w:rsidRPr="00306416">
        <w:rPr>
          <w:rFonts w:ascii="Times New Roman" w:hAnsi="Times New Roman" w:cs="Times New Roman"/>
          <w:b/>
          <w:sz w:val="24"/>
          <w:szCs w:val="24"/>
          <w:lang w:eastAsia="pt-BR"/>
        </w:rPr>
        <w:t>OTAVIANO DE MORAES</w:t>
      </w:r>
      <w:r w:rsidR="007E0119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t>si</w:t>
      </w:r>
      <w:r w:rsidR="00776838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306416" w:rsidRPr="00306416">
        <w:rPr>
          <w:rFonts w:ascii="Times New Roman" w:hAnsi="Times New Roman" w:cs="Times New Roman"/>
          <w:b/>
          <w:bCs/>
          <w:sz w:val="24"/>
          <w:szCs w:val="24"/>
        </w:rPr>
        <w:t>AVENIDA FELIPE TIAGO GOMES</w:t>
      </w:r>
      <w:r w:rsidR="007E1975" w:rsidRPr="00306416">
        <w:rPr>
          <w:rFonts w:ascii="Times New Roman" w:hAnsi="Times New Roman" w:cs="Times New Roman"/>
          <w:b/>
          <w:bCs/>
          <w:sz w:val="24"/>
          <w:szCs w:val="24"/>
        </w:rPr>
        <w:t>, Nº</w:t>
      </w:r>
      <w:r w:rsidR="00306416" w:rsidRPr="00306416">
        <w:rPr>
          <w:rFonts w:ascii="Times New Roman" w:hAnsi="Times New Roman" w:cs="Times New Roman"/>
          <w:b/>
          <w:bCs/>
          <w:sz w:val="24"/>
          <w:szCs w:val="24"/>
        </w:rPr>
        <w:t xml:space="preserve"> 31 CENTRO</w:t>
      </w:r>
      <w:r w:rsidR="003064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3064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119">
        <w:rPr>
          <w:rFonts w:ascii="Times New Roman" w:hAnsi="Times New Roman" w:cs="Times New Roman"/>
          <w:b/>
          <w:bCs/>
          <w:sz w:val="24"/>
          <w:szCs w:val="24"/>
        </w:rPr>
        <w:t>PARAUNA-GO</w:t>
      </w:r>
      <w:r w:rsidRPr="00306416">
        <w:rPr>
          <w:rFonts w:ascii="Times New Roman" w:hAnsi="Times New Roman" w:cs="Times New Roman"/>
          <w:b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E0119" w:rsidRDefault="007E0119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E0119" w:rsidRDefault="007E0119" w:rsidP="004D4CC0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4D4CC0" w:rsidRPr="002142BC" w:rsidRDefault="004D4CC0" w:rsidP="004D4CC0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D4CC0" w:rsidRPr="002142BC" w:rsidRDefault="004D4CC0" w:rsidP="004D4CC0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D4CC0" w:rsidRPr="002142BC" w:rsidRDefault="004D4CC0" w:rsidP="004D4CC0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4D4CC0" w:rsidRPr="002142BC" w:rsidRDefault="004D4CC0" w:rsidP="004D4CC0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D4CC0" w:rsidRPr="002142BC" w:rsidRDefault="004D4CC0" w:rsidP="004D4CC0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D4CC0" w:rsidRPr="00202E28" w:rsidRDefault="004D4CC0" w:rsidP="004D4C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D4CC0" w:rsidRPr="002142BC" w:rsidRDefault="004D4CC0" w:rsidP="004D4CC0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D4CC0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13.1. A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E19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presente Chamada Pública poderá ser obtida no seguinte site: </w:t>
      </w:r>
      <w:hyperlink r:id="rId11" w:history="1">
        <w:r w:rsidRPr="002142BC">
          <w:rPr>
            <w:rStyle w:val="Hyperlink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E1975" w:rsidRPr="002C2B84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E19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as seguintes regras:</w:t>
      </w:r>
    </w:p>
    <w:p w:rsidR="004D4CC0" w:rsidRPr="002C2B84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D4CC0" w:rsidRPr="002C2B84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D4CC0" w:rsidRPr="002C2B84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D4CC0" w:rsidRPr="002142BC" w:rsidRDefault="004D4CC0" w:rsidP="004D4CC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D4CC0" w:rsidRPr="002C2B84" w:rsidRDefault="004D4CC0" w:rsidP="004D4CC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4D4CC0" w:rsidRPr="002142BC" w:rsidRDefault="004D4CC0" w:rsidP="004D4CC0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D4CC0" w:rsidRDefault="004D4CC0" w:rsidP="004D4CC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>da sessão de abertura da Chamada Pública, desde que apresentados os originais para conferência. Os documentos</w:t>
      </w:r>
      <w:proofErr w:type="gramStart"/>
      <w:r w:rsidRPr="002C2B84">
        <w:rPr>
          <w:rFonts w:ascii="Times New Roman" w:hAnsi="Times New Roman" w:cs="Times New Roman"/>
          <w:color w:val="auto"/>
        </w:rPr>
        <w:t xml:space="preserve"> </w:t>
      </w:r>
      <w:r w:rsidR="007E1975">
        <w:rPr>
          <w:rFonts w:ascii="Times New Roman" w:hAnsi="Times New Roman" w:cs="Times New Roman"/>
          <w:color w:val="auto"/>
        </w:rPr>
        <w:t xml:space="preserve"> </w:t>
      </w:r>
      <w:proofErr w:type="gramEnd"/>
      <w:r w:rsidRPr="002C2B84">
        <w:rPr>
          <w:rFonts w:ascii="Times New Roman" w:hAnsi="Times New Roman" w:cs="Times New Roman"/>
          <w:color w:val="auto"/>
        </w:rPr>
        <w:t xml:space="preserve">retirados via INTERNET podem ser apresentados em CÓPIA sem a devida autenticação, podendo a comissão, caso veja necessidade, verificar sua autenticidade; </w:t>
      </w:r>
    </w:p>
    <w:p w:rsidR="007E1975" w:rsidRDefault="007E1975" w:rsidP="004D4CC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E1975" w:rsidRPr="002C2B84" w:rsidRDefault="007E1975" w:rsidP="004D4CC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D4CC0" w:rsidRPr="002C2B84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                       </w:t>
      </w:r>
    </w:p>
    <w:p w:rsidR="004D4CC0" w:rsidRPr="002142BC" w:rsidRDefault="004D4CC0" w:rsidP="004D4CC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4CC0" w:rsidRDefault="00C917DB" w:rsidP="007E011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PARAÚNA - GO, </w:t>
      </w:r>
      <w:r w:rsidR="007E0119" w:rsidRPr="007E01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aos </w:t>
      </w:r>
      <w:r w:rsidR="00DA0FE5" w:rsidRPr="00DA0F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</w:t>
      </w:r>
      <w:r w:rsidRPr="007E01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06416" w:rsidRPr="007E01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DA0FE5" w:rsidRPr="00DA0F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306416" w:rsidRPr="007E01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DA0F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7E01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E0119" w:rsidRPr="007E0119" w:rsidRDefault="007E0119" w:rsidP="007E011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4CC0" w:rsidRPr="007433A2" w:rsidRDefault="007433A2" w:rsidP="004D4CC0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433A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VILMAR PAULINO GARCIA</w:t>
      </w:r>
    </w:p>
    <w:p w:rsidR="004D4CC0" w:rsidRPr="007E0119" w:rsidRDefault="007E0119" w:rsidP="004D4CC0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</w:t>
      </w:r>
      <w:r w:rsidRPr="007E01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scolar</w:t>
      </w:r>
    </w:p>
    <w:p w:rsidR="004D4CC0" w:rsidRPr="00306416" w:rsidRDefault="00C917DB" w:rsidP="004D4CC0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064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</w:t>
      </w:r>
      <w:r w:rsidR="00306416" w:rsidRPr="003064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STADUAL OTAVIANO DE MORAES</w:t>
      </w:r>
    </w:p>
    <w:p w:rsidR="004D4CC0" w:rsidRPr="007E0119" w:rsidRDefault="004D4CC0" w:rsidP="004D4CC0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1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r w:rsidR="009154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</w:p>
    <w:p w:rsidR="001B0814" w:rsidRDefault="001B0814"/>
    <w:sectPr w:rsidR="001B0814" w:rsidSect="00333365">
      <w:headerReference w:type="default" r:id="rId13"/>
      <w:footerReference w:type="default" r:id="rId14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5AC" w:rsidRDefault="00BA55AC" w:rsidP="00D078DF">
      <w:pPr>
        <w:spacing w:after="0" w:line="240" w:lineRule="auto"/>
      </w:pPr>
      <w:r>
        <w:separator/>
      </w:r>
    </w:p>
  </w:endnote>
  <w:endnote w:type="continuationSeparator" w:id="0">
    <w:p w:rsidR="00BA55AC" w:rsidRDefault="00BA55AC" w:rsidP="00D0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7433A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7433A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7433A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sz w:val="16"/>
          <w:szCs w:val="16"/>
        </w:rPr>
        <w:t>gae@seduc.go.gov.br</w:t>
      </w:r>
    </w:hyperlink>
  </w:p>
  <w:p w:rsidR="00ED3F4B" w:rsidRPr="00283531" w:rsidRDefault="007433A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7433A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DA0FE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5AC" w:rsidRDefault="00BA55AC" w:rsidP="00D078DF">
      <w:pPr>
        <w:spacing w:after="0" w:line="240" w:lineRule="auto"/>
      </w:pPr>
      <w:r>
        <w:separator/>
      </w:r>
    </w:p>
  </w:footnote>
  <w:footnote w:type="continuationSeparator" w:id="0">
    <w:p w:rsidR="00BA55AC" w:rsidRDefault="00BA55AC" w:rsidP="00D0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7433A2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CC0"/>
    <w:rsid w:val="00062FA1"/>
    <w:rsid w:val="00065C06"/>
    <w:rsid w:val="00077317"/>
    <w:rsid w:val="000B3983"/>
    <w:rsid w:val="001A59BF"/>
    <w:rsid w:val="001B0814"/>
    <w:rsid w:val="001D5D2D"/>
    <w:rsid w:val="00210C32"/>
    <w:rsid w:val="00306416"/>
    <w:rsid w:val="00401BB7"/>
    <w:rsid w:val="00454C69"/>
    <w:rsid w:val="004D4CC0"/>
    <w:rsid w:val="004E5DD1"/>
    <w:rsid w:val="005A7DC6"/>
    <w:rsid w:val="007433A2"/>
    <w:rsid w:val="00776838"/>
    <w:rsid w:val="007E0119"/>
    <w:rsid w:val="007E1975"/>
    <w:rsid w:val="008054E2"/>
    <w:rsid w:val="008274C9"/>
    <w:rsid w:val="0088578C"/>
    <w:rsid w:val="008F2F6A"/>
    <w:rsid w:val="00915475"/>
    <w:rsid w:val="009A4ECE"/>
    <w:rsid w:val="00A053AA"/>
    <w:rsid w:val="00B801C5"/>
    <w:rsid w:val="00B93B33"/>
    <w:rsid w:val="00BA55AC"/>
    <w:rsid w:val="00BE49A8"/>
    <w:rsid w:val="00C917DB"/>
    <w:rsid w:val="00CA4F49"/>
    <w:rsid w:val="00D078DF"/>
    <w:rsid w:val="00D208DD"/>
    <w:rsid w:val="00DA0FE5"/>
    <w:rsid w:val="00DD3D5F"/>
    <w:rsid w:val="00DD7784"/>
    <w:rsid w:val="00E74AEC"/>
    <w:rsid w:val="00F6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C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D4C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D4CC0"/>
  </w:style>
  <w:style w:type="paragraph" w:styleId="Rodap">
    <w:name w:val="footer"/>
    <w:basedOn w:val="Normal"/>
    <w:link w:val="RodapChar"/>
    <w:uiPriority w:val="99"/>
    <w:unhideWhenUsed/>
    <w:rsid w:val="004D4C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CC0"/>
  </w:style>
  <w:style w:type="character" w:styleId="Hyperlink">
    <w:name w:val="Hyperlink"/>
    <w:basedOn w:val="Fontepargpadro"/>
    <w:uiPriority w:val="99"/>
    <w:unhideWhenUsed/>
    <w:rsid w:val="004D4CC0"/>
    <w:rPr>
      <w:color w:val="0000FF" w:themeColor="hyperlink"/>
      <w:u w:val="single"/>
    </w:rPr>
  </w:style>
  <w:style w:type="paragraph" w:customStyle="1" w:styleId="Default">
    <w:name w:val="Default"/>
    <w:rsid w:val="004D4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4D4CC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4D4CC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duce.go.gov.br" TargetMode="External"/><Relationship Id="rId12" Type="http://schemas.openxmlformats.org/officeDocument/2006/relationships/hyperlink" Target="javascript:LinkTexto('LEI','00008666','000','1993','NI','','','')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educe.go.gov.br" TargetMode="External"/><Relationship Id="rId11" Type="http://schemas.openxmlformats.org/officeDocument/2006/relationships/hyperlink" Target="http://www.seduce.go.gov.b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javascript:LinkTexto('LEI','00010831','000','2003','NI','','',''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duce.go.gov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2809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caio.gaioso</cp:lastModifiedBy>
  <cp:revision>10</cp:revision>
  <dcterms:created xsi:type="dcterms:W3CDTF">2016-06-22T16:26:00Z</dcterms:created>
  <dcterms:modified xsi:type="dcterms:W3CDTF">2016-07-18T19:02:00Z</dcterms:modified>
</cp:coreProperties>
</file>