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765A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765A1">
        <w:rPr>
          <w:rFonts w:ascii="Times New Roman" w:hAnsi="Times New Roman" w:cs="Times New Roman"/>
          <w:sz w:val="24"/>
          <w:szCs w:val="24"/>
        </w:rPr>
        <w:t xml:space="preserve">O </w:t>
      </w:r>
      <w:r w:rsidRPr="000765A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JOSÉ LOBO</w:t>
      </w:r>
      <w:r w:rsidRPr="000765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00.731.643/0001-05</w:t>
      </w:r>
      <w:r w:rsidR="00D85309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765A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JOSÉ LOBO</w:t>
      </w:r>
      <w:r w:rsidR="006058B2" w:rsidRPr="000765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0765A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0765A1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0765A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765A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0765A1">
        <w:rPr>
          <w:rFonts w:ascii="Times New Roman" w:hAnsi="Times New Roman" w:cs="Times New Roman"/>
          <w:sz w:val="24"/>
          <w:szCs w:val="24"/>
        </w:rPr>
        <w:t>,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0765A1">
        <w:rPr>
          <w:rFonts w:ascii="Times New Roman" w:hAnsi="Times New Roman" w:cs="Times New Roman"/>
          <w:sz w:val="24"/>
          <w:szCs w:val="24"/>
        </w:rPr>
        <w:t>o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765A1">
        <w:rPr>
          <w:rFonts w:ascii="Times New Roman" w:hAnsi="Times New Roman" w:cs="Times New Roman"/>
          <w:sz w:val="24"/>
          <w:szCs w:val="24"/>
        </w:rPr>
        <w:t>,</w:t>
      </w:r>
      <w:r w:rsidR="00A25ADB"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MAURA ALVES SANTOS</w:t>
      </w:r>
      <w:r w:rsidRPr="000765A1">
        <w:rPr>
          <w:rFonts w:ascii="Times New Roman" w:hAnsi="Times New Roman" w:cs="Times New Roman"/>
          <w:sz w:val="24"/>
          <w:szCs w:val="24"/>
        </w:rPr>
        <w:t>,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765A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355.448.561-68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1607066 SSP/GO</w:t>
      </w:r>
      <w:r w:rsidR="00C45EF4" w:rsidRPr="000765A1">
        <w:rPr>
          <w:rFonts w:ascii="Times New Roman" w:hAnsi="Times New Roman" w:cs="Times New Roman"/>
          <w:sz w:val="24"/>
          <w:szCs w:val="24"/>
        </w:rPr>
        <w:t>,</w:t>
      </w:r>
      <w:r w:rsidRPr="000765A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0765A1">
        <w:rPr>
          <w:rFonts w:ascii="Times New Roman" w:hAnsi="Times New Roman" w:cs="Times New Roman"/>
          <w:sz w:val="24"/>
          <w:szCs w:val="24"/>
        </w:rPr>
        <w:t>14</w:t>
      </w:r>
      <w:r w:rsidRPr="000765A1">
        <w:rPr>
          <w:rFonts w:ascii="Times New Roman" w:hAnsi="Times New Roman" w:cs="Times New Roman"/>
          <w:sz w:val="24"/>
          <w:szCs w:val="24"/>
        </w:rPr>
        <w:t>,</w:t>
      </w:r>
      <w:r w:rsidR="00153941" w:rsidRPr="000765A1">
        <w:rPr>
          <w:rFonts w:ascii="Times New Roman" w:hAnsi="Times New Roman" w:cs="Times New Roman"/>
          <w:sz w:val="24"/>
          <w:szCs w:val="24"/>
        </w:rPr>
        <w:t>§1°</w:t>
      </w:r>
      <w:r w:rsidRPr="000765A1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0765A1">
        <w:rPr>
          <w:rFonts w:ascii="Times New Roman" w:hAnsi="Times New Roman" w:cs="Times New Roman"/>
          <w:sz w:val="24"/>
          <w:szCs w:val="24"/>
        </w:rPr>
        <w:t>.</w:t>
      </w:r>
      <w:r w:rsidRPr="000765A1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0765A1">
        <w:rPr>
          <w:rFonts w:ascii="Times New Roman" w:hAnsi="Times New Roman" w:cs="Times New Roman"/>
          <w:sz w:val="24"/>
          <w:szCs w:val="24"/>
        </w:rPr>
        <w:t>para</w:t>
      </w:r>
      <w:r w:rsidRPr="000765A1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02</w:t>
      </w:r>
      <w:r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0765A1">
        <w:rPr>
          <w:rFonts w:ascii="Times New Roman" w:hAnsi="Times New Roman" w:cs="Times New Roman"/>
          <w:sz w:val="24"/>
          <w:szCs w:val="24"/>
        </w:rPr>
        <w:t>de</w:t>
      </w:r>
      <w:r w:rsidR="00D85309"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0765A1">
        <w:rPr>
          <w:rFonts w:ascii="Times New Roman" w:hAnsi="Times New Roman" w:cs="Times New Roman"/>
          <w:sz w:val="24"/>
          <w:szCs w:val="24"/>
        </w:rPr>
        <w:t>agosto</w:t>
      </w:r>
      <w:r w:rsidRPr="000765A1">
        <w:rPr>
          <w:rFonts w:ascii="Times New Roman" w:hAnsi="Times New Roman" w:cs="Times New Roman"/>
          <w:sz w:val="24"/>
          <w:szCs w:val="24"/>
        </w:rPr>
        <w:t xml:space="preserve"> a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07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765A1">
        <w:rPr>
          <w:rFonts w:ascii="Times New Roman" w:hAnsi="Times New Roman" w:cs="Times New Roman"/>
          <w:sz w:val="24"/>
          <w:szCs w:val="24"/>
        </w:rPr>
        <w:t>de</w:t>
      </w:r>
      <w:r w:rsidR="00D85309" w:rsidRPr="0007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0765A1">
        <w:rPr>
          <w:rFonts w:ascii="Times New Roman" w:hAnsi="Times New Roman" w:cs="Times New Roman"/>
          <w:sz w:val="24"/>
          <w:szCs w:val="24"/>
        </w:rPr>
        <w:t>dezembro</w:t>
      </w:r>
      <w:r w:rsidRPr="000765A1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0765A1">
        <w:rPr>
          <w:rFonts w:ascii="Times New Roman" w:hAnsi="Times New Roman" w:cs="Times New Roman"/>
          <w:sz w:val="24"/>
          <w:szCs w:val="24"/>
        </w:rPr>
        <w:t>2017.</w:t>
      </w:r>
      <w:r w:rsidRPr="000765A1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0765A1" w:rsidRPr="000765A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="006058B2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765A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RUA DOS MISSIONÁRIOS Nº 788, SETOR RODOVIÁRIO</w:t>
      </w:r>
      <w:r w:rsidR="00C45EF4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Pr="000765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Pr="000765A1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R$ 61,20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R$ 57,60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R$ 123,13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GRÃO LONGO FINO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R$ 1.848,00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R$ 493,00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R$ 1.773,00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R$ 1.509,00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R$ 369,00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R$ 538,00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R$ 74,30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R$ 74,60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R$ 506,00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R$ 2.232,00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R$ 2.808,00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R$ 345,60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R$ 1.255,00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R$ 224,40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R$ 373,50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R$ 371,00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OLEO DE SOJA REF.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R$ 324,00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R$ 1.412,80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R$ 161,60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ROSCA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R$ 2.043,00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R$ 419,00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0AF8" w:rsidRDefault="00EA0A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0765A1">
        <w:rPr>
          <w:rFonts w:ascii="Times New Roman" w:hAnsi="Times New Roman" w:cs="Times New Roman"/>
          <w:b/>
          <w:bCs/>
          <w:color w:val="auto"/>
        </w:rPr>
        <w:t xml:space="preserve">PÚBLICA Nº </w:t>
      </w:r>
      <w:r w:rsidR="00A94824" w:rsidRPr="000765A1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0765A1">
        <w:rPr>
          <w:rFonts w:ascii="Times New Roman" w:hAnsi="Times New Roman" w:cs="Times New Roman"/>
          <w:b/>
          <w:bCs/>
          <w:color w:val="auto"/>
        </w:rPr>
        <w:t>2</w:t>
      </w:r>
      <w:r w:rsidRPr="000765A1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0765A1">
        <w:rPr>
          <w:rFonts w:ascii="Times New Roman" w:hAnsi="Times New Roman" w:cs="Times New Roman"/>
          <w:b/>
          <w:bCs/>
          <w:color w:val="auto"/>
        </w:rPr>
        <w:t>7</w:t>
      </w:r>
      <w:r w:rsidRPr="000765A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65A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765A1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0765A1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765A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0765A1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0765A1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Pr="000765A1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Pr="000765A1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65A1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0765A1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0765A1">
        <w:rPr>
          <w:rFonts w:ascii="Times New Roman" w:hAnsi="Times New Roman" w:cs="Times New Roman"/>
          <w:b/>
          <w:bCs/>
          <w:color w:val="auto"/>
        </w:rPr>
        <w:t>2</w:t>
      </w:r>
      <w:r w:rsidRPr="000765A1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0765A1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65A1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0765A1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765A1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</w:t>
      </w:r>
      <w:r w:rsidRPr="000765A1">
        <w:rPr>
          <w:rFonts w:ascii="Times New Roman" w:eastAsia="Calibri" w:hAnsi="Times New Roman" w:cs="Times New Roman"/>
          <w:sz w:val="24"/>
          <w:szCs w:val="24"/>
        </w:rPr>
        <w:t xml:space="preserve">em cada ato do processo, manifestar a intenção de recorrer, quando lhe será concedido o prazo de </w:t>
      </w:r>
      <w:r w:rsidRPr="000765A1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765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765A1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0765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65A1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="000765A1"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JOSÉ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765A1"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RUA DOS MISSIONÁRIOS Nº 788,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="000765A1"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JOSÉ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765A1"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RUA DOS MISSIONÁRIOS Nº 788,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7742C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65A1" w:rsidRDefault="00076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65A1" w:rsidRDefault="00076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="000765A1" w:rsidRPr="000765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765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0765A1" w:rsidRPr="000765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="000765A1"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0765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="000765A1"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765A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0765A1"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6E7D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765A1" w:rsidRDefault="00076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MAURA ALVES SANTOS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85FD3" w:rsidRPr="002142BC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65A1" w:rsidRDefault="00076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JOSÉ LOBO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6B" w:rsidRDefault="0098606B" w:rsidP="004C0DC1">
      <w:pPr>
        <w:spacing w:after="0" w:line="240" w:lineRule="auto"/>
      </w:pPr>
      <w:r>
        <w:separator/>
      </w:r>
    </w:p>
  </w:endnote>
  <w:endnote w:type="continuationSeparator" w:id="0">
    <w:p w:rsidR="0098606B" w:rsidRDefault="009860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6B" w:rsidRDefault="0098606B" w:rsidP="004C0DC1">
      <w:pPr>
        <w:spacing w:after="0" w:line="240" w:lineRule="auto"/>
      </w:pPr>
      <w:r>
        <w:separator/>
      </w:r>
    </w:p>
  </w:footnote>
  <w:footnote w:type="continuationSeparator" w:id="0">
    <w:p w:rsidR="0098606B" w:rsidRDefault="009860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65A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06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0AF8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AE13"/>
  <w15:docId w15:val="{A6279DD2-2068-4AC4-B69F-00D355FA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E289-1DE4-411B-9FE4-3D87A9CF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2541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15</cp:revision>
  <cp:lastPrinted>2016-05-12T13:00:00Z</cp:lastPrinted>
  <dcterms:created xsi:type="dcterms:W3CDTF">2017-03-27T16:39:00Z</dcterms:created>
  <dcterms:modified xsi:type="dcterms:W3CDTF">2017-06-22T12:51:00Z</dcterms:modified>
</cp:coreProperties>
</file>