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44E" w:rsidRPr="00477577" w:rsidRDefault="003F044E" w:rsidP="008615D7">
      <w:pPr>
        <w:spacing w:after="150" w:line="240" w:lineRule="auto"/>
        <w:jc w:val="center"/>
        <w:rPr>
          <w:rFonts w:ascii="Arial" w:eastAsia="Times New Roman" w:hAnsi="Arial" w:cs="Arial"/>
          <w:b/>
          <w:color w:val="000000"/>
          <w:u w:val="single"/>
          <w:lang w:eastAsia="pt-BR"/>
        </w:rPr>
      </w:pPr>
    </w:p>
    <w:p w:rsidR="003F044E" w:rsidRPr="00C5430B" w:rsidRDefault="003F044E"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3F044E" w:rsidRPr="00C5430B" w:rsidRDefault="003F044E" w:rsidP="008615D7">
      <w:pPr>
        <w:spacing w:after="150" w:line="240" w:lineRule="auto"/>
        <w:jc w:val="both"/>
        <w:rPr>
          <w:rFonts w:ascii="Arial" w:eastAsia="Times New Roman" w:hAnsi="Arial" w:cs="Arial"/>
          <w:color w:val="000000"/>
          <w:lang w:eastAsia="pt-BR"/>
        </w:rPr>
      </w:pPr>
    </w:p>
    <w:p w:rsidR="003F044E" w:rsidRPr="00C5430B" w:rsidRDefault="003F044E"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3F044E" w:rsidRPr="00C5430B" w:rsidRDefault="003F044E" w:rsidP="008918E4">
      <w:pPr>
        <w:autoSpaceDE w:val="0"/>
        <w:autoSpaceDN w:val="0"/>
        <w:adjustRightInd w:val="0"/>
        <w:spacing w:after="0" w:line="240" w:lineRule="auto"/>
        <w:rPr>
          <w:rFonts w:ascii="Arial" w:hAnsi="Arial" w:cs="Arial"/>
          <w:b/>
          <w:bCs/>
          <w:color w:val="000000" w:themeColor="text1"/>
        </w:rPr>
      </w:pPr>
    </w:p>
    <w:p w:rsidR="003F044E" w:rsidRPr="00C5430B" w:rsidRDefault="003F044E" w:rsidP="002D6245">
      <w:pPr>
        <w:autoSpaceDE w:val="0"/>
        <w:autoSpaceDN w:val="0"/>
        <w:adjustRightInd w:val="0"/>
        <w:spacing w:after="0" w:line="360" w:lineRule="auto"/>
        <w:jc w:val="both"/>
        <w:rPr>
          <w:rFonts w:ascii="Arial" w:hAnsi="Arial" w:cs="Arial"/>
          <w:b/>
          <w:bCs/>
          <w:color w:val="FF0000"/>
        </w:rPr>
      </w:pPr>
      <w:r w:rsidRPr="00C5430B">
        <w:rPr>
          <w:rFonts w:ascii="Arial" w:hAnsi="Arial" w:cs="Arial"/>
          <w:color w:val="000000" w:themeColor="text1"/>
        </w:rPr>
        <w:t xml:space="preserve">1.1 - O </w:t>
      </w:r>
      <w:r w:rsidRPr="00C5430B">
        <w:rPr>
          <w:rFonts w:ascii="Arial" w:hAnsi="Arial" w:cs="Arial"/>
          <w:bCs/>
          <w:color w:val="000000" w:themeColor="text1"/>
        </w:rPr>
        <w:t>CONS</w:t>
      </w:r>
      <w:r w:rsidRPr="006259BE">
        <w:rPr>
          <w:rFonts w:ascii="Arial" w:hAnsi="Arial" w:cs="Arial"/>
          <w:bCs/>
        </w:rPr>
        <w:t>ELHO ESCOLAR</w:t>
      </w:r>
      <w:r w:rsidRPr="006259BE">
        <w:rPr>
          <w:rFonts w:ascii="Arial" w:hAnsi="Arial" w:cs="Arial"/>
          <w:b/>
          <w:bCs/>
        </w:rPr>
        <w:t xml:space="preserve"> </w:t>
      </w:r>
      <w:r w:rsidRPr="006259BE">
        <w:rPr>
          <w:rFonts w:ascii="Arial" w:hAnsi="Arial" w:cs="Arial"/>
          <w:b/>
          <w:bCs/>
          <w:noProof/>
        </w:rPr>
        <w:t>CÉZAR TOLEDO</w:t>
      </w:r>
      <w:r w:rsidRPr="006259BE">
        <w:rPr>
          <w:rFonts w:ascii="Arial" w:hAnsi="Arial" w:cs="Arial"/>
          <w:b/>
          <w:bCs/>
        </w:rPr>
        <w:t xml:space="preserve">,  </w:t>
      </w:r>
      <w:r w:rsidRPr="006259BE">
        <w:rPr>
          <w:rFonts w:ascii="Arial" w:hAnsi="Arial" w:cs="Arial"/>
          <w:bCs/>
        </w:rPr>
        <w:t>inscrito no</w:t>
      </w:r>
      <w:r w:rsidRPr="006259BE">
        <w:rPr>
          <w:rFonts w:ascii="Arial" w:hAnsi="Arial" w:cs="Arial"/>
          <w:b/>
          <w:bCs/>
        </w:rPr>
        <w:t xml:space="preserve"> CNPJ sob nº </w:t>
      </w:r>
      <w:r w:rsidRPr="006259BE">
        <w:rPr>
          <w:rFonts w:ascii="Arial" w:hAnsi="Arial" w:cs="Arial"/>
          <w:b/>
          <w:bCs/>
          <w:noProof/>
        </w:rPr>
        <w:t>00.707.441/0001-11</w:t>
      </w:r>
      <w:r w:rsidRPr="006259BE">
        <w:rPr>
          <w:rFonts w:ascii="Arial" w:hAnsi="Arial" w:cs="Arial"/>
          <w:b/>
          <w:bCs/>
        </w:rPr>
        <w:t xml:space="preserve">, </w:t>
      </w:r>
      <w:r w:rsidRPr="006259BE">
        <w:rPr>
          <w:rFonts w:ascii="Arial" w:hAnsi="Arial" w:cs="Arial"/>
        </w:rPr>
        <w:t>pessoa jurídic</w:t>
      </w:r>
      <w:r w:rsidR="006259BE" w:rsidRPr="006259BE">
        <w:rPr>
          <w:rFonts w:ascii="Arial" w:hAnsi="Arial" w:cs="Arial"/>
        </w:rPr>
        <w:t>a de direito público interno, do</w:t>
      </w:r>
      <w:r w:rsidRPr="006259BE">
        <w:rPr>
          <w:rFonts w:ascii="Arial" w:hAnsi="Arial" w:cs="Arial"/>
          <w:b/>
          <w:bCs/>
        </w:rPr>
        <w:t xml:space="preserve"> </w:t>
      </w:r>
      <w:r w:rsidRPr="006259BE">
        <w:rPr>
          <w:rFonts w:ascii="Arial" w:hAnsi="Arial" w:cs="Arial"/>
          <w:b/>
          <w:bCs/>
          <w:noProof/>
        </w:rPr>
        <w:t>CEPMG DR. CÉZAR TOLEDO</w:t>
      </w:r>
      <w:r w:rsidRPr="006259BE">
        <w:rPr>
          <w:rFonts w:ascii="Arial" w:hAnsi="Arial" w:cs="Arial"/>
          <w:b/>
          <w:bCs/>
        </w:rPr>
        <w:t xml:space="preserve">, </w:t>
      </w:r>
      <w:r w:rsidRPr="006259BE">
        <w:rPr>
          <w:rFonts w:ascii="Arial" w:hAnsi="Arial" w:cs="Arial"/>
        </w:rPr>
        <w:t xml:space="preserve">sediada no município de </w:t>
      </w:r>
      <w:r w:rsidRPr="006259BE">
        <w:rPr>
          <w:rFonts w:ascii="Arial" w:hAnsi="Arial" w:cs="Arial"/>
          <w:b/>
          <w:noProof/>
        </w:rPr>
        <w:t>ANÁPOLIS</w:t>
      </w:r>
      <w:r w:rsidRPr="006259BE">
        <w:rPr>
          <w:rFonts w:ascii="Arial" w:hAnsi="Arial" w:cs="Arial"/>
          <w:b/>
        </w:rPr>
        <w:t>/GO</w:t>
      </w:r>
      <w:r w:rsidRPr="006259BE">
        <w:rPr>
          <w:rFonts w:ascii="Arial" w:hAnsi="Arial" w:cs="Arial"/>
        </w:rPr>
        <w:t xml:space="preserve">, </w:t>
      </w:r>
      <w:r w:rsidRPr="006259BE">
        <w:rPr>
          <w:rFonts w:ascii="Arial" w:hAnsi="Arial" w:cs="Arial"/>
          <w:bCs/>
        </w:rPr>
        <w:t xml:space="preserve">jurisdicionada a </w:t>
      </w:r>
      <w:r w:rsidRPr="006259BE">
        <w:rPr>
          <w:rFonts w:ascii="Arial" w:hAnsi="Arial" w:cs="Arial"/>
          <w:b/>
          <w:bCs/>
        </w:rPr>
        <w:t xml:space="preserve">COORDENAÇÃO REGIONAL DE ESTADO DE EDUCAÇÃO, CULTURA E ESPORTE DE </w:t>
      </w:r>
      <w:r w:rsidRPr="006259BE">
        <w:rPr>
          <w:rFonts w:ascii="Arial" w:hAnsi="Arial" w:cs="Arial"/>
          <w:b/>
          <w:bCs/>
          <w:noProof/>
        </w:rPr>
        <w:t>ANÁPOLIS</w:t>
      </w:r>
      <w:r w:rsidRPr="006259BE">
        <w:rPr>
          <w:rFonts w:ascii="Arial" w:hAnsi="Arial" w:cs="Arial"/>
        </w:rPr>
        <w:t>, representada neste ato pelo Presidente do Conselho,</w:t>
      </w:r>
      <w:r w:rsidR="006259BE" w:rsidRPr="006259BE">
        <w:rPr>
          <w:rFonts w:ascii="Arial" w:hAnsi="Arial" w:cs="Arial"/>
        </w:rPr>
        <w:t xml:space="preserve"> </w:t>
      </w:r>
      <w:r w:rsidRPr="006259BE">
        <w:rPr>
          <w:rFonts w:ascii="Arial" w:hAnsi="Arial" w:cs="Arial"/>
          <w:b/>
          <w:noProof/>
        </w:rPr>
        <w:t>LUCIANO SOUZA MAGALHÃES</w:t>
      </w:r>
      <w:r w:rsidRPr="006259BE">
        <w:rPr>
          <w:rFonts w:ascii="Arial" w:hAnsi="Arial" w:cs="Arial"/>
        </w:rPr>
        <w:t xml:space="preserve">, inscrito (a) no CPF nº </w:t>
      </w:r>
      <w:r w:rsidRPr="006259BE">
        <w:rPr>
          <w:rFonts w:ascii="Arial" w:hAnsi="Arial" w:cs="Arial"/>
          <w:b/>
          <w:noProof/>
        </w:rPr>
        <w:t>854.992.691-49</w:t>
      </w:r>
      <w:r w:rsidRPr="006259BE">
        <w:rPr>
          <w:rFonts w:ascii="Arial" w:hAnsi="Arial" w:cs="Arial"/>
        </w:rPr>
        <w:t xml:space="preserve">, Carteira de Identidade nº </w:t>
      </w:r>
      <w:r w:rsidRPr="006259BE">
        <w:rPr>
          <w:rFonts w:ascii="Arial" w:hAnsi="Arial" w:cs="Arial"/>
          <w:b/>
          <w:noProof/>
        </w:rPr>
        <w:t>29.715 PM/GO</w:t>
      </w:r>
      <w:r w:rsidRPr="006259BE">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259BE">
        <w:rPr>
          <w:rFonts w:ascii="Arial" w:hAnsi="Arial" w:cs="Arial"/>
          <w:b/>
        </w:rPr>
        <w:t>21</w:t>
      </w:r>
      <w:r w:rsidRPr="006259BE">
        <w:rPr>
          <w:rFonts w:ascii="Arial" w:hAnsi="Arial" w:cs="Arial"/>
        </w:rPr>
        <w:t xml:space="preserve"> de janeiro a </w:t>
      </w:r>
      <w:r w:rsidRPr="006259BE">
        <w:rPr>
          <w:rFonts w:ascii="Arial" w:hAnsi="Arial" w:cs="Arial"/>
          <w:b/>
        </w:rPr>
        <w:t xml:space="preserve">28 </w:t>
      </w:r>
      <w:r w:rsidRPr="006259BE">
        <w:rPr>
          <w:rFonts w:ascii="Arial" w:hAnsi="Arial" w:cs="Arial"/>
        </w:rPr>
        <w:t>de</w:t>
      </w:r>
      <w:r w:rsidRPr="006259BE">
        <w:rPr>
          <w:rFonts w:ascii="Arial" w:hAnsi="Arial" w:cs="Arial"/>
          <w:b/>
        </w:rPr>
        <w:t xml:space="preserve"> </w:t>
      </w:r>
      <w:r w:rsidRPr="006259BE">
        <w:rPr>
          <w:rFonts w:ascii="Arial" w:hAnsi="Arial" w:cs="Arial"/>
        </w:rPr>
        <w:t xml:space="preserve">junho de 2019. Os Grupos Formais/Informais/Individuais deverão apresentar a documentação de habilitação e o Projeto de Venda de </w:t>
      </w:r>
      <w:r w:rsidR="006259BE" w:rsidRPr="006259BE">
        <w:rPr>
          <w:rFonts w:ascii="Arial" w:hAnsi="Arial" w:cs="Arial"/>
        </w:rPr>
        <w:t>06/11/18 a 26/11/18</w:t>
      </w:r>
      <w:r w:rsidR="006259BE" w:rsidRPr="006259BE">
        <w:rPr>
          <w:rFonts w:ascii="Arial" w:hAnsi="Arial" w:cs="Arial"/>
        </w:rPr>
        <w:t xml:space="preserve"> </w:t>
      </w:r>
      <w:r w:rsidRPr="006259BE">
        <w:rPr>
          <w:rFonts w:ascii="Arial" w:hAnsi="Arial" w:cs="Arial"/>
          <w:bCs/>
        </w:rPr>
        <w:t>na sede do Conselho Escolar, situada à</w:t>
      </w:r>
      <w:r w:rsidRPr="006259BE">
        <w:rPr>
          <w:rFonts w:ascii="Arial" w:hAnsi="Arial" w:cs="Arial"/>
          <w:b/>
          <w:bCs/>
        </w:rPr>
        <w:t xml:space="preserve"> (</w:t>
      </w:r>
      <w:r w:rsidRPr="006259BE">
        <w:rPr>
          <w:rFonts w:ascii="Arial" w:hAnsi="Arial" w:cs="Arial"/>
          <w:b/>
          <w:bCs/>
          <w:noProof/>
        </w:rPr>
        <w:t>AV.MONTEIRO LOBATO, Qd. 02, S/N,BAIRRO ALEXANDRINA</w:t>
      </w:r>
      <w:r w:rsidRPr="006259BE">
        <w:rPr>
          <w:rFonts w:ascii="Arial" w:hAnsi="Arial" w:cs="Arial"/>
          <w:b/>
          <w:bCs/>
        </w:rPr>
        <w:t xml:space="preserve">/ </w:t>
      </w:r>
      <w:r w:rsidRPr="006259BE">
        <w:rPr>
          <w:rFonts w:ascii="Arial" w:hAnsi="Arial" w:cs="Arial"/>
          <w:b/>
          <w:bCs/>
          <w:noProof/>
        </w:rPr>
        <w:t>ANÁPOLIS</w:t>
      </w:r>
      <w:r w:rsidRPr="006259BE">
        <w:rPr>
          <w:rFonts w:ascii="Arial" w:hAnsi="Arial" w:cs="Arial"/>
          <w:b/>
          <w:bCs/>
        </w:rPr>
        <w:t xml:space="preserve">). </w:t>
      </w:r>
    </w:p>
    <w:p w:rsidR="003F044E" w:rsidRPr="00C5430B" w:rsidRDefault="003F044E" w:rsidP="002D6245">
      <w:pPr>
        <w:autoSpaceDE w:val="0"/>
        <w:autoSpaceDN w:val="0"/>
        <w:adjustRightInd w:val="0"/>
        <w:spacing w:after="0" w:line="360" w:lineRule="auto"/>
        <w:jc w:val="both"/>
        <w:rPr>
          <w:rFonts w:ascii="Arial" w:hAnsi="Arial" w:cs="Arial"/>
          <w:b/>
          <w:bCs/>
          <w:color w:val="FF0000"/>
        </w:rPr>
      </w:pPr>
    </w:p>
    <w:p w:rsidR="003F044E" w:rsidRPr="00C5430B" w:rsidRDefault="003F044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3F044E" w:rsidRPr="00AC3473" w:rsidRDefault="003F044E"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w:t>
      </w:r>
      <w:proofErr w:type="gramStart"/>
      <w:r w:rsidRPr="00C5430B">
        <w:rPr>
          <w:rFonts w:ascii="Arial" w:eastAsia="Times New Roman" w:hAnsi="Arial" w:cs="Arial"/>
          <w:color w:val="000000"/>
          <w:lang w:eastAsia="pt-BR"/>
        </w:rPr>
        <w:t>para</w:t>
      </w:r>
      <w:proofErr w:type="gramEnd"/>
      <w:r w:rsidRPr="00C5430B">
        <w:rPr>
          <w:rFonts w:ascii="Arial" w:eastAsia="Times New Roman" w:hAnsi="Arial" w:cs="Arial"/>
          <w:color w:val="000000"/>
          <w:lang w:eastAsia="pt-BR"/>
        </w:rPr>
        <w:t xml:space="preserve">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F044E" w:rsidRPr="00C5430B" w:rsidRDefault="003F044E"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67D5A" w:rsidRPr="002142BC" w:rsidTr="00AC3D3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67D5A" w:rsidRPr="002142BC" w:rsidRDefault="00067D5A" w:rsidP="00AC3D3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67D5A" w:rsidRPr="002142BC" w:rsidRDefault="00067D5A" w:rsidP="00AC3D3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67D5A" w:rsidRPr="002142BC" w:rsidRDefault="00067D5A" w:rsidP="00AC3D3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67D5A" w:rsidRPr="002142BC" w:rsidRDefault="00067D5A" w:rsidP="00AC3D3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67D5A" w:rsidRPr="002142BC" w:rsidRDefault="00067D5A" w:rsidP="00AC3D3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67D5A" w:rsidRPr="002142BC" w:rsidRDefault="00067D5A" w:rsidP="00AC3D3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67D5A" w:rsidRPr="002142BC" w:rsidTr="00AC3D3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67D5A" w:rsidRPr="002142BC" w:rsidRDefault="00067D5A" w:rsidP="00AC3D3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67D5A" w:rsidRPr="002142BC" w:rsidRDefault="00067D5A" w:rsidP="00AC3D3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67D5A" w:rsidRPr="002142BC" w:rsidRDefault="00067D5A" w:rsidP="00AC3D3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67D5A" w:rsidRPr="002142BC" w:rsidRDefault="00067D5A" w:rsidP="00AC3D3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67D5A" w:rsidRPr="002142BC" w:rsidRDefault="00067D5A" w:rsidP="00AC3D3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67D5A" w:rsidRPr="002142BC" w:rsidRDefault="00067D5A" w:rsidP="00AC3D3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67D5A" w:rsidRPr="002142BC" w:rsidTr="00AC3D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1.082,50</w:t>
            </w:r>
          </w:p>
        </w:tc>
      </w:tr>
      <w:tr w:rsidR="00067D5A" w:rsidRPr="002142BC" w:rsidTr="00AC3D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241,50</w:t>
            </w:r>
          </w:p>
        </w:tc>
      </w:tr>
      <w:tr w:rsidR="00067D5A" w:rsidRPr="002142BC" w:rsidTr="00AC3D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118,41</w:t>
            </w:r>
          </w:p>
        </w:tc>
      </w:tr>
      <w:tr w:rsidR="00067D5A" w:rsidRPr="002142BC" w:rsidTr="00AC3D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537,75</w:t>
            </w:r>
          </w:p>
        </w:tc>
      </w:tr>
      <w:tr w:rsidR="00067D5A" w:rsidRPr="002142BC" w:rsidTr="00AC3D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6.792,33</w:t>
            </w:r>
          </w:p>
        </w:tc>
      </w:tr>
      <w:tr w:rsidR="00067D5A" w:rsidRPr="002142BC" w:rsidTr="00AC3D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235,50</w:t>
            </w:r>
          </w:p>
        </w:tc>
      </w:tr>
      <w:tr w:rsidR="00067D5A" w:rsidRPr="002142BC" w:rsidTr="00AC3D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Default="00067D5A" w:rsidP="00AC3D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183,00</w:t>
            </w:r>
          </w:p>
        </w:tc>
      </w:tr>
      <w:tr w:rsidR="00067D5A" w:rsidRPr="002142BC" w:rsidTr="00AC3D3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Default="00067D5A" w:rsidP="00AC3D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BROCOLIS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439,80</w:t>
            </w:r>
          </w:p>
        </w:tc>
      </w:tr>
      <w:tr w:rsidR="00067D5A" w:rsidRPr="002142BC" w:rsidTr="00AC3D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Default="00067D5A" w:rsidP="00AC3D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1.132,40</w:t>
            </w:r>
          </w:p>
        </w:tc>
      </w:tr>
      <w:tr w:rsidR="00067D5A" w:rsidRPr="002142BC" w:rsidTr="00AC3D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Default="00067D5A" w:rsidP="00AC3D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359,76</w:t>
            </w:r>
          </w:p>
        </w:tc>
      </w:tr>
      <w:tr w:rsidR="00067D5A" w:rsidRPr="002142BC" w:rsidTr="00AC3D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Default="00067D5A" w:rsidP="00AC3D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1.080,00</w:t>
            </w:r>
          </w:p>
        </w:tc>
      </w:tr>
      <w:tr w:rsidR="00067D5A" w:rsidRPr="002142BC" w:rsidTr="00AC3D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Default="00067D5A" w:rsidP="00AC3D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3.490,50</w:t>
            </w:r>
          </w:p>
        </w:tc>
      </w:tr>
      <w:tr w:rsidR="00067D5A" w:rsidRPr="002142BC" w:rsidTr="00AC3D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Default="00067D5A" w:rsidP="00AC3D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1.094,40</w:t>
            </w:r>
          </w:p>
        </w:tc>
      </w:tr>
      <w:tr w:rsidR="00067D5A" w:rsidRPr="002142BC" w:rsidTr="00AC3D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Default="00067D5A" w:rsidP="00AC3D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1.069,50</w:t>
            </w:r>
          </w:p>
        </w:tc>
      </w:tr>
      <w:tr w:rsidR="00067D5A" w:rsidRPr="002142BC" w:rsidTr="00AC3D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Default="00067D5A" w:rsidP="00AC3D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1.289,60</w:t>
            </w:r>
          </w:p>
        </w:tc>
      </w:tr>
      <w:tr w:rsidR="00067D5A" w:rsidRPr="002142BC" w:rsidTr="00AC3D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Default="00067D5A" w:rsidP="00AC3D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1.848,00</w:t>
            </w:r>
          </w:p>
        </w:tc>
      </w:tr>
      <w:tr w:rsidR="00067D5A" w:rsidRPr="002142BC" w:rsidTr="00AC3D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Default="00067D5A" w:rsidP="00AC3D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911,52</w:t>
            </w:r>
          </w:p>
        </w:tc>
      </w:tr>
      <w:tr w:rsidR="00067D5A" w:rsidRPr="002142BC" w:rsidTr="00AC3D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Default="00067D5A" w:rsidP="00AC3D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5.630,00</w:t>
            </w:r>
          </w:p>
        </w:tc>
      </w:tr>
      <w:tr w:rsidR="00067D5A" w:rsidRPr="002142BC" w:rsidTr="00AC3D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Default="00067D5A" w:rsidP="00AC3D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353,25</w:t>
            </w:r>
          </w:p>
        </w:tc>
      </w:tr>
      <w:tr w:rsidR="00067D5A" w:rsidRPr="002142BC" w:rsidTr="00AC3D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Default="00067D5A" w:rsidP="00AC3D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3.304,00</w:t>
            </w:r>
          </w:p>
        </w:tc>
      </w:tr>
      <w:tr w:rsidR="00067D5A" w:rsidRPr="002142BC" w:rsidTr="00AC3D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Default="00067D5A" w:rsidP="00AC3D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7D5A" w:rsidRPr="002142BC" w:rsidRDefault="00067D5A" w:rsidP="00AC3D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569,70</w:t>
            </w:r>
          </w:p>
        </w:tc>
      </w:tr>
      <w:tr w:rsidR="00067D5A" w:rsidRPr="002142BC" w:rsidTr="00AC3D3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67D5A" w:rsidRPr="004834F3" w:rsidRDefault="00067D5A" w:rsidP="00AC3D3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67D5A" w:rsidRPr="004834F3" w:rsidRDefault="00067D5A" w:rsidP="00AC3D3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31.763</w:t>
            </w:r>
            <w:proofErr w:type="gramEnd"/>
            <w:r>
              <w:rPr>
                <w:rFonts w:ascii="Times New Roman" w:eastAsia="Times New Roman" w:hAnsi="Times New Roman" w:cs="Times New Roman"/>
                <w:b/>
                <w:color w:val="333333"/>
                <w:sz w:val="24"/>
                <w:szCs w:val="24"/>
                <w:lang w:eastAsia="pt-BR"/>
              </w:rPr>
              <w:t xml:space="preserve">,42  </w:t>
            </w:r>
          </w:p>
        </w:tc>
      </w:tr>
    </w:tbl>
    <w:p w:rsidR="003F044E" w:rsidRPr="00C5430B" w:rsidRDefault="003F044E"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3F044E" w:rsidRPr="00C5430B" w:rsidRDefault="003F044E"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3F044E" w:rsidRPr="00C5430B" w:rsidRDefault="003F044E" w:rsidP="00362A83">
      <w:pPr>
        <w:spacing w:after="150" w:line="240" w:lineRule="auto"/>
        <w:jc w:val="both"/>
        <w:rPr>
          <w:rFonts w:ascii="Arial" w:hAnsi="Arial" w:cs="Arial"/>
          <w:b/>
        </w:rPr>
      </w:pPr>
    </w:p>
    <w:p w:rsidR="003F044E" w:rsidRPr="00C5430B" w:rsidRDefault="003F044E"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3F044E" w:rsidRPr="00C5430B" w:rsidRDefault="003F044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3F044E" w:rsidRPr="00C5430B" w:rsidRDefault="003F044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3F044E" w:rsidRPr="00C5430B" w:rsidRDefault="003F044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3F044E" w:rsidRPr="00C5430B" w:rsidRDefault="003F044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3F044E" w:rsidRPr="00C5430B" w:rsidRDefault="003F044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3F044E" w:rsidRPr="00C5430B" w:rsidRDefault="003F044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F044E" w:rsidRPr="00C5430B" w:rsidRDefault="003F044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3F044E" w:rsidRDefault="003F044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3F044E" w:rsidRPr="003C7ADD" w:rsidRDefault="003F044E"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F044E" w:rsidRPr="00F26D7A" w:rsidRDefault="003F044E"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F044E" w:rsidRPr="00F26D7A" w:rsidRDefault="003F044E"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F044E" w:rsidRPr="00911FB0" w:rsidRDefault="003F044E"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F044E" w:rsidRPr="00503889" w:rsidRDefault="003F044E"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F044E" w:rsidRPr="00C5430B" w:rsidRDefault="003F044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3F044E" w:rsidRPr="00C5430B" w:rsidRDefault="003F044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F044E" w:rsidRPr="00C5430B" w:rsidRDefault="003F044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F044E" w:rsidRPr="00C5430B" w:rsidRDefault="003F044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F044E" w:rsidRPr="00C5430B" w:rsidRDefault="003F044E"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3F044E" w:rsidRPr="003C7ADD" w:rsidRDefault="003F044E"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F044E" w:rsidRPr="00F26D7A" w:rsidRDefault="003F044E"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F044E" w:rsidRPr="00F26D7A" w:rsidRDefault="003F044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F044E" w:rsidRPr="00911FB0" w:rsidRDefault="003F044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F044E" w:rsidRPr="00503889" w:rsidRDefault="003F044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F044E" w:rsidRPr="00C5430B" w:rsidRDefault="003F044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3F044E" w:rsidRPr="00C5430B" w:rsidRDefault="003F044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F044E" w:rsidRPr="00C5430B" w:rsidRDefault="003F044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3F044E" w:rsidRPr="00C5430B" w:rsidRDefault="003F044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F044E" w:rsidRPr="00C5430B" w:rsidRDefault="003F044E"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3F044E" w:rsidRPr="00C5430B" w:rsidRDefault="003F044E"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3F044E" w:rsidRPr="00C5430B" w:rsidRDefault="003F044E"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F044E" w:rsidRDefault="003F044E"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3F044E" w:rsidRPr="003C7ADD" w:rsidRDefault="003F044E"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F044E" w:rsidRPr="00F26D7A" w:rsidRDefault="003F044E"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F044E" w:rsidRPr="00F26D7A" w:rsidRDefault="003F044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F044E" w:rsidRPr="00911FB0" w:rsidRDefault="003F044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F044E" w:rsidRPr="00C5430B" w:rsidRDefault="003F044E"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F044E" w:rsidRPr="00C5430B" w:rsidRDefault="003F044E"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3F044E" w:rsidRPr="00C5430B" w:rsidRDefault="003F044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3F044E" w:rsidRPr="00C5430B" w:rsidRDefault="003F044E"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3F044E" w:rsidRPr="00C5430B" w:rsidRDefault="003F044E"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3F044E" w:rsidRPr="00C5430B" w:rsidRDefault="003F044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3F044E" w:rsidRDefault="003F044E"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3F044E" w:rsidRPr="00A4689C" w:rsidRDefault="003F044E"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3F044E" w:rsidRPr="00C5430B" w:rsidRDefault="003F044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3F044E" w:rsidRPr="00C5430B" w:rsidRDefault="003F044E"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F044E" w:rsidRPr="00C5430B" w:rsidRDefault="003F044E"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F044E" w:rsidRPr="00C5430B" w:rsidRDefault="003F044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3F044E" w:rsidRPr="00C5430B" w:rsidRDefault="003F044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3F044E" w:rsidRPr="00C5430B" w:rsidRDefault="003F044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3F044E" w:rsidRPr="00C5430B" w:rsidRDefault="003F044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3F044E" w:rsidRPr="00C5430B" w:rsidRDefault="003F044E"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3F044E" w:rsidRPr="00C5430B" w:rsidRDefault="003F044E"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3F044E" w:rsidRPr="00C5430B" w:rsidRDefault="003F044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3F044E" w:rsidRPr="00C5430B" w:rsidRDefault="003F044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3F044E" w:rsidRPr="00C5430B" w:rsidRDefault="003F044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3F044E" w:rsidRPr="00C5430B" w:rsidRDefault="003F044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F044E" w:rsidRPr="00CE489E" w:rsidRDefault="003F044E"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3F044E" w:rsidRPr="00C5430B" w:rsidRDefault="003F044E"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3F044E" w:rsidRPr="00C5430B" w:rsidRDefault="003F044E" w:rsidP="00CE489E">
      <w:pPr>
        <w:pStyle w:val="Subttulo"/>
        <w:jc w:val="both"/>
        <w:rPr>
          <w:rFonts w:ascii="Arial" w:hAnsi="Arial" w:cs="Arial"/>
          <w:b w:val="0"/>
          <w:sz w:val="22"/>
          <w:szCs w:val="22"/>
        </w:rPr>
      </w:pPr>
    </w:p>
    <w:p w:rsidR="003F044E" w:rsidRDefault="003F044E"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3F044E" w:rsidRPr="00CE489E" w:rsidRDefault="003F044E" w:rsidP="00CE489E">
      <w:pPr>
        <w:pStyle w:val="Subttulo"/>
        <w:jc w:val="both"/>
        <w:rPr>
          <w:rFonts w:ascii="Arial" w:hAnsi="Arial" w:cs="Arial"/>
          <w:sz w:val="22"/>
          <w:szCs w:val="22"/>
        </w:rPr>
      </w:pPr>
    </w:p>
    <w:p w:rsidR="003F044E" w:rsidRPr="00C5430B" w:rsidRDefault="003F044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3F044E" w:rsidRPr="00C5430B" w:rsidRDefault="003F044E"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3F044E" w:rsidRPr="00C5430B" w:rsidRDefault="003F044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3F044E" w:rsidRPr="00C5430B" w:rsidRDefault="003F044E"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3F044E" w:rsidRDefault="003F044E"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3F044E" w:rsidRPr="00C5430B" w:rsidRDefault="003F044E" w:rsidP="00311CE0">
      <w:pPr>
        <w:pStyle w:val="Default"/>
        <w:rPr>
          <w:b/>
          <w:color w:val="auto"/>
          <w:sz w:val="22"/>
          <w:szCs w:val="22"/>
        </w:rPr>
      </w:pPr>
    </w:p>
    <w:p w:rsidR="003F044E" w:rsidRPr="00C5430B" w:rsidRDefault="003F044E"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3F044E" w:rsidRPr="00C5430B" w:rsidRDefault="003F044E"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3F044E" w:rsidRPr="00C5430B" w:rsidRDefault="003F044E"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3F044E" w:rsidRPr="00C5430B" w:rsidRDefault="003F044E"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F044E" w:rsidRPr="00C5430B" w:rsidRDefault="003F044E"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3F044E" w:rsidRPr="00C5430B" w:rsidRDefault="003F044E" w:rsidP="00B706FC">
      <w:pPr>
        <w:autoSpaceDE w:val="0"/>
        <w:autoSpaceDN w:val="0"/>
        <w:adjustRightInd w:val="0"/>
        <w:spacing w:after="0" w:line="240" w:lineRule="auto"/>
        <w:ind w:right="-284"/>
        <w:rPr>
          <w:rFonts w:ascii="Arial" w:hAnsi="Arial" w:cs="Arial"/>
        </w:rPr>
      </w:pPr>
    </w:p>
    <w:p w:rsidR="003F044E" w:rsidRPr="00C5430B" w:rsidRDefault="003F044E"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3F044E" w:rsidRPr="00C5430B" w:rsidRDefault="003F044E"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3F044E" w:rsidRPr="00C5430B" w:rsidRDefault="003F044E"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F044E" w:rsidRPr="00C5430B" w:rsidRDefault="003F044E" w:rsidP="0031768B">
      <w:pPr>
        <w:pStyle w:val="Default"/>
        <w:spacing w:line="360" w:lineRule="auto"/>
        <w:jc w:val="center"/>
        <w:rPr>
          <w:b/>
          <w:bCs/>
          <w:color w:val="auto"/>
          <w:sz w:val="22"/>
          <w:szCs w:val="22"/>
        </w:rPr>
      </w:pPr>
      <w:r w:rsidRPr="00C5430B">
        <w:rPr>
          <w:b/>
          <w:bCs/>
          <w:color w:val="auto"/>
          <w:sz w:val="22"/>
          <w:szCs w:val="22"/>
        </w:rPr>
        <w:t>PROPONENTE (NOME COMPLETO)</w:t>
      </w:r>
    </w:p>
    <w:p w:rsidR="003F044E" w:rsidRPr="00C5430B" w:rsidRDefault="003F044E" w:rsidP="00B706FC">
      <w:pPr>
        <w:pStyle w:val="Default"/>
        <w:jc w:val="center"/>
        <w:rPr>
          <w:color w:val="auto"/>
          <w:sz w:val="22"/>
          <w:szCs w:val="22"/>
        </w:rPr>
      </w:pPr>
    </w:p>
    <w:p w:rsidR="003F044E" w:rsidRPr="00C5430B" w:rsidRDefault="003F044E"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3F044E" w:rsidRPr="00C5430B" w:rsidRDefault="003F044E"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3F044E" w:rsidRPr="00C5430B" w:rsidRDefault="003F044E"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3F044E" w:rsidRPr="006259BE" w:rsidRDefault="003F044E"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w:t>
      </w:r>
      <w:r w:rsidRPr="006259BE">
        <w:rPr>
          <w:rFonts w:ascii="Arial" w:hAnsi="Arial" w:cs="Arial"/>
        </w:rPr>
        <w:t xml:space="preserve">alimentícios especificados nesta Chamada Pública deverão ser entregues na </w:t>
      </w:r>
      <w:r w:rsidRPr="006259BE">
        <w:rPr>
          <w:rFonts w:ascii="Arial" w:hAnsi="Arial" w:cs="Arial"/>
          <w:lang w:eastAsia="pt-BR"/>
        </w:rPr>
        <w:t>Unidade Escolar</w:t>
      </w:r>
      <w:r w:rsidRPr="006259BE">
        <w:rPr>
          <w:rFonts w:ascii="Arial" w:hAnsi="Arial" w:cs="Arial"/>
        </w:rPr>
        <w:t xml:space="preserve"> </w:t>
      </w:r>
      <w:r w:rsidRPr="006259BE">
        <w:rPr>
          <w:rFonts w:ascii="Arial" w:hAnsi="Arial" w:cs="Arial"/>
          <w:b/>
          <w:noProof/>
        </w:rPr>
        <w:t>CEPMG DR. CÉZAR TOLEDO</w:t>
      </w:r>
      <w:r w:rsidRPr="006259BE">
        <w:rPr>
          <w:rFonts w:ascii="Arial" w:hAnsi="Arial" w:cs="Arial"/>
          <w:bCs/>
        </w:rPr>
        <w:t xml:space="preserve">, situada à </w:t>
      </w:r>
      <w:r w:rsidRPr="006259BE">
        <w:rPr>
          <w:rFonts w:ascii="Arial" w:hAnsi="Arial" w:cs="Arial"/>
          <w:b/>
          <w:bCs/>
          <w:noProof/>
        </w:rPr>
        <w:t xml:space="preserve">AV.MONTEIRO </w:t>
      </w:r>
      <w:r w:rsidRPr="006259BE">
        <w:rPr>
          <w:rFonts w:ascii="Arial" w:hAnsi="Arial" w:cs="Arial"/>
          <w:b/>
          <w:bCs/>
          <w:noProof/>
        </w:rPr>
        <w:lastRenderedPageBreak/>
        <w:t>LOBATO, Qd. 02, S/N,BAIRRO ALEXANDRINA</w:t>
      </w:r>
      <w:r w:rsidRPr="006259BE">
        <w:rPr>
          <w:rFonts w:ascii="Arial" w:hAnsi="Arial" w:cs="Arial"/>
          <w:bCs/>
        </w:rPr>
        <w:t xml:space="preserve">, município de </w:t>
      </w:r>
      <w:r w:rsidRPr="006259BE">
        <w:rPr>
          <w:rFonts w:ascii="Arial" w:hAnsi="Arial" w:cs="Arial"/>
          <w:b/>
          <w:bCs/>
          <w:noProof/>
        </w:rPr>
        <w:t>ANÁPOLIS</w:t>
      </w:r>
      <w:r w:rsidRPr="006259BE">
        <w:rPr>
          <w:rFonts w:ascii="Arial" w:hAnsi="Arial" w:cs="Arial"/>
        </w:rPr>
        <w:t>, para avaliação e seleção dos produtos a serem adquiridos, as quais deverão ser submetidas a testes necessários.</w:t>
      </w:r>
    </w:p>
    <w:p w:rsidR="003F044E" w:rsidRPr="006259BE" w:rsidRDefault="003F044E" w:rsidP="001D706E">
      <w:pPr>
        <w:ind w:right="44"/>
        <w:jc w:val="both"/>
        <w:rPr>
          <w:rFonts w:ascii="Arial" w:hAnsi="Arial" w:cs="Arial"/>
          <w:b/>
        </w:rPr>
      </w:pPr>
      <w:r w:rsidRPr="006259BE">
        <w:rPr>
          <w:rFonts w:ascii="Arial" w:eastAsia="Times New Roman" w:hAnsi="Arial" w:cs="Arial"/>
          <w:b/>
          <w:lang w:eastAsia="pt-BR"/>
        </w:rPr>
        <w:t>10. DO LOCAL E PERIODICIDADE DE ENTREGA DOS PRODUTOS</w:t>
      </w:r>
    </w:p>
    <w:p w:rsidR="003F044E" w:rsidRPr="006259BE" w:rsidRDefault="003F044E" w:rsidP="00893959">
      <w:pPr>
        <w:autoSpaceDE w:val="0"/>
        <w:autoSpaceDN w:val="0"/>
        <w:adjustRightInd w:val="0"/>
        <w:jc w:val="both"/>
        <w:rPr>
          <w:rFonts w:ascii="Arial" w:hAnsi="Arial" w:cs="Arial"/>
          <w:lang w:eastAsia="pt-BR"/>
        </w:rPr>
      </w:pPr>
      <w:proofErr w:type="gramStart"/>
      <w:r w:rsidRPr="006259BE">
        <w:rPr>
          <w:rFonts w:ascii="Arial" w:hAnsi="Arial" w:cs="Arial"/>
          <w:lang w:eastAsia="pt-BR"/>
        </w:rPr>
        <w:t>10.1 Os</w:t>
      </w:r>
      <w:proofErr w:type="gramEnd"/>
      <w:r w:rsidRPr="006259BE">
        <w:rPr>
          <w:rFonts w:ascii="Arial" w:hAnsi="Arial" w:cs="Arial"/>
          <w:lang w:eastAsia="pt-BR"/>
        </w:rPr>
        <w:t xml:space="preserve"> </w:t>
      </w:r>
      <w:r w:rsidRPr="006259BE">
        <w:rPr>
          <w:rFonts w:ascii="Arial" w:hAnsi="Arial" w:cs="Arial"/>
        </w:rPr>
        <w:t>gêneros alimentícios</w:t>
      </w:r>
      <w:r w:rsidRPr="006259BE">
        <w:rPr>
          <w:rFonts w:ascii="Arial" w:hAnsi="Arial" w:cs="Arial"/>
          <w:lang w:eastAsia="pt-BR"/>
        </w:rPr>
        <w:t xml:space="preserve"> deverão ser entregues, na Unidade Escolar </w:t>
      </w:r>
      <w:r w:rsidRPr="006259BE">
        <w:rPr>
          <w:rFonts w:ascii="Arial" w:hAnsi="Arial" w:cs="Arial"/>
          <w:b/>
          <w:noProof/>
          <w:lang w:eastAsia="pt-BR"/>
        </w:rPr>
        <w:t>CEPMG DR. CÉZAR TOLEDO</w:t>
      </w:r>
      <w:r w:rsidRPr="006259BE">
        <w:rPr>
          <w:rFonts w:ascii="Arial" w:hAnsi="Arial" w:cs="Arial"/>
          <w:bCs/>
        </w:rPr>
        <w:t xml:space="preserve">, situada à </w:t>
      </w:r>
      <w:r w:rsidRPr="006259BE">
        <w:rPr>
          <w:rFonts w:ascii="Arial" w:hAnsi="Arial" w:cs="Arial"/>
          <w:b/>
          <w:bCs/>
          <w:noProof/>
        </w:rPr>
        <w:t>AV.MONTEIRO LOBATO, Qd. 02, S/N,BAIRRO ALEXANDRINA</w:t>
      </w:r>
      <w:r w:rsidRPr="006259BE">
        <w:rPr>
          <w:rFonts w:ascii="Arial" w:hAnsi="Arial" w:cs="Arial"/>
          <w:bCs/>
        </w:rPr>
        <w:t xml:space="preserve">, município de </w:t>
      </w:r>
      <w:r w:rsidRPr="006259BE">
        <w:rPr>
          <w:rFonts w:ascii="Arial" w:hAnsi="Arial" w:cs="Arial"/>
          <w:b/>
          <w:bCs/>
          <w:noProof/>
        </w:rPr>
        <w:t>ANÁPOLIS</w:t>
      </w:r>
      <w:r w:rsidRPr="006259BE">
        <w:rPr>
          <w:rFonts w:ascii="Arial" w:hAnsi="Arial" w:cs="Arial"/>
        </w:rPr>
        <w:t xml:space="preserve">, </w:t>
      </w:r>
      <w:r w:rsidRPr="006259BE">
        <w:rPr>
          <w:rFonts w:ascii="Arial" w:hAnsi="Arial" w:cs="Arial"/>
          <w:lang w:eastAsia="pt-BR"/>
        </w:rPr>
        <w:t>de acordo com o cronograma expedido pela Escola, no qual se atestará o seu recebimento.</w:t>
      </w:r>
    </w:p>
    <w:p w:rsidR="003F044E" w:rsidRPr="006259BE" w:rsidRDefault="003F044E" w:rsidP="00450B5E">
      <w:pPr>
        <w:spacing w:after="150" w:line="360" w:lineRule="auto"/>
        <w:jc w:val="both"/>
        <w:rPr>
          <w:rFonts w:ascii="Arial" w:eastAsia="Times New Roman" w:hAnsi="Arial" w:cs="Arial"/>
          <w:b/>
          <w:lang w:eastAsia="pt-BR"/>
        </w:rPr>
      </w:pPr>
      <w:r w:rsidRPr="006259BE">
        <w:rPr>
          <w:rFonts w:ascii="Arial" w:eastAsia="Times New Roman" w:hAnsi="Arial" w:cs="Arial"/>
          <w:b/>
          <w:lang w:eastAsia="pt-BR"/>
        </w:rPr>
        <w:t>11. DO PAGAMENTO</w:t>
      </w:r>
    </w:p>
    <w:p w:rsidR="003F044E" w:rsidRPr="006259BE" w:rsidRDefault="003F044E" w:rsidP="00893959">
      <w:pPr>
        <w:autoSpaceDE w:val="0"/>
        <w:autoSpaceDN w:val="0"/>
        <w:adjustRightInd w:val="0"/>
        <w:spacing w:line="360" w:lineRule="auto"/>
        <w:jc w:val="both"/>
        <w:rPr>
          <w:rFonts w:ascii="Arial" w:hAnsi="Arial" w:cs="Arial"/>
        </w:rPr>
      </w:pPr>
      <w:r w:rsidRPr="006259BE">
        <w:rPr>
          <w:rFonts w:ascii="Arial" w:eastAsia="Times New Roman" w:hAnsi="Arial" w:cs="Arial"/>
          <w:lang w:eastAsia="pt-BR"/>
        </w:rPr>
        <w:t xml:space="preserve">11.1. </w:t>
      </w:r>
      <w:r w:rsidRPr="006259BE">
        <w:rPr>
          <w:rFonts w:ascii="Arial" w:hAnsi="Arial" w:cs="Arial"/>
        </w:rPr>
        <w:t xml:space="preserve">O pagamento será realizado em até </w:t>
      </w:r>
      <w:r w:rsidRPr="006259BE">
        <w:rPr>
          <w:rFonts w:ascii="Arial" w:hAnsi="Arial" w:cs="Arial"/>
          <w:b/>
        </w:rPr>
        <w:t>30 (trinta) dias após a entrega dos produtos ou de acordo com a data de repasse</w:t>
      </w:r>
      <w:r w:rsidRPr="006259BE">
        <w:rPr>
          <w:rFonts w:ascii="Arial" w:hAnsi="Arial" w:cs="Arial"/>
        </w:rPr>
        <w:t>, através de Transferência Eletrônica Identificada, (Art. 38, XXVII. “C” Resolução 26/2013).</w:t>
      </w:r>
    </w:p>
    <w:p w:rsidR="003F044E" w:rsidRPr="006259BE" w:rsidRDefault="003F044E" w:rsidP="00523C03">
      <w:pPr>
        <w:spacing w:after="150" w:line="360" w:lineRule="auto"/>
        <w:jc w:val="both"/>
        <w:rPr>
          <w:rFonts w:ascii="Arial" w:hAnsi="Arial" w:cs="Arial"/>
          <w:b/>
        </w:rPr>
      </w:pPr>
      <w:r w:rsidRPr="006259BE">
        <w:rPr>
          <w:rFonts w:ascii="Arial" w:hAnsi="Arial" w:cs="Arial"/>
          <w:b/>
        </w:rPr>
        <w:t>12. DAS SANÇÕES ADMINISTRATIVAS</w:t>
      </w:r>
    </w:p>
    <w:p w:rsidR="003F044E" w:rsidRPr="006259BE" w:rsidRDefault="003F044E" w:rsidP="00BD733A">
      <w:pPr>
        <w:pStyle w:val="NormalWeb"/>
        <w:spacing w:line="360" w:lineRule="auto"/>
        <w:jc w:val="both"/>
        <w:rPr>
          <w:rFonts w:ascii="Arial" w:hAnsi="Arial" w:cs="Arial"/>
          <w:sz w:val="22"/>
          <w:szCs w:val="22"/>
        </w:rPr>
      </w:pPr>
      <w:proofErr w:type="gramStart"/>
      <w:r w:rsidRPr="006259BE">
        <w:rPr>
          <w:rFonts w:ascii="Arial" w:hAnsi="Arial" w:cs="Arial"/>
          <w:sz w:val="22"/>
          <w:szCs w:val="22"/>
        </w:rPr>
        <w:t>12.1  Pela</w:t>
      </w:r>
      <w:proofErr w:type="gramEnd"/>
      <w:r w:rsidRPr="006259BE">
        <w:rPr>
          <w:rFonts w:ascii="Arial" w:hAnsi="Arial" w:cs="Arial"/>
          <w:sz w:val="22"/>
          <w:szCs w:val="22"/>
        </w:rPr>
        <w:t xml:space="preserve"> inexecução total ou parcial do contrato a Administração poderá, garantida a prévia defesa, aplicar ao contratado as seguintes sanções:</w:t>
      </w:r>
    </w:p>
    <w:p w:rsidR="003F044E" w:rsidRPr="006259BE" w:rsidRDefault="003F044E" w:rsidP="00BD733A">
      <w:pPr>
        <w:pStyle w:val="NormalWeb"/>
        <w:jc w:val="both"/>
        <w:rPr>
          <w:rFonts w:ascii="Arial" w:hAnsi="Arial" w:cs="Arial"/>
          <w:sz w:val="22"/>
          <w:szCs w:val="22"/>
        </w:rPr>
      </w:pPr>
      <w:r w:rsidRPr="006259BE">
        <w:rPr>
          <w:rFonts w:ascii="Arial" w:hAnsi="Arial" w:cs="Arial"/>
          <w:sz w:val="22"/>
          <w:szCs w:val="22"/>
        </w:rPr>
        <w:t>I - </w:t>
      </w:r>
      <w:proofErr w:type="gramStart"/>
      <w:r w:rsidRPr="006259BE">
        <w:rPr>
          <w:rFonts w:ascii="Arial" w:hAnsi="Arial" w:cs="Arial"/>
          <w:sz w:val="22"/>
          <w:szCs w:val="22"/>
        </w:rPr>
        <w:t>advertência</w:t>
      </w:r>
      <w:proofErr w:type="gramEnd"/>
      <w:r w:rsidRPr="006259BE">
        <w:rPr>
          <w:rFonts w:ascii="Arial" w:hAnsi="Arial" w:cs="Arial"/>
          <w:sz w:val="22"/>
          <w:szCs w:val="22"/>
        </w:rPr>
        <w:t>;</w:t>
      </w:r>
    </w:p>
    <w:p w:rsidR="003F044E" w:rsidRPr="00BD733A" w:rsidRDefault="003F044E"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3F044E" w:rsidRPr="00523C03" w:rsidRDefault="003F044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3F044E" w:rsidRPr="00523C03" w:rsidRDefault="003F044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3F044E" w:rsidRDefault="003F044E"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3F044E" w:rsidRPr="00523C03" w:rsidRDefault="003F044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w:t>
      </w:r>
      <w:r w:rsidRPr="00523C03">
        <w:rPr>
          <w:rFonts w:ascii="Arial" w:hAnsi="Arial" w:cs="Arial"/>
          <w:color w:val="000000"/>
          <w:sz w:val="22"/>
          <w:szCs w:val="22"/>
        </w:rPr>
        <w:lastRenderedPageBreak/>
        <w:t>no respectivo processo, no prazo de 10 (dez) dias da abertura de vista, podendo a reabilitação ser requerida após 2 (dois) anos de sua aplicação</w:t>
      </w:r>
      <w:r>
        <w:rPr>
          <w:rFonts w:ascii="Arial" w:hAnsi="Arial" w:cs="Arial"/>
          <w:color w:val="000000"/>
          <w:sz w:val="22"/>
          <w:szCs w:val="22"/>
        </w:rPr>
        <w:t>.</w:t>
      </w:r>
    </w:p>
    <w:p w:rsidR="003F044E" w:rsidRPr="00C5430B" w:rsidRDefault="003F044E" w:rsidP="00857E40">
      <w:pPr>
        <w:spacing w:after="0" w:line="240" w:lineRule="auto"/>
        <w:jc w:val="both"/>
        <w:rPr>
          <w:rFonts w:ascii="Arial" w:eastAsia="Calibri" w:hAnsi="Arial" w:cs="Arial"/>
          <w:color w:val="000000"/>
        </w:rPr>
      </w:pPr>
    </w:p>
    <w:p w:rsidR="003F044E" w:rsidRPr="00C5430B" w:rsidRDefault="003F044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3F044E" w:rsidRPr="00C5430B" w:rsidRDefault="003F044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3F044E" w:rsidRPr="00C5430B" w:rsidRDefault="003F044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3F044E" w:rsidRPr="00C5430B" w:rsidRDefault="003F044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3F044E" w:rsidRPr="00C5430B" w:rsidRDefault="003F044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F044E" w:rsidRPr="00C5430B" w:rsidRDefault="003F044E"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3F044E" w:rsidRPr="00C5430B" w:rsidRDefault="003F044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3F044E" w:rsidRPr="00C5430B" w:rsidRDefault="003F044E"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3F044E" w:rsidRPr="00C5430B" w:rsidRDefault="003F044E"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3F044E" w:rsidRPr="00C5430B" w:rsidRDefault="003F044E"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3F044E" w:rsidRDefault="003F044E"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C5430B">
        <w:rPr>
          <w:sz w:val="22"/>
          <w:szCs w:val="22"/>
        </w:rPr>
        <w:lastRenderedPageBreak/>
        <w:t xml:space="preserve">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3F044E" w:rsidRDefault="003F044E" w:rsidP="005B7D74">
      <w:pPr>
        <w:pStyle w:val="Default"/>
        <w:spacing w:line="360" w:lineRule="auto"/>
        <w:jc w:val="both"/>
        <w:rPr>
          <w:color w:val="auto"/>
          <w:sz w:val="22"/>
          <w:szCs w:val="22"/>
        </w:rPr>
      </w:pPr>
    </w:p>
    <w:p w:rsidR="003F044E" w:rsidRPr="00A94B22" w:rsidRDefault="003F044E" w:rsidP="005B7D74">
      <w:pPr>
        <w:pStyle w:val="Default"/>
        <w:spacing w:line="360" w:lineRule="auto"/>
        <w:jc w:val="both"/>
        <w:rPr>
          <w:color w:val="auto"/>
          <w:sz w:val="22"/>
          <w:szCs w:val="22"/>
        </w:rPr>
      </w:pPr>
    </w:p>
    <w:p w:rsidR="003F044E" w:rsidRPr="006259BE" w:rsidRDefault="003F044E" w:rsidP="00121E71">
      <w:pPr>
        <w:spacing w:after="150" w:line="360" w:lineRule="auto"/>
        <w:jc w:val="center"/>
        <w:rPr>
          <w:rFonts w:ascii="Arial" w:eastAsia="Times New Roman" w:hAnsi="Arial" w:cs="Arial"/>
          <w:lang w:eastAsia="pt-BR"/>
        </w:rPr>
      </w:pPr>
      <w:bookmarkStart w:id="0" w:name="_GoBack"/>
      <w:r w:rsidRPr="006259BE">
        <w:rPr>
          <w:rFonts w:ascii="Arial" w:eastAsia="Times New Roman" w:hAnsi="Arial" w:cs="Arial"/>
          <w:lang w:eastAsia="pt-BR"/>
        </w:rPr>
        <w:t>(</w:t>
      </w:r>
      <w:r w:rsidRPr="006259BE">
        <w:rPr>
          <w:rFonts w:ascii="Arial" w:eastAsia="Times New Roman" w:hAnsi="Arial" w:cs="Arial"/>
          <w:b/>
          <w:noProof/>
          <w:lang w:eastAsia="pt-BR"/>
        </w:rPr>
        <w:t>ANÁPOLIS</w:t>
      </w:r>
      <w:r w:rsidRPr="006259BE">
        <w:rPr>
          <w:rFonts w:ascii="Arial" w:eastAsia="Times New Roman" w:hAnsi="Arial" w:cs="Arial"/>
          <w:b/>
          <w:lang w:eastAsia="pt-BR"/>
        </w:rPr>
        <w:t>/GO</w:t>
      </w:r>
      <w:r w:rsidRPr="006259BE">
        <w:rPr>
          <w:rFonts w:ascii="Arial" w:eastAsia="Times New Roman" w:hAnsi="Arial" w:cs="Arial"/>
          <w:lang w:eastAsia="pt-BR"/>
        </w:rPr>
        <w:t xml:space="preserve">), aos </w:t>
      </w:r>
      <w:r w:rsidR="006259BE" w:rsidRPr="006259BE">
        <w:rPr>
          <w:rFonts w:ascii="Arial" w:eastAsia="Times New Roman" w:hAnsi="Arial" w:cs="Arial"/>
          <w:lang w:eastAsia="pt-BR"/>
        </w:rPr>
        <w:t xml:space="preserve">05 </w:t>
      </w:r>
      <w:r w:rsidRPr="006259BE">
        <w:rPr>
          <w:rFonts w:ascii="Arial" w:eastAsia="Times New Roman" w:hAnsi="Arial" w:cs="Arial"/>
          <w:lang w:eastAsia="pt-BR"/>
        </w:rPr>
        <w:t xml:space="preserve">dias do mês de </w:t>
      </w:r>
      <w:r w:rsidR="006259BE" w:rsidRPr="006259BE">
        <w:rPr>
          <w:rFonts w:ascii="Arial" w:eastAsia="Times New Roman" w:hAnsi="Arial" w:cs="Arial"/>
          <w:lang w:eastAsia="pt-BR"/>
        </w:rPr>
        <w:t>novembro</w:t>
      </w:r>
      <w:r w:rsidRPr="006259BE">
        <w:rPr>
          <w:rFonts w:ascii="Arial" w:eastAsia="Times New Roman" w:hAnsi="Arial" w:cs="Arial"/>
          <w:lang w:eastAsia="pt-BR"/>
        </w:rPr>
        <w:t xml:space="preserve"> de 2018.</w:t>
      </w:r>
    </w:p>
    <w:p w:rsidR="003F044E" w:rsidRPr="006259BE" w:rsidRDefault="003F044E" w:rsidP="002C073C">
      <w:pPr>
        <w:spacing w:after="150" w:line="240" w:lineRule="auto"/>
        <w:jc w:val="center"/>
        <w:rPr>
          <w:rFonts w:ascii="Arial" w:eastAsia="Times New Roman" w:hAnsi="Arial" w:cs="Arial"/>
          <w:lang w:eastAsia="pt-BR"/>
        </w:rPr>
      </w:pPr>
    </w:p>
    <w:p w:rsidR="003F044E" w:rsidRPr="006259BE" w:rsidRDefault="003F044E" w:rsidP="002C073C">
      <w:pPr>
        <w:spacing w:after="150" w:line="240" w:lineRule="auto"/>
        <w:jc w:val="center"/>
        <w:rPr>
          <w:rFonts w:ascii="Arial" w:eastAsia="Times New Roman" w:hAnsi="Arial" w:cs="Arial"/>
          <w:lang w:eastAsia="pt-BR"/>
        </w:rPr>
      </w:pPr>
    </w:p>
    <w:p w:rsidR="003F044E" w:rsidRPr="006259BE" w:rsidRDefault="003F044E" w:rsidP="002C073C">
      <w:pPr>
        <w:spacing w:after="150" w:line="240" w:lineRule="auto"/>
        <w:jc w:val="center"/>
        <w:rPr>
          <w:rFonts w:ascii="Arial" w:eastAsia="Times New Roman" w:hAnsi="Arial" w:cs="Arial"/>
          <w:b/>
          <w:lang w:eastAsia="pt-BR"/>
        </w:rPr>
      </w:pPr>
      <w:r w:rsidRPr="006259BE">
        <w:rPr>
          <w:rFonts w:ascii="Arial" w:eastAsia="Times New Roman" w:hAnsi="Arial" w:cs="Arial"/>
          <w:b/>
          <w:noProof/>
          <w:lang w:eastAsia="pt-BR"/>
        </w:rPr>
        <w:t>LUCIANO SOUZA MAGALHÃES</w:t>
      </w:r>
    </w:p>
    <w:p w:rsidR="003F044E" w:rsidRPr="006259BE" w:rsidRDefault="003F044E" w:rsidP="002C073C">
      <w:pPr>
        <w:spacing w:after="150" w:line="240" w:lineRule="auto"/>
        <w:jc w:val="center"/>
        <w:rPr>
          <w:rFonts w:ascii="Arial" w:eastAsia="Times New Roman" w:hAnsi="Arial" w:cs="Arial"/>
          <w:lang w:eastAsia="pt-BR"/>
        </w:rPr>
      </w:pPr>
      <w:r w:rsidRPr="006259BE">
        <w:rPr>
          <w:rFonts w:ascii="Arial" w:eastAsia="Times New Roman" w:hAnsi="Arial" w:cs="Arial"/>
          <w:lang w:eastAsia="pt-BR"/>
        </w:rPr>
        <w:t>Presidente do Conselho da Unidade Escolar</w:t>
      </w:r>
    </w:p>
    <w:p w:rsidR="003F044E" w:rsidRPr="006259BE" w:rsidRDefault="003F044E" w:rsidP="002C073C">
      <w:pPr>
        <w:spacing w:after="150" w:line="240" w:lineRule="auto"/>
        <w:jc w:val="center"/>
        <w:rPr>
          <w:rFonts w:ascii="Arial" w:eastAsia="Times New Roman" w:hAnsi="Arial" w:cs="Arial"/>
          <w:lang w:eastAsia="pt-BR"/>
        </w:rPr>
      </w:pPr>
    </w:p>
    <w:p w:rsidR="003F044E" w:rsidRPr="006259BE" w:rsidRDefault="003F044E" w:rsidP="002C073C">
      <w:pPr>
        <w:spacing w:after="150" w:line="240" w:lineRule="auto"/>
        <w:jc w:val="center"/>
        <w:rPr>
          <w:rFonts w:ascii="Arial" w:eastAsia="Times New Roman" w:hAnsi="Arial" w:cs="Arial"/>
          <w:b/>
          <w:lang w:eastAsia="pt-BR"/>
        </w:rPr>
      </w:pPr>
      <w:r w:rsidRPr="006259BE">
        <w:rPr>
          <w:rFonts w:ascii="Arial" w:eastAsia="Times New Roman" w:hAnsi="Arial" w:cs="Arial"/>
          <w:b/>
          <w:noProof/>
          <w:lang w:eastAsia="pt-BR"/>
        </w:rPr>
        <w:t>CEPMG DR. CÉZAR TOLEDO</w:t>
      </w:r>
    </w:p>
    <w:p w:rsidR="003F044E" w:rsidRPr="006259BE" w:rsidRDefault="003F044E" w:rsidP="002C073C">
      <w:pPr>
        <w:spacing w:after="150" w:line="240" w:lineRule="auto"/>
        <w:jc w:val="center"/>
        <w:rPr>
          <w:rFonts w:ascii="Arial" w:eastAsia="Times New Roman" w:hAnsi="Arial" w:cs="Arial"/>
          <w:lang w:eastAsia="pt-BR"/>
        </w:rPr>
        <w:sectPr w:rsidR="003F044E" w:rsidRPr="006259BE" w:rsidSect="003F044E">
          <w:headerReference w:type="default" r:id="rId15"/>
          <w:footerReference w:type="default" r:id="rId16"/>
          <w:pgSz w:w="11906" w:h="16838"/>
          <w:pgMar w:top="740" w:right="1274" w:bottom="1417" w:left="1276" w:header="708" w:footer="513" w:gutter="0"/>
          <w:pgNumType w:start="1"/>
          <w:cols w:space="708"/>
          <w:docGrid w:linePitch="360"/>
        </w:sectPr>
      </w:pPr>
      <w:r w:rsidRPr="006259BE">
        <w:rPr>
          <w:rFonts w:ascii="Arial" w:eastAsia="Times New Roman" w:hAnsi="Arial" w:cs="Arial"/>
          <w:lang w:eastAsia="pt-BR"/>
        </w:rPr>
        <w:t>Secretaria de Estado de Educação, Cultura e Esporte</w:t>
      </w:r>
    </w:p>
    <w:bookmarkEnd w:id="0"/>
    <w:p w:rsidR="003F044E" w:rsidRPr="00FA5025" w:rsidRDefault="003F044E" w:rsidP="002C073C">
      <w:pPr>
        <w:spacing w:after="150" w:line="240" w:lineRule="auto"/>
        <w:jc w:val="center"/>
        <w:rPr>
          <w:rFonts w:ascii="Arial" w:eastAsia="Times New Roman" w:hAnsi="Arial" w:cs="Arial"/>
          <w:color w:val="000000"/>
          <w:sz w:val="20"/>
          <w:szCs w:val="20"/>
          <w:lang w:eastAsia="pt-BR"/>
        </w:rPr>
      </w:pPr>
    </w:p>
    <w:sectPr w:rsidR="003F044E" w:rsidRPr="00FA5025" w:rsidSect="003F044E">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44E" w:rsidRDefault="003F044E" w:rsidP="004C0DC1">
      <w:pPr>
        <w:spacing w:after="0" w:line="240" w:lineRule="auto"/>
      </w:pPr>
      <w:r>
        <w:separator/>
      </w:r>
    </w:p>
  </w:endnote>
  <w:endnote w:type="continuationSeparator" w:id="0">
    <w:p w:rsidR="003F044E" w:rsidRDefault="003F044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44E" w:rsidRDefault="003F044E" w:rsidP="00882B6E">
    <w:pPr>
      <w:pStyle w:val="Rodap"/>
      <w:pBdr>
        <w:bottom w:val="single" w:sz="12" w:space="1" w:color="auto"/>
      </w:pBdr>
      <w:tabs>
        <w:tab w:val="left" w:pos="6510"/>
      </w:tabs>
      <w:jc w:val="center"/>
    </w:pPr>
  </w:p>
  <w:p w:rsidR="003F044E" w:rsidRPr="009A613B" w:rsidRDefault="003F044E" w:rsidP="00882B6E">
    <w:pPr>
      <w:pStyle w:val="Rodap"/>
      <w:tabs>
        <w:tab w:val="left" w:pos="6510"/>
      </w:tabs>
      <w:jc w:val="center"/>
      <w:rPr>
        <w:sz w:val="16"/>
        <w:szCs w:val="16"/>
      </w:rPr>
    </w:pPr>
    <w:r>
      <w:rPr>
        <w:sz w:val="16"/>
        <w:szCs w:val="16"/>
      </w:rPr>
      <w:t>Secretaria de Estado de Educação, Cultura e Esporte - Gerência de Licitações</w:t>
    </w:r>
  </w:p>
  <w:p w:rsidR="003F044E" w:rsidRPr="004667FA" w:rsidRDefault="003F044E" w:rsidP="00882B6E">
    <w:pPr>
      <w:pStyle w:val="Rodap"/>
      <w:jc w:val="center"/>
      <w:rPr>
        <w:sz w:val="16"/>
        <w:szCs w:val="16"/>
      </w:rPr>
    </w:pPr>
    <w:r w:rsidRPr="009A613B">
      <w:rPr>
        <w:sz w:val="16"/>
        <w:szCs w:val="16"/>
      </w:rPr>
      <w:t>Telefone: (62) 3201-30</w:t>
    </w:r>
    <w:r>
      <w:rPr>
        <w:sz w:val="16"/>
        <w:szCs w:val="16"/>
      </w:rPr>
      <w:t>17/3054/2021</w:t>
    </w:r>
  </w:p>
  <w:p w:rsidR="003F044E" w:rsidRDefault="003F044E" w:rsidP="00882B6E">
    <w:pPr>
      <w:pStyle w:val="Rodap"/>
    </w:pPr>
  </w:p>
  <w:p w:rsidR="003F044E" w:rsidRPr="00283531" w:rsidRDefault="003F044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E11" w:rsidRDefault="00CE0E11" w:rsidP="00882B6E">
    <w:pPr>
      <w:pStyle w:val="Rodap"/>
      <w:pBdr>
        <w:bottom w:val="single" w:sz="12" w:space="1" w:color="auto"/>
      </w:pBdr>
      <w:tabs>
        <w:tab w:val="left" w:pos="6510"/>
      </w:tabs>
      <w:jc w:val="center"/>
    </w:pPr>
  </w:p>
  <w:p w:rsidR="00CE0E11" w:rsidRPr="009A613B" w:rsidRDefault="00CE0E11" w:rsidP="00882B6E">
    <w:pPr>
      <w:pStyle w:val="Rodap"/>
      <w:tabs>
        <w:tab w:val="left" w:pos="6510"/>
      </w:tabs>
      <w:jc w:val="center"/>
      <w:rPr>
        <w:sz w:val="16"/>
        <w:szCs w:val="16"/>
      </w:rPr>
    </w:pPr>
    <w:r>
      <w:rPr>
        <w:sz w:val="16"/>
        <w:szCs w:val="16"/>
      </w:rPr>
      <w:t>Secretaria de Estado de Educação, Cultura e Esporte - Gerência de Licitações</w:t>
    </w:r>
  </w:p>
  <w:p w:rsidR="00CE0E11" w:rsidRPr="004667FA" w:rsidRDefault="00CE0E11" w:rsidP="00882B6E">
    <w:pPr>
      <w:pStyle w:val="Rodap"/>
      <w:jc w:val="center"/>
      <w:rPr>
        <w:sz w:val="16"/>
        <w:szCs w:val="16"/>
      </w:rPr>
    </w:pPr>
    <w:r w:rsidRPr="009A613B">
      <w:rPr>
        <w:sz w:val="16"/>
        <w:szCs w:val="16"/>
      </w:rPr>
      <w:t>Telefone: (62) 3201-30</w:t>
    </w:r>
    <w:r>
      <w:rPr>
        <w:sz w:val="16"/>
        <w:szCs w:val="16"/>
      </w:rPr>
      <w:t>17/3054/2021</w:t>
    </w:r>
  </w:p>
  <w:p w:rsidR="00CE0E11" w:rsidRDefault="00CE0E11" w:rsidP="00882B6E">
    <w:pPr>
      <w:pStyle w:val="Rodap"/>
    </w:pPr>
  </w:p>
  <w:p w:rsidR="00CE0E11" w:rsidRPr="00283531" w:rsidRDefault="00CE0E1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44E" w:rsidRDefault="003F044E" w:rsidP="004C0DC1">
      <w:pPr>
        <w:spacing w:after="0" w:line="240" w:lineRule="auto"/>
      </w:pPr>
      <w:r>
        <w:separator/>
      </w:r>
    </w:p>
  </w:footnote>
  <w:footnote w:type="continuationSeparator" w:id="0">
    <w:p w:rsidR="003F044E" w:rsidRDefault="003F044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44E" w:rsidRDefault="003F044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E11" w:rsidRDefault="00CE0E1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D5A"/>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044E"/>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9BE"/>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E23B3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5B4615-A4A6-4B76-9D5D-9CABF11BF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3074</Words>
  <Characters>16605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2018-10-23T13:36:00Z</dcterms:created>
  <dcterms:modified xsi:type="dcterms:W3CDTF">2018-10-31T19:01:00Z</dcterms:modified>
</cp:coreProperties>
</file>