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0BD2D" w14:textId="77777777" w:rsidR="002E5888" w:rsidRPr="004D1BE8" w:rsidRDefault="002E5888" w:rsidP="004D1BE8">
      <w:pPr>
        <w:spacing w:after="150"/>
        <w:jc w:val="center"/>
        <w:rPr>
          <w:rFonts w:ascii="Times New Roman" w:hAnsi="Times New Roman" w:cs="Times New Roman"/>
          <w:b/>
          <w:bCs/>
          <w:color w:val="000000"/>
          <w:sz w:val="24"/>
          <w:szCs w:val="24"/>
          <w:u w:val="single"/>
        </w:rPr>
      </w:pPr>
      <w:r w:rsidRPr="004D1BE8">
        <w:rPr>
          <w:rFonts w:ascii="Times New Roman" w:hAnsi="Times New Roman" w:cs="Times New Roman"/>
          <w:b/>
          <w:bCs/>
          <w:color w:val="000000"/>
          <w:sz w:val="24"/>
          <w:szCs w:val="24"/>
          <w:u w:val="single"/>
        </w:rPr>
        <w:t>CHAMADA PÚBLICA Nº 01/2020</w:t>
      </w:r>
    </w:p>
    <w:p w14:paraId="12964037" w14:textId="77777777" w:rsidR="002E5888" w:rsidRPr="004D1BE8" w:rsidRDefault="002E5888" w:rsidP="004D1BE8">
      <w:pPr>
        <w:spacing w:after="150"/>
        <w:jc w:val="center"/>
        <w:rPr>
          <w:rFonts w:ascii="Times New Roman" w:hAnsi="Times New Roman" w:cs="Times New Roman"/>
          <w:b/>
          <w:bCs/>
          <w:color w:val="000000"/>
          <w:sz w:val="24"/>
          <w:szCs w:val="24"/>
          <w:u w:val="single"/>
        </w:rPr>
      </w:pPr>
      <w:r w:rsidRPr="004D1BE8">
        <w:rPr>
          <w:rFonts w:ascii="Times New Roman" w:hAnsi="Times New Roman" w:cs="Times New Roman"/>
          <w:b/>
          <w:bCs/>
          <w:color w:val="000000"/>
          <w:sz w:val="24"/>
          <w:szCs w:val="24"/>
          <w:u w:val="single"/>
        </w:rPr>
        <w:t>1º Semestre</w:t>
      </w:r>
    </w:p>
    <w:p w14:paraId="292A41CB" w14:textId="77777777" w:rsidR="002E5888" w:rsidRPr="004D1BE8" w:rsidRDefault="002E5888" w:rsidP="004D1BE8">
      <w:pPr>
        <w:autoSpaceDE w:val="0"/>
        <w:autoSpaceDN w:val="0"/>
        <w:adjustRightInd w:val="0"/>
        <w:rPr>
          <w:rFonts w:ascii="Times New Roman" w:hAnsi="Times New Roman" w:cs="Times New Roman"/>
          <w:b/>
          <w:bCs/>
          <w:sz w:val="24"/>
          <w:szCs w:val="24"/>
        </w:rPr>
      </w:pPr>
      <w:r w:rsidRPr="004D1BE8">
        <w:rPr>
          <w:rFonts w:ascii="Times New Roman" w:hAnsi="Times New Roman" w:cs="Times New Roman"/>
          <w:b/>
          <w:bCs/>
          <w:sz w:val="24"/>
          <w:szCs w:val="24"/>
        </w:rPr>
        <w:t>1. DO PREÂMBULO</w:t>
      </w:r>
    </w:p>
    <w:p w14:paraId="552ACAFB" w14:textId="77777777" w:rsidR="002E5888" w:rsidRPr="004D1BE8" w:rsidRDefault="002E5888" w:rsidP="004D1BE8">
      <w:pPr>
        <w:autoSpaceDE w:val="0"/>
        <w:autoSpaceDN w:val="0"/>
        <w:adjustRightInd w:val="0"/>
        <w:jc w:val="both"/>
        <w:rPr>
          <w:rFonts w:ascii="Times New Roman" w:hAnsi="Times New Roman" w:cs="Times New Roman"/>
          <w:b/>
          <w:bCs/>
          <w:color w:val="000000"/>
          <w:sz w:val="24"/>
          <w:szCs w:val="24"/>
        </w:rPr>
      </w:pPr>
    </w:p>
    <w:p w14:paraId="290EE717" w14:textId="66F8A480" w:rsidR="002E5888" w:rsidRPr="00DE3AE3" w:rsidRDefault="002E5888" w:rsidP="00DE3AE3">
      <w:pPr>
        <w:shd w:val="clear" w:color="auto" w:fill="FFFFFF"/>
        <w:autoSpaceDE w:val="0"/>
        <w:autoSpaceDN w:val="0"/>
        <w:adjustRightInd w:val="0"/>
        <w:spacing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1.1 - O CONSELHO ESCOLAR</w:t>
      </w:r>
      <w:r>
        <w:rPr>
          <w:rFonts w:ascii="Times New Roman" w:hAnsi="Times New Roman" w:cs="Times New Roman"/>
          <w:color w:val="000000"/>
          <w:sz w:val="24"/>
          <w:szCs w:val="24"/>
        </w:rPr>
        <w:t xml:space="preserve"> COLÉGIO ESTADUAL PROFESSOR ALCIDE JUBÉ</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inscrito no</w:t>
      </w:r>
      <w:r w:rsidRPr="004D1BE8">
        <w:rPr>
          <w:rFonts w:ascii="Times New Roman" w:hAnsi="Times New Roman" w:cs="Times New Roman"/>
          <w:b/>
          <w:bCs/>
          <w:color w:val="000000"/>
          <w:sz w:val="24"/>
          <w:szCs w:val="24"/>
        </w:rPr>
        <w:t xml:space="preserve"> CNPJ sob nº </w:t>
      </w:r>
      <w:r w:rsidRPr="0091669E">
        <w:rPr>
          <w:rFonts w:ascii="Times New Roman" w:hAnsi="Times New Roman" w:cs="Times New Roman"/>
          <w:b/>
          <w:bCs/>
          <w:color w:val="000000"/>
          <w:sz w:val="24"/>
          <w:szCs w:val="24"/>
        </w:rPr>
        <w:t>00.667.512/0001-06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Pr>
          <w:rFonts w:ascii="Times New Roman" w:hAnsi="Times New Roman" w:cs="Times New Roman"/>
          <w:color w:val="000000"/>
          <w:sz w:val="24"/>
          <w:szCs w:val="24"/>
        </w:rPr>
        <w:t xml:space="preserve"> </w:t>
      </w:r>
      <w:r w:rsidRPr="007E2759">
        <w:rPr>
          <w:rFonts w:ascii="Times New Roman" w:hAnsi="Times New Roman" w:cs="Times New Roman"/>
          <w:b/>
          <w:bCs/>
          <w:color w:val="000000"/>
          <w:sz w:val="24"/>
          <w:szCs w:val="24"/>
        </w:rPr>
        <w:t xml:space="preserve">CENTRO DE ENSINO EM PERÍODO INTEGRAL PROFESSOR ALCIDE JUBÉ, </w:t>
      </w:r>
      <w:r w:rsidRPr="007E2759">
        <w:rPr>
          <w:rFonts w:ascii="Times New Roman" w:hAnsi="Times New Roman" w:cs="Times New Roman"/>
          <w:color w:val="000000"/>
          <w:sz w:val="24"/>
          <w:szCs w:val="24"/>
        </w:rPr>
        <w:t>sediada no m</w:t>
      </w:r>
      <w:r w:rsidRPr="004D1BE8">
        <w:rPr>
          <w:rFonts w:ascii="Times New Roman" w:hAnsi="Times New Roman" w:cs="Times New Roman"/>
          <w:color w:val="000000"/>
          <w:sz w:val="24"/>
          <w:szCs w:val="24"/>
        </w:rPr>
        <w:t xml:space="preserve">unicípio de </w:t>
      </w:r>
      <w:r>
        <w:rPr>
          <w:rFonts w:ascii="Times New Roman" w:hAnsi="Times New Roman" w:cs="Times New Roman"/>
          <w:b/>
          <w:bCs/>
          <w:color w:val="000000"/>
          <w:sz w:val="24"/>
          <w:szCs w:val="24"/>
        </w:rPr>
        <w:t>GOIÁS</w:t>
      </w:r>
      <w:r w:rsidRPr="004D1BE8">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jurisdicionada a </w:t>
      </w:r>
      <w:r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
          <w:bCs/>
          <w:color w:val="000000"/>
          <w:sz w:val="24"/>
          <w:szCs w:val="24"/>
        </w:rPr>
        <w:t>GOIÁS/GO.</w:t>
      </w:r>
      <w:r w:rsidRPr="004D1BE8">
        <w:rPr>
          <w:rFonts w:ascii="Times New Roman" w:hAnsi="Times New Roman" w:cs="Times New Roman"/>
          <w:color w:val="000000"/>
          <w:sz w:val="24"/>
          <w:szCs w:val="24"/>
        </w:rPr>
        <w:t xml:space="preserve">, representada neste ato pelo Presidente do Conselho Escolar, </w:t>
      </w:r>
      <w:r w:rsidRPr="00C5315E">
        <w:rPr>
          <w:rFonts w:ascii="Times New Roman" w:hAnsi="Times New Roman" w:cs="Times New Roman"/>
          <w:b/>
          <w:color w:val="000000"/>
          <w:sz w:val="24"/>
          <w:szCs w:val="24"/>
        </w:rPr>
        <w:t>ROSÂNGELA</w:t>
      </w:r>
      <w:r>
        <w:rPr>
          <w:rFonts w:ascii="Times New Roman" w:hAnsi="Times New Roman" w:cs="Times New Roman"/>
          <w:color w:val="000000"/>
          <w:sz w:val="24"/>
          <w:szCs w:val="24"/>
        </w:rPr>
        <w:t xml:space="preserve"> </w:t>
      </w:r>
      <w:r w:rsidRPr="00C5315E">
        <w:rPr>
          <w:rFonts w:ascii="Times New Roman" w:hAnsi="Times New Roman" w:cs="Times New Roman"/>
          <w:b/>
          <w:color w:val="000000"/>
          <w:sz w:val="24"/>
          <w:szCs w:val="24"/>
        </w:rPr>
        <w:t>CAIXETA BRAZ MORAIS</w:t>
      </w:r>
      <w:r w:rsidRPr="004D1BE8">
        <w:rPr>
          <w:rFonts w:ascii="Times New Roman" w:hAnsi="Times New Roman" w:cs="Times New Roman"/>
          <w:color w:val="000000"/>
          <w:sz w:val="24"/>
          <w:szCs w:val="24"/>
        </w:rPr>
        <w:t xml:space="preserve">, inscrito (a) no CPF nº </w:t>
      </w:r>
      <w:r>
        <w:rPr>
          <w:rFonts w:ascii="Times New Roman" w:hAnsi="Times New Roman" w:cs="Times New Roman"/>
          <w:b/>
          <w:bCs/>
          <w:color w:val="000000"/>
          <w:sz w:val="24"/>
          <w:szCs w:val="24"/>
        </w:rPr>
        <w:t>66.714.821-00</w:t>
      </w:r>
      <w:r w:rsidRPr="004D1BE8">
        <w:rPr>
          <w:rFonts w:ascii="Times New Roman" w:hAnsi="Times New Roman" w:cs="Times New Roman"/>
          <w:color w:val="000000"/>
          <w:sz w:val="24"/>
          <w:szCs w:val="24"/>
        </w:rPr>
        <w:t xml:space="preserve">, Carteira de Identidade nº </w:t>
      </w:r>
      <w:r w:rsidRPr="007E2759">
        <w:rPr>
          <w:rFonts w:ascii="Times New Roman" w:hAnsi="Times New Roman" w:cs="Times New Roman"/>
          <w:b/>
          <w:bCs/>
          <w:color w:val="000000"/>
          <w:sz w:val="24"/>
          <w:szCs w:val="24"/>
        </w:rPr>
        <w:t>3198544 2ª VIA SSP-GO.</w:t>
      </w:r>
      <w:r w:rsidRPr="007E275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iCs/>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bCs/>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E3AE3">
        <w:rPr>
          <w:rFonts w:ascii="Times New Roman" w:hAnsi="Times New Roman" w:cs="Times New Roman"/>
          <w:b/>
          <w:color w:val="000000"/>
          <w:sz w:val="24"/>
          <w:szCs w:val="24"/>
          <w:u w:val="single"/>
        </w:rPr>
        <w:t>25/11/2019 a 13/12/2019, com abertura dia 16/12/</w:t>
      </w:r>
      <w:proofErr w:type="gramStart"/>
      <w:r w:rsidR="00DE3AE3">
        <w:rPr>
          <w:rFonts w:ascii="Times New Roman" w:hAnsi="Times New Roman" w:cs="Times New Roman"/>
          <w:b/>
          <w:color w:val="000000"/>
          <w:sz w:val="24"/>
          <w:szCs w:val="24"/>
          <w:u w:val="single"/>
        </w:rPr>
        <w:t>2019</w:t>
      </w:r>
      <w:r w:rsidRPr="004D1BE8">
        <w:rPr>
          <w:rFonts w:ascii="Times New Roman" w:hAnsi="Times New Roman" w:cs="Times New Roman"/>
          <w:color w:val="000000"/>
          <w:sz w:val="24"/>
          <w:szCs w:val="24"/>
        </w:rPr>
        <w:t>,na</w:t>
      </w:r>
      <w:proofErr w:type="gramEnd"/>
      <w:r w:rsidRPr="004D1BE8">
        <w:rPr>
          <w:rFonts w:ascii="Times New Roman" w:hAnsi="Times New Roman" w:cs="Times New Roman"/>
          <w:color w:val="000000"/>
          <w:sz w:val="24"/>
          <w:szCs w:val="24"/>
        </w:rPr>
        <w:t xml:space="preserve"> sede do Conselho Escolar, situada à</w:t>
      </w:r>
      <w:r>
        <w:rPr>
          <w:rFonts w:ascii="Times New Roman" w:hAnsi="Times New Roman" w:cs="Times New Roman"/>
          <w:color w:val="000000"/>
          <w:sz w:val="24"/>
          <w:szCs w:val="24"/>
        </w:rPr>
        <w:t xml:space="preserve"> </w:t>
      </w:r>
      <w:r w:rsidRPr="007E2759">
        <w:rPr>
          <w:rFonts w:ascii="Times New Roman" w:hAnsi="Times New Roman" w:cs="Times New Roman"/>
          <w:b/>
          <w:bCs/>
          <w:color w:val="000000"/>
          <w:sz w:val="24"/>
          <w:szCs w:val="24"/>
        </w:rPr>
        <w:t>RUA  PROFESSOR ALCIDE JUBÉ, S/Nº, CENTRO, GOIÁS/GO</w:t>
      </w:r>
      <w:r w:rsidRPr="007E2759">
        <w:rPr>
          <w:rFonts w:ascii="Times New Roman" w:hAnsi="Times New Roman" w:cs="Times New Roman"/>
          <w:color w:val="000000"/>
          <w:sz w:val="24"/>
          <w:szCs w:val="24"/>
        </w:rPr>
        <w:t>.</w:t>
      </w:r>
      <w:r w:rsidRPr="007E2759">
        <w:rPr>
          <w:rFonts w:ascii="Times New Roman" w:hAnsi="Times New Roman" w:cs="Times New Roman"/>
          <w:b/>
          <w:bCs/>
          <w:color w:val="000000"/>
          <w:sz w:val="24"/>
          <w:szCs w:val="24"/>
        </w:rPr>
        <w:t xml:space="preserve">, e-mail: 52002594@seduc.go.gov.br </w:t>
      </w:r>
      <w:r w:rsidRPr="007E2759">
        <w:rPr>
          <w:rFonts w:ascii="Times New Roman" w:hAnsi="Times New Roman" w:cs="Times New Roman"/>
          <w:color w:val="000000"/>
          <w:sz w:val="24"/>
          <w:szCs w:val="24"/>
        </w:rPr>
        <w:t>e</w:t>
      </w:r>
      <w:r w:rsidRPr="007E2759">
        <w:rPr>
          <w:rFonts w:ascii="Times New Roman" w:hAnsi="Times New Roman" w:cs="Times New Roman"/>
          <w:b/>
          <w:bCs/>
          <w:color w:val="000000"/>
          <w:sz w:val="24"/>
          <w:szCs w:val="24"/>
        </w:rPr>
        <w:t xml:space="preserve"> telefone </w:t>
      </w:r>
      <w:r w:rsidRPr="0050253F">
        <w:rPr>
          <w:rFonts w:ascii="Times New Roman" w:hAnsi="Times New Roman" w:cs="Times New Roman"/>
          <w:b/>
          <w:bCs/>
          <w:color w:val="000000"/>
          <w:sz w:val="24"/>
          <w:szCs w:val="24"/>
        </w:rPr>
        <w:t>(62) 99249 1663</w:t>
      </w:r>
      <w:r w:rsidRPr="007E2759">
        <w:rPr>
          <w:rFonts w:ascii="Times New Roman" w:hAnsi="Times New Roman" w:cs="Times New Roman"/>
          <w:color w:val="000000"/>
          <w:sz w:val="24"/>
          <w:szCs w:val="24"/>
        </w:rPr>
        <w:t>.</w:t>
      </w:r>
    </w:p>
    <w:p w14:paraId="6F58A3EC" w14:textId="595D2F9E" w:rsidR="002E5888" w:rsidRPr="004D1BE8" w:rsidRDefault="002E5888"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2. DO OBJETO</w:t>
      </w:r>
    </w:p>
    <w:p w14:paraId="36958E58" w14:textId="77777777" w:rsidR="002E5888" w:rsidRPr="004D1BE8" w:rsidRDefault="002E588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2829851" w14:textId="77777777" w:rsidR="002E5888" w:rsidRPr="004D1BE8" w:rsidRDefault="002E5888" w:rsidP="004D1BE8">
      <w:pPr>
        <w:spacing w:after="150" w:line="360" w:lineRule="auto"/>
        <w:jc w:val="both"/>
        <w:rPr>
          <w:rFonts w:ascii="Times New Roman" w:hAnsi="Times New Roman" w:cs="Times New Roman"/>
          <w:sz w:val="24"/>
          <w:szCs w:val="24"/>
        </w:rPr>
      </w:pPr>
    </w:p>
    <w:p w14:paraId="071A26CF" w14:textId="77777777" w:rsidR="002E5888" w:rsidRPr="0081507D" w:rsidRDefault="002E5888" w:rsidP="00F6679D">
      <w:pPr>
        <w:spacing w:after="150" w:line="360" w:lineRule="auto"/>
        <w:jc w:val="both"/>
        <w:rPr>
          <w:rFonts w:ascii="Times New Roman" w:hAnsi="Times New Roman" w:cs="Times New Roman"/>
          <w:color w:val="FF0000"/>
          <w:sz w:val="24"/>
          <w:szCs w:val="24"/>
          <w:lang w:eastAsia="pt-BR"/>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bCs/>
          <w:color w:val="000000"/>
          <w:sz w:val="24"/>
          <w:szCs w:val="24"/>
        </w:rPr>
        <w:t xml:space="preserve"> </w:t>
      </w:r>
      <w:r w:rsidRPr="002142BC">
        <w:rPr>
          <w:rFonts w:ascii="Times New Roman" w:hAnsi="Times New Roman" w:cs="Times New Roman"/>
          <w:b/>
          <w:bCs/>
          <w:color w:val="000000"/>
          <w:sz w:val="24"/>
          <w:szCs w:val="24"/>
          <w:lang w:eastAsia="pt-BR"/>
        </w:rPr>
        <w:t xml:space="preserve">ESTIMATIVA DO QUANTITATIVO DE GÊNEROS ALIMENTÍCIOS A SEREM </w:t>
      </w:r>
      <w:r w:rsidRPr="002142BC">
        <w:rPr>
          <w:rFonts w:ascii="Times New Roman" w:hAnsi="Times New Roman" w:cs="Times New Roman"/>
          <w:b/>
          <w:bCs/>
          <w:sz w:val="24"/>
          <w:szCs w:val="24"/>
          <w:lang w:eastAsia="pt-BR"/>
        </w:rPr>
        <w:t>ADQ</w:t>
      </w:r>
      <w:r>
        <w:rPr>
          <w:rFonts w:ascii="Times New Roman" w:hAnsi="Times New Roman" w:cs="Times New Roman"/>
          <w:b/>
          <w:bCs/>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firstRow="1" w:lastRow="0" w:firstColumn="1" w:lastColumn="0" w:noHBand="0" w:noVBand="0"/>
      </w:tblPr>
      <w:tblGrid>
        <w:gridCol w:w="460"/>
        <w:gridCol w:w="2696"/>
        <w:gridCol w:w="1415"/>
        <w:gridCol w:w="1702"/>
        <w:gridCol w:w="1417"/>
        <w:gridCol w:w="2126"/>
      </w:tblGrid>
      <w:tr w:rsidR="002E5888" w:rsidRPr="007454CC" w14:paraId="74B529D2" w14:textId="77777777" w:rsidTr="004E2CB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114F7C57" w14:textId="77777777" w:rsidR="002E5888" w:rsidRPr="002142BC" w:rsidRDefault="002E5888" w:rsidP="004E2CB9">
            <w:pPr>
              <w:spacing w:after="0" w:line="360" w:lineRule="auto"/>
              <w:jc w:val="both"/>
              <w:rPr>
                <w:rFonts w:ascii="Times New Roman" w:hAnsi="Times New Roman" w:cs="Times New Roman"/>
                <w:color w:val="FFFFFF"/>
                <w:sz w:val="24"/>
                <w:szCs w:val="24"/>
                <w:lang w:eastAsia="pt-BR"/>
              </w:rPr>
            </w:pPr>
            <w:r w:rsidRPr="002142BC">
              <w:rPr>
                <w:rFonts w:ascii="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3161BE5E" w14:textId="77777777" w:rsidR="002E5888" w:rsidRPr="002142BC" w:rsidRDefault="002E5888" w:rsidP="004E2CB9">
            <w:pPr>
              <w:spacing w:after="0" w:line="360" w:lineRule="auto"/>
              <w:jc w:val="center"/>
              <w:rPr>
                <w:rFonts w:ascii="Times New Roman" w:hAnsi="Times New Roman" w:cs="Times New Roman"/>
                <w:color w:val="FFFFFF"/>
                <w:sz w:val="24"/>
                <w:szCs w:val="24"/>
                <w:lang w:eastAsia="pt-BR"/>
              </w:rPr>
            </w:pPr>
            <w:r w:rsidRPr="002142BC">
              <w:rPr>
                <w:rFonts w:ascii="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0DD0EECC" w14:textId="77777777" w:rsidR="002E5888" w:rsidRPr="002142BC" w:rsidRDefault="002E5888" w:rsidP="004E2CB9">
            <w:pPr>
              <w:spacing w:after="0" w:line="360" w:lineRule="auto"/>
              <w:jc w:val="both"/>
              <w:rPr>
                <w:rFonts w:ascii="Times New Roman" w:hAnsi="Times New Roman" w:cs="Times New Roman"/>
                <w:color w:val="FFFFFF"/>
                <w:sz w:val="24"/>
                <w:szCs w:val="24"/>
                <w:lang w:eastAsia="pt-BR"/>
              </w:rPr>
            </w:pPr>
            <w:r w:rsidRPr="002142BC">
              <w:rPr>
                <w:rFonts w:ascii="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2365C900" w14:textId="77777777" w:rsidR="002E5888" w:rsidRPr="002142BC" w:rsidRDefault="002E5888" w:rsidP="004E2CB9">
            <w:pPr>
              <w:spacing w:after="0" w:line="360" w:lineRule="auto"/>
              <w:jc w:val="center"/>
              <w:rPr>
                <w:rFonts w:ascii="Times New Roman" w:hAnsi="Times New Roman" w:cs="Times New Roman"/>
                <w:color w:val="FFFFFF"/>
                <w:sz w:val="24"/>
                <w:szCs w:val="24"/>
                <w:lang w:eastAsia="pt-BR"/>
              </w:rPr>
            </w:pPr>
            <w:r w:rsidRPr="002142BC">
              <w:rPr>
                <w:rFonts w:ascii="Times New Roman" w:hAnsi="Times New Roman" w:cs="Times New Roman"/>
                <w:color w:val="FFFFFF"/>
                <w:sz w:val="24"/>
                <w:szCs w:val="24"/>
                <w:lang w:eastAsia="pt-BR"/>
              </w:rPr>
              <w:t>Quantidade (total do período)</w:t>
            </w:r>
          </w:p>
          <w:p w14:paraId="12DCC405" w14:textId="77777777" w:rsidR="002E5888" w:rsidRPr="002142BC" w:rsidRDefault="002E5888" w:rsidP="004E2CB9">
            <w:pPr>
              <w:spacing w:after="0" w:line="360" w:lineRule="auto"/>
              <w:jc w:val="center"/>
              <w:rPr>
                <w:rFonts w:ascii="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14:paraId="3A589E14" w14:textId="77777777" w:rsidR="002E5888" w:rsidRPr="002142BC" w:rsidRDefault="002E5888" w:rsidP="004E2CB9">
            <w:pPr>
              <w:spacing w:after="0" w:line="360" w:lineRule="auto"/>
              <w:jc w:val="center"/>
              <w:rPr>
                <w:rFonts w:ascii="Times New Roman" w:hAnsi="Times New Roman" w:cs="Times New Roman"/>
                <w:color w:val="FFFFFF"/>
                <w:sz w:val="24"/>
                <w:szCs w:val="24"/>
                <w:lang w:eastAsia="pt-BR"/>
              </w:rPr>
            </w:pPr>
            <w:r w:rsidRPr="002142BC">
              <w:rPr>
                <w:rFonts w:ascii="Times New Roman" w:hAnsi="Times New Roman" w:cs="Times New Roman"/>
                <w:color w:val="FFFFFF"/>
                <w:sz w:val="24"/>
                <w:szCs w:val="24"/>
                <w:lang w:eastAsia="pt-BR"/>
              </w:rPr>
              <w:t>Preço de Aquisição (R$)</w:t>
            </w:r>
          </w:p>
        </w:tc>
      </w:tr>
      <w:tr w:rsidR="002E5888" w:rsidRPr="007454CC" w14:paraId="07305F5A" w14:textId="77777777" w:rsidTr="004E2CB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65126535" w14:textId="77777777" w:rsidR="002E5888" w:rsidRPr="002142BC" w:rsidRDefault="002E5888" w:rsidP="004E2CB9">
            <w:pPr>
              <w:spacing w:after="0" w:line="360" w:lineRule="auto"/>
              <w:jc w:val="both"/>
              <w:rPr>
                <w:rFonts w:ascii="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0DC18F47" w14:textId="77777777" w:rsidR="002E5888" w:rsidRPr="002142BC" w:rsidRDefault="002E5888" w:rsidP="004E2CB9">
            <w:pPr>
              <w:spacing w:after="0" w:line="360" w:lineRule="auto"/>
              <w:jc w:val="both"/>
              <w:rPr>
                <w:rFonts w:ascii="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55A25548" w14:textId="77777777" w:rsidR="002E5888" w:rsidRPr="002142BC" w:rsidRDefault="002E5888" w:rsidP="004E2CB9">
            <w:pPr>
              <w:spacing w:after="0" w:line="360" w:lineRule="auto"/>
              <w:jc w:val="both"/>
              <w:rPr>
                <w:rFonts w:ascii="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4FAE97BA" w14:textId="77777777" w:rsidR="002E5888" w:rsidRPr="002142BC" w:rsidRDefault="002E5888" w:rsidP="004E2CB9">
            <w:pPr>
              <w:spacing w:after="0" w:line="360" w:lineRule="auto"/>
              <w:jc w:val="center"/>
              <w:rPr>
                <w:rFonts w:ascii="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tcPr>
          <w:p w14:paraId="77FF9BF9" w14:textId="77777777" w:rsidR="002E5888" w:rsidRPr="002142BC" w:rsidRDefault="002E5888" w:rsidP="004E2CB9">
            <w:pPr>
              <w:spacing w:after="0" w:line="360" w:lineRule="auto"/>
              <w:jc w:val="center"/>
              <w:rPr>
                <w:rFonts w:ascii="Times New Roman" w:hAnsi="Times New Roman" w:cs="Times New Roman"/>
                <w:color w:val="FFFFFF"/>
                <w:sz w:val="24"/>
                <w:szCs w:val="24"/>
                <w:lang w:eastAsia="pt-BR"/>
              </w:rPr>
            </w:pPr>
            <w:r w:rsidRPr="002142BC">
              <w:rPr>
                <w:rFonts w:ascii="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tcPr>
          <w:p w14:paraId="240FA4C2" w14:textId="77777777" w:rsidR="002E5888" w:rsidRPr="002142BC" w:rsidRDefault="002E5888" w:rsidP="004E2CB9">
            <w:pPr>
              <w:spacing w:after="0" w:line="360" w:lineRule="auto"/>
              <w:jc w:val="center"/>
              <w:rPr>
                <w:rFonts w:ascii="Times New Roman" w:hAnsi="Times New Roman" w:cs="Times New Roman"/>
                <w:color w:val="FFFFFF"/>
                <w:sz w:val="24"/>
                <w:szCs w:val="24"/>
                <w:lang w:eastAsia="pt-BR"/>
              </w:rPr>
            </w:pPr>
            <w:r w:rsidRPr="002142BC">
              <w:rPr>
                <w:rFonts w:ascii="Times New Roman" w:hAnsi="Times New Roman" w:cs="Times New Roman"/>
                <w:color w:val="FFFFFF"/>
                <w:sz w:val="24"/>
                <w:szCs w:val="24"/>
                <w:lang w:eastAsia="pt-BR"/>
              </w:rPr>
              <w:t>Valor Total</w:t>
            </w:r>
          </w:p>
        </w:tc>
      </w:tr>
      <w:tr w:rsidR="002E5888" w:rsidRPr="007454CC" w14:paraId="07127CF7" w14:textId="77777777" w:rsidTr="004E2CB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65C6AE00" w14:textId="77777777" w:rsidR="002E5888" w:rsidRPr="002142BC" w:rsidRDefault="002E5888" w:rsidP="004E2CB9">
            <w:pPr>
              <w:spacing w:after="0" w:line="360" w:lineRule="auto"/>
              <w:jc w:val="both"/>
              <w:rPr>
                <w:rFonts w:ascii="Times New Roman" w:hAnsi="Times New Roman" w:cs="Times New Roman"/>
                <w:b/>
                <w:bCs/>
                <w:color w:val="333333"/>
                <w:sz w:val="24"/>
                <w:szCs w:val="24"/>
                <w:lang w:eastAsia="pt-BR"/>
              </w:rPr>
            </w:pPr>
            <w:r w:rsidRPr="002142BC">
              <w:rPr>
                <w:rFonts w:ascii="Times New Roman" w:hAnsi="Times New Roman" w:cs="Times New Roman"/>
                <w:b/>
                <w:bCs/>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tcPr>
          <w:p w14:paraId="120E1995"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vAlign w:val="center"/>
          </w:tcPr>
          <w:p w14:paraId="41F82BF7"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sidRPr="002142BC">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68BB7D77"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sidRPr="002142BC">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tcPr>
          <w:p w14:paraId="7BC93D28" w14:textId="77777777" w:rsidR="002E5888" w:rsidRPr="00217885" w:rsidRDefault="002E5888" w:rsidP="004E2CB9">
            <w:pPr>
              <w:spacing w:after="0" w:line="360" w:lineRule="auto"/>
              <w:jc w:val="both"/>
              <w:rPr>
                <w:rFonts w:ascii="Times New Roman" w:hAnsi="Times New Roman" w:cs="Times New Roman"/>
                <w:color w:val="333333"/>
                <w:sz w:val="24"/>
                <w:szCs w:val="24"/>
                <w:lang w:eastAsia="pt-BR"/>
              </w:rPr>
            </w:pPr>
            <w:r w:rsidRPr="00217885">
              <w:rPr>
                <w:rFonts w:ascii="Times New Roman" w:hAnsi="Times New Roman" w:cs="Times New Roman"/>
                <w:color w:val="333333"/>
                <w:sz w:val="24"/>
                <w:szCs w:val="24"/>
                <w:lang w:eastAsia="pt-BR"/>
              </w:rPr>
              <w:t xml:space="preserve"> R$ </w:t>
            </w:r>
            <w:r>
              <w:rPr>
                <w:rFonts w:ascii="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vAlign w:val="center"/>
          </w:tcPr>
          <w:p w14:paraId="723C1C31" w14:textId="77777777" w:rsidR="002E5888" w:rsidRPr="00217885" w:rsidRDefault="002E5888" w:rsidP="004E2CB9">
            <w:pPr>
              <w:spacing w:after="0" w:line="360" w:lineRule="auto"/>
              <w:jc w:val="both"/>
              <w:rPr>
                <w:rFonts w:ascii="Times New Roman" w:hAnsi="Times New Roman" w:cs="Times New Roman"/>
                <w:color w:val="333333"/>
                <w:sz w:val="24"/>
                <w:szCs w:val="24"/>
                <w:lang w:eastAsia="pt-BR"/>
              </w:rPr>
            </w:pPr>
            <w:r w:rsidRPr="00217885">
              <w:rPr>
                <w:rFonts w:ascii="Times New Roman" w:hAnsi="Times New Roman" w:cs="Times New Roman"/>
                <w:color w:val="333333"/>
                <w:sz w:val="24"/>
                <w:szCs w:val="24"/>
                <w:lang w:eastAsia="pt-BR"/>
              </w:rPr>
              <w:t xml:space="preserve"> R$ </w:t>
            </w:r>
            <w:r>
              <w:rPr>
                <w:rFonts w:ascii="Times New Roman" w:hAnsi="Times New Roman" w:cs="Times New Roman"/>
                <w:color w:val="333333"/>
                <w:sz w:val="24"/>
                <w:szCs w:val="24"/>
                <w:lang w:eastAsia="pt-BR"/>
              </w:rPr>
              <w:t>107,10</w:t>
            </w:r>
          </w:p>
        </w:tc>
      </w:tr>
      <w:tr w:rsidR="002E5888" w:rsidRPr="007454CC" w14:paraId="3D76AE3B" w14:textId="77777777" w:rsidTr="004E2CB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6B50B844" w14:textId="77777777" w:rsidR="002E5888" w:rsidRPr="002142BC" w:rsidRDefault="002E5888" w:rsidP="004E2CB9">
            <w:pPr>
              <w:spacing w:after="0" w:line="360" w:lineRule="auto"/>
              <w:jc w:val="both"/>
              <w:rPr>
                <w:rFonts w:ascii="Times New Roman" w:hAnsi="Times New Roman" w:cs="Times New Roman"/>
                <w:b/>
                <w:bCs/>
                <w:color w:val="333333"/>
                <w:sz w:val="24"/>
                <w:szCs w:val="24"/>
                <w:lang w:eastAsia="pt-BR"/>
              </w:rPr>
            </w:pPr>
            <w:r w:rsidRPr="002142BC">
              <w:rPr>
                <w:rFonts w:ascii="Times New Roman" w:hAnsi="Times New Roman" w:cs="Times New Roman"/>
                <w:b/>
                <w:bCs/>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tcPr>
          <w:p w14:paraId="12B9ECCF"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tcPr>
          <w:p w14:paraId="01BE8E74"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vAlign w:val="center"/>
          </w:tcPr>
          <w:p w14:paraId="066BB609"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vAlign w:val="center"/>
          </w:tcPr>
          <w:p w14:paraId="6D332C18" w14:textId="77777777" w:rsidR="002E5888" w:rsidRPr="00217885" w:rsidRDefault="002E5888" w:rsidP="004E2CB9">
            <w:pPr>
              <w:spacing w:after="0" w:line="360" w:lineRule="auto"/>
              <w:jc w:val="both"/>
              <w:rPr>
                <w:rFonts w:ascii="Times New Roman" w:hAnsi="Times New Roman" w:cs="Times New Roman"/>
                <w:color w:val="333333"/>
                <w:sz w:val="24"/>
                <w:szCs w:val="24"/>
                <w:lang w:eastAsia="pt-BR"/>
              </w:rPr>
            </w:pPr>
            <w:r w:rsidRPr="00217885">
              <w:rPr>
                <w:rFonts w:ascii="Times New Roman" w:hAnsi="Times New Roman" w:cs="Times New Roman"/>
                <w:color w:val="333333"/>
                <w:sz w:val="24"/>
                <w:szCs w:val="24"/>
                <w:lang w:eastAsia="pt-BR"/>
              </w:rPr>
              <w:t> R</w:t>
            </w:r>
            <w:proofErr w:type="gramStart"/>
            <w:r w:rsidRPr="00217885">
              <w:rPr>
                <w:rFonts w:ascii="Times New Roman" w:hAnsi="Times New Roman" w:cs="Times New Roman"/>
                <w:color w:val="333333"/>
                <w:sz w:val="24"/>
                <w:szCs w:val="24"/>
                <w:lang w:eastAsia="pt-BR"/>
              </w:rPr>
              <w:t xml:space="preserve">$ </w:t>
            </w:r>
            <w:r>
              <w:rPr>
                <w:rFonts w:ascii="Times New Roman" w:hAnsi="Times New Roman" w:cs="Times New Roman"/>
                <w:color w:val="333333"/>
                <w:sz w:val="24"/>
                <w:szCs w:val="24"/>
                <w:lang w:eastAsia="pt-BR"/>
              </w:rPr>
              <w:t xml:space="preserve"> 5</w:t>
            </w:r>
            <w:proofErr w:type="gramEnd"/>
            <w:r>
              <w:rPr>
                <w:rFonts w:ascii="Times New Roman" w:hAnsi="Times New Roman" w:cs="Times New Roman"/>
                <w:color w:val="333333"/>
                <w:sz w:val="24"/>
                <w:szCs w:val="24"/>
                <w:lang w:eastAsia="pt-BR"/>
              </w:rPr>
              <w:t>,55</w:t>
            </w:r>
          </w:p>
        </w:tc>
        <w:tc>
          <w:tcPr>
            <w:tcW w:w="1083" w:type="pct"/>
            <w:tcBorders>
              <w:top w:val="outset" w:sz="6" w:space="0" w:color="auto"/>
              <w:left w:val="outset" w:sz="6" w:space="0" w:color="auto"/>
              <w:bottom w:val="outset" w:sz="6" w:space="0" w:color="auto"/>
              <w:right w:val="outset" w:sz="6" w:space="0" w:color="auto"/>
            </w:tcBorders>
            <w:vAlign w:val="center"/>
          </w:tcPr>
          <w:p w14:paraId="5F2F87B9" w14:textId="77777777" w:rsidR="002E5888" w:rsidRPr="00217885" w:rsidRDefault="002E5888" w:rsidP="004E2CB9">
            <w:pPr>
              <w:spacing w:after="0" w:line="360" w:lineRule="auto"/>
              <w:jc w:val="both"/>
              <w:rPr>
                <w:rFonts w:ascii="Times New Roman" w:hAnsi="Times New Roman" w:cs="Times New Roman"/>
                <w:color w:val="333333"/>
                <w:sz w:val="24"/>
                <w:szCs w:val="24"/>
                <w:lang w:eastAsia="pt-BR"/>
              </w:rPr>
            </w:pPr>
            <w:r w:rsidRPr="00217885">
              <w:rPr>
                <w:rFonts w:ascii="Times New Roman" w:hAnsi="Times New Roman" w:cs="Times New Roman"/>
                <w:color w:val="333333"/>
                <w:sz w:val="24"/>
                <w:szCs w:val="24"/>
                <w:lang w:eastAsia="pt-BR"/>
              </w:rPr>
              <w:t xml:space="preserve"> R$ </w:t>
            </w:r>
            <w:r>
              <w:rPr>
                <w:rFonts w:ascii="Times New Roman" w:hAnsi="Times New Roman" w:cs="Times New Roman"/>
                <w:color w:val="333333"/>
                <w:sz w:val="24"/>
                <w:szCs w:val="24"/>
                <w:lang w:eastAsia="pt-BR"/>
              </w:rPr>
              <w:t>66,60</w:t>
            </w:r>
          </w:p>
        </w:tc>
      </w:tr>
      <w:tr w:rsidR="002E5888" w:rsidRPr="007454CC" w14:paraId="46AABFDB" w14:textId="77777777" w:rsidTr="004E2CB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0D06E81A" w14:textId="77777777" w:rsidR="002E5888" w:rsidRPr="002142BC" w:rsidRDefault="002E5888" w:rsidP="004E2CB9">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tcPr>
          <w:p w14:paraId="5D02D8AD"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vAlign w:val="center"/>
          </w:tcPr>
          <w:p w14:paraId="513F5DA2"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06F7E234"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vAlign w:val="center"/>
          </w:tcPr>
          <w:p w14:paraId="6EAD89E7" w14:textId="77777777" w:rsidR="002E5888" w:rsidRPr="00217885" w:rsidRDefault="002E5888" w:rsidP="004E2CB9">
            <w:pPr>
              <w:spacing w:after="0" w:line="360" w:lineRule="auto"/>
              <w:jc w:val="both"/>
              <w:rPr>
                <w:rFonts w:ascii="Times New Roman" w:hAnsi="Times New Roman" w:cs="Times New Roman"/>
                <w:color w:val="333333"/>
                <w:sz w:val="24"/>
                <w:szCs w:val="24"/>
                <w:lang w:eastAsia="pt-BR"/>
              </w:rPr>
            </w:pPr>
            <w:r w:rsidRPr="00217885">
              <w:rPr>
                <w:rFonts w:ascii="Times New Roman" w:hAnsi="Times New Roman" w:cs="Times New Roman"/>
                <w:color w:val="333333"/>
                <w:sz w:val="24"/>
                <w:szCs w:val="24"/>
                <w:lang w:eastAsia="pt-BR"/>
              </w:rPr>
              <w:t xml:space="preserve"> R$ </w:t>
            </w:r>
            <w:r>
              <w:rPr>
                <w:rFonts w:ascii="Times New Roman" w:hAnsi="Times New Roman" w:cs="Times New Roman"/>
                <w:color w:val="333333"/>
                <w:sz w:val="24"/>
                <w:szCs w:val="24"/>
                <w:lang w:eastAsia="pt-BR"/>
              </w:rPr>
              <w:t>3,21</w:t>
            </w:r>
          </w:p>
        </w:tc>
        <w:tc>
          <w:tcPr>
            <w:tcW w:w="1083" w:type="pct"/>
            <w:tcBorders>
              <w:top w:val="outset" w:sz="6" w:space="0" w:color="auto"/>
              <w:left w:val="outset" w:sz="6" w:space="0" w:color="auto"/>
              <w:bottom w:val="outset" w:sz="6" w:space="0" w:color="auto"/>
              <w:right w:val="outset" w:sz="6" w:space="0" w:color="auto"/>
            </w:tcBorders>
            <w:vAlign w:val="center"/>
          </w:tcPr>
          <w:p w14:paraId="129058C9" w14:textId="77777777" w:rsidR="002E5888" w:rsidRPr="00217885" w:rsidRDefault="002E5888" w:rsidP="004E2CB9">
            <w:pPr>
              <w:spacing w:after="0" w:line="360" w:lineRule="auto"/>
              <w:jc w:val="both"/>
              <w:rPr>
                <w:rFonts w:ascii="Times New Roman" w:hAnsi="Times New Roman" w:cs="Times New Roman"/>
                <w:color w:val="333333"/>
                <w:sz w:val="24"/>
                <w:szCs w:val="24"/>
                <w:lang w:eastAsia="pt-BR"/>
              </w:rPr>
            </w:pPr>
            <w:r w:rsidRPr="00217885">
              <w:rPr>
                <w:rFonts w:ascii="Times New Roman" w:hAnsi="Times New Roman" w:cs="Times New Roman"/>
                <w:color w:val="333333"/>
                <w:sz w:val="24"/>
                <w:szCs w:val="24"/>
                <w:lang w:eastAsia="pt-BR"/>
              </w:rPr>
              <w:t xml:space="preserve"> R$ </w:t>
            </w:r>
            <w:r>
              <w:rPr>
                <w:rFonts w:ascii="Times New Roman" w:hAnsi="Times New Roman" w:cs="Times New Roman"/>
                <w:color w:val="333333"/>
                <w:sz w:val="24"/>
                <w:szCs w:val="24"/>
                <w:lang w:eastAsia="pt-BR"/>
              </w:rPr>
              <w:t>38,52</w:t>
            </w:r>
          </w:p>
        </w:tc>
      </w:tr>
      <w:tr w:rsidR="002E5888" w:rsidRPr="007454CC" w14:paraId="4E3E0FD1" w14:textId="77777777" w:rsidTr="004E2CB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1F8F0E2D" w14:textId="77777777" w:rsidR="002E5888" w:rsidRPr="002142BC" w:rsidRDefault="002E5888" w:rsidP="004E2CB9">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tcPr>
          <w:p w14:paraId="4E1F911D"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tcPr>
          <w:p w14:paraId="2C0EEB4A"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536542FC"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294</w:t>
            </w:r>
            <w:r w:rsidR="003209E0">
              <w:rPr>
                <w:rFonts w:ascii="Times New Roman" w:hAnsi="Times New Roman" w:cs="Times New Roman"/>
                <w:color w:val="333333"/>
                <w:sz w:val="24"/>
                <w:szCs w:val="24"/>
                <w:lang w:eastAsia="pt-BR"/>
              </w:rPr>
              <w:t>,</w:t>
            </w:r>
            <w:r>
              <w:rPr>
                <w:rFonts w:ascii="Times New Roman" w:hAnsi="Times New Roman" w:cs="Times New Roman"/>
                <w:color w:val="333333"/>
                <w:sz w:val="24"/>
                <w:szCs w:val="24"/>
                <w:lang w:eastAsia="pt-BR"/>
              </w:rPr>
              <w:t>238</w:t>
            </w:r>
          </w:p>
        </w:tc>
        <w:tc>
          <w:tcPr>
            <w:tcW w:w="722" w:type="pct"/>
            <w:tcBorders>
              <w:top w:val="outset" w:sz="6" w:space="0" w:color="auto"/>
              <w:left w:val="outset" w:sz="6" w:space="0" w:color="auto"/>
              <w:bottom w:val="outset" w:sz="6" w:space="0" w:color="auto"/>
              <w:right w:val="outset" w:sz="6" w:space="0" w:color="auto"/>
            </w:tcBorders>
            <w:vAlign w:val="center"/>
          </w:tcPr>
          <w:p w14:paraId="6EC793DD" w14:textId="77777777" w:rsidR="002E5888" w:rsidRPr="00217885" w:rsidRDefault="002E5888" w:rsidP="004E2CB9">
            <w:pPr>
              <w:spacing w:after="0" w:line="360" w:lineRule="auto"/>
              <w:jc w:val="both"/>
              <w:rPr>
                <w:rFonts w:ascii="Times New Roman" w:hAnsi="Times New Roman" w:cs="Times New Roman"/>
                <w:color w:val="333333"/>
                <w:sz w:val="24"/>
                <w:szCs w:val="24"/>
                <w:lang w:eastAsia="pt-BR"/>
              </w:rPr>
            </w:pPr>
            <w:r w:rsidRPr="00217885">
              <w:rPr>
                <w:rFonts w:ascii="Times New Roman" w:hAnsi="Times New Roman" w:cs="Times New Roman"/>
                <w:color w:val="333333"/>
                <w:sz w:val="24"/>
                <w:szCs w:val="24"/>
                <w:lang w:eastAsia="pt-BR"/>
              </w:rPr>
              <w:t xml:space="preserve"> R$ </w:t>
            </w:r>
            <w:r>
              <w:rPr>
                <w:rFonts w:ascii="Times New Roman" w:hAnsi="Times New Roman" w:cs="Times New Roman"/>
                <w:color w:val="333333"/>
                <w:sz w:val="24"/>
                <w:szCs w:val="24"/>
                <w:lang w:eastAsia="pt-BR"/>
              </w:rPr>
              <w:t>3,21</w:t>
            </w:r>
          </w:p>
        </w:tc>
        <w:tc>
          <w:tcPr>
            <w:tcW w:w="1083" w:type="pct"/>
            <w:tcBorders>
              <w:top w:val="outset" w:sz="6" w:space="0" w:color="auto"/>
              <w:left w:val="outset" w:sz="6" w:space="0" w:color="auto"/>
              <w:bottom w:val="outset" w:sz="6" w:space="0" w:color="auto"/>
              <w:right w:val="outset" w:sz="6" w:space="0" w:color="auto"/>
            </w:tcBorders>
            <w:vAlign w:val="center"/>
          </w:tcPr>
          <w:p w14:paraId="798068B6" w14:textId="77777777" w:rsidR="002E5888" w:rsidRPr="00217885" w:rsidRDefault="002E5888" w:rsidP="004E2CB9">
            <w:pPr>
              <w:spacing w:after="0" w:line="360" w:lineRule="auto"/>
              <w:jc w:val="both"/>
              <w:rPr>
                <w:rFonts w:ascii="Times New Roman" w:hAnsi="Times New Roman" w:cs="Times New Roman"/>
                <w:color w:val="333333"/>
                <w:sz w:val="24"/>
                <w:szCs w:val="24"/>
                <w:lang w:eastAsia="pt-BR"/>
              </w:rPr>
            </w:pPr>
            <w:r w:rsidRPr="00217885">
              <w:rPr>
                <w:rFonts w:ascii="Times New Roman" w:hAnsi="Times New Roman" w:cs="Times New Roman"/>
                <w:color w:val="333333"/>
                <w:sz w:val="24"/>
                <w:szCs w:val="24"/>
                <w:lang w:eastAsia="pt-BR"/>
              </w:rPr>
              <w:t xml:space="preserve"> R$ </w:t>
            </w:r>
            <w:r>
              <w:rPr>
                <w:rFonts w:ascii="Times New Roman" w:hAnsi="Times New Roman" w:cs="Times New Roman"/>
                <w:color w:val="333333"/>
                <w:sz w:val="24"/>
                <w:szCs w:val="24"/>
                <w:lang w:eastAsia="pt-BR"/>
              </w:rPr>
              <w:t>944,50</w:t>
            </w:r>
          </w:p>
        </w:tc>
      </w:tr>
      <w:tr w:rsidR="002E5888" w:rsidRPr="007454CC" w14:paraId="120D3AF4" w14:textId="77777777" w:rsidTr="004E2CB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3DF1AEF3" w14:textId="77777777" w:rsidR="002E5888" w:rsidRPr="002142BC" w:rsidRDefault="002E5888" w:rsidP="004E2CB9">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tcPr>
          <w:p w14:paraId="7BD17AF0"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tcPr>
          <w:p w14:paraId="2E664126"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23DE214E"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vAlign w:val="center"/>
          </w:tcPr>
          <w:p w14:paraId="1BB0604A" w14:textId="77777777" w:rsidR="002E5888" w:rsidRPr="00217885" w:rsidRDefault="002E5888" w:rsidP="004E2CB9">
            <w:pPr>
              <w:spacing w:after="0" w:line="360" w:lineRule="auto"/>
              <w:jc w:val="both"/>
              <w:rPr>
                <w:rFonts w:ascii="Times New Roman" w:hAnsi="Times New Roman" w:cs="Times New Roman"/>
                <w:color w:val="333333"/>
                <w:sz w:val="24"/>
                <w:szCs w:val="24"/>
                <w:lang w:eastAsia="pt-BR"/>
              </w:rPr>
            </w:pPr>
            <w:r w:rsidRPr="00217885">
              <w:rPr>
                <w:rFonts w:ascii="Times New Roman" w:hAnsi="Times New Roman" w:cs="Times New Roman"/>
                <w:color w:val="333333"/>
                <w:sz w:val="24"/>
                <w:szCs w:val="24"/>
                <w:lang w:eastAsia="pt-BR"/>
              </w:rPr>
              <w:t xml:space="preserve"> R$ </w:t>
            </w:r>
            <w:r>
              <w:rPr>
                <w:rFonts w:ascii="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vAlign w:val="center"/>
          </w:tcPr>
          <w:p w14:paraId="586ABE23" w14:textId="77777777" w:rsidR="002E5888" w:rsidRPr="00217885" w:rsidRDefault="002E5888" w:rsidP="004E2CB9">
            <w:pPr>
              <w:spacing w:after="0" w:line="360" w:lineRule="auto"/>
              <w:jc w:val="both"/>
              <w:rPr>
                <w:rFonts w:ascii="Times New Roman" w:hAnsi="Times New Roman" w:cs="Times New Roman"/>
                <w:color w:val="333333"/>
                <w:sz w:val="24"/>
                <w:szCs w:val="24"/>
                <w:lang w:eastAsia="pt-BR"/>
              </w:rPr>
            </w:pPr>
            <w:r w:rsidRPr="00217885">
              <w:rPr>
                <w:rFonts w:ascii="Times New Roman" w:hAnsi="Times New Roman" w:cs="Times New Roman"/>
                <w:color w:val="333333"/>
                <w:sz w:val="24"/>
                <w:szCs w:val="24"/>
                <w:lang w:eastAsia="pt-BR"/>
              </w:rPr>
              <w:t xml:space="preserve"> R$ </w:t>
            </w:r>
            <w:r>
              <w:rPr>
                <w:rFonts w:ascii="Times New Roman" w:hAnsi="Times New Roman" w:cs="Times New Roman"/>
                <w:color w:val="333333"/>
                <w:sz w:val="24"/>
                <w:szCs w:val="24"/>
                <w:lang w:eastAsia="pt-BR"/>
              </w:rPr>
              <w:t>24,96</w:t>
            </w:r>
          </w:p>
        </w:tc>
      </w:tr>
      <w:tr w:rsidR="002E5888" w:rsidRPr="007454CC" w14:paraId="06A682EA" w14:textId="77777777" w:rsidTr="004E2CB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209B6E3F" w14:textId="77777777" w:rsidR="002E5888" w:rsidRPr="002142BC" w:rsidRDefault="002E5888" w:rsidP="004E2CB9">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tcPr>
          <w:p w14:paraId="05E124EE"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tcPr>
          <w:p w14:paraId="29528139"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5D343B7A"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vAlign w:val="center"/>
          </w:tcPr>
          <w:p w14:paraId="37DA9402" w14:textId="77777777" w:rsidR="002E5888" w:rsidRPr="00217885" w:rsidRDefault="002E5888" w:rsidP="004E2CB9">
            <w:pPr>
              <w:spacing w:after="0" w:line="360" w:lineRule="auto"/>
              <w:jc w:val="both"/>
              <w:rPr>
                <w:rFonts w:ascii="Times New Roman" w:hAnsi="Times New Roman" w:cs="Times New Roman"/>
                <w:color w:val="333333"/>
                <w:sz w:val="24"/>
                <w:szCs w:val="24"/>
                <w:lang w:eastAsia="pt-BR"/>
              </w:rPr>
            </w:pPr>
            <w:r w:rsidRPr="00217885">
              <w:rPr>
                <w:rFonts w:ascii="Times New Roman" w:hAnsi="Times New Roman" w:cs="Times New Roman"/>
                <w:color w:val="333333"/>
                <w:sz w:val="24"/>
                <w:szCs w:val="24"/>
                <w:lang w:eastAsia="pt-BR"/>
              </w:rPr>
              <w:t xml:space="preserve"> R$ </w:t>
            </w:r>
            <w:r>
              <w:rPr>
                <w:rFonts w:ascii="Times New Roman" w:hAnsi="Times New Roman" w:cs="Times New Roman"/>
                <w:color w:val="333333"/>
                <w:sz w:val="24"/>
                <w:szCs w:val="24"/>
                <w:lang w:eastAsia="pt-BR"/>
              </w:rPr>
              <w:t>2,82</w:t>
            </w:r>
          </w:p>
        </w:tc>
        <w:tc>
          <w:tcPr>
            <w:tcW w:w="1083" w:type="pct"/>
            <w:tcBorders>
              <w:top w:val="outset" w:sz="6" w:space="0" w:color="auto"/>
              <w:left w:val="outset" w:sz="6" w:space="0" w:color="auto"/>
              <w:bottom w:val="outset" w:sz="6" w:space="0" w:color="auto"/>
              <w:right w:val="outset" w:sz="6" w:space="0" w:color="auto"/>
            </w:tcBorders>
            <w:vAlign w:val="center"/>
          </w:tcPr>
          <w:p w14:paraId="576CDEA7" w14:textId="77777777" w:rsidR="002E5888" w:rsidRPr="00217885" w:rsidRDefault="002E5888" w:rsidP="004E2CB9">
            <w:pPr>
              <w:spacing w:after="0" w:line="360" w:lineRule="auto"/>
              <w:jc w:val="both"/>
              <w:rPr>
                <w:rFonts w:ascii="Times New Roman" w:hAnsi="Times New Roman" w:cs="Times New Roman"/>
                <w:color w:val="333333"/>
                <w:sz w:val="24"/>
                <w:szCs w:val="24"/>
                <w:lang w:eastAsia="pt-BR"/>
              </w:rPr>
            </w:pPr>
            <w:r w:rsidRPr="00217885">
              <w:rPr>
                <w:rFonts w:ascii="Times New Roman" w:hAnsi="Times New Roman" w:cs="Times New Roman"/>
                <w:color w:val="333333"/>
                <w:sz w:val="24"/>
                <w:szCs w:val="24"/>
                <w:lang w:eastAsia="pt-BR"/>
              </w:rPr>
              <w:t xml:space="preserve"> R$ </w:t>
            </w:r>
            <w:r>
              <w:rPr>
                <w:rFonts w:ascii="Times New Roman" w:hAnsi="Times New Roman" w:cs="Times New Roman"/>
                <w:color w:val="333333"/>
                <w:sz w:val="24"/>
                <w:szCs w:val="24"/>
                <w:lang w:eastAsia="pt-BR"/>
              </w:rPr>
              <w:t>143,82</w:t>
            </w:r>
          </w:p>
        </w:tc>
      </w:tr>
      <w:tr w:rsidR="002E5888" w:rsidRPr="007454CC" w14:paraId="492AE7C3" w14:textId="77777777" w:rsidTr="004E2CB9">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3CF9011B" w14:textId="77777777" w:rsidR="002E5888" w:rsidRDefault="002E5888" w:rsidP="004E2CB9">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tcPr>
          <w:p w14:paraId="37AC4831"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tcPr>
          <w:p w14:paraId="675A6268"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vAlign w:val="center"/>
          </w:tcPr>
          <w:p w14:paraId="117E0B1F"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vAlign w:val="center"/>
          </w:tcPr>
          <w:p w14:paraId="2B7D67D9" w14:textId="77777777" w:rsidR="002E5888" w:rsidRPr="00217885" w:rsidRDefault="002E5888" w:rsidP="004E2CB9">
            <w:pPr>
              <w:spacing w:after="0" w:line="360" w:lineRule="auto"/>
              <w:jc w:val="both"/>
              <w:rPr>
                <w:rFonts w:ascii="Times New Roman" w:hAnsi="Times New Roman" w:cs="Times New Roman"/>
                <w:color w:val="333333"/>
                <w:sz w:val="24"/>
                <w:szCs w:val="24"/>
                <w:lang w:eastAsia="pt-BR"/>
              </w:rPr>
            </w:pPr>
            <w:r w:rsidRPr="00217885">
              <w:rPr>
                <w:rFonts w:ascii="Times New Roman" w:hAnsi="Times New Roman" w:cs="Times New Roman"/>
                <w:color w:val="333333"/>
                <w:sz w:val="24"/>
                <w:szCs w:val="24"/>
                <w:lang w:eastAsia="pt-BR"/>
              </w:rPr>
              <w:t xml:space="preserve"> R$ </w:t>
            </w:r>
            <w:r>
              <w:rPr>
                <w:rFonts w:ascii="Times New Roman" w:hAnsi="Times New Roman" w:cs="Times New Roman"/>
                <w:color w:val="333333"/>
                <w:sz w:val="24"/>
                <w:szCs w:val="24"/>
                <w:lang w:eastAsia="pt-BR"/>
              </w:rPr>
              <w:t>3,44</w:t>
            </w:r>
          </w:p>
        </w:tc>
        <w:tc>
          <w:tcPr>
            <w:tcW w:w="1083" w:type="pct"/>
            <w:tcBorders>
              <w:top w:val="outset" w:sz="6" w:space="0" w:color="auto"/>
              <w:left w:val="outset" w:sz="6" w:space="0" w:color="auto"/>
              <w:bottom w:val="outset" w:sz="6" w:space="0" w:color="auto"/>
              <w:right w:val="outset" w:sz="6" w:space="0" w:color="auto"/>
            </w:tcBorders>
            <w:vAlign w:val="center"/>
          </w:tcPr>
          <w:p w14:paraId="0505C388" w14:textId="77777777" w:rsidR="002E5888" w:rsidRPr="00217885" w:rsidRDefault="002E5888" w:rsidP="004E2CB9">
            <w:pPr>
              <w:spacing w:after="0" w:line="360" w:lineRule="auto"/>
              <w:jc w:val="both"/>
              <w:rPr>
                <w:rFonts w:ascii="Times New Roman" w:hAnsi="Times New Roman" w:cs="Times New Roman"/>
                <w:color w:val="333333"/>
                <w:sz w:val="24"/>
                <w:szCs w:val="24"/>
                <w:lang w:eastAsia="pt-BR"/>
              </w:rPr>
            </w:pPr>
            <w:r w:rsidRPr="00217885">
              <w:rPr>
                <w:rFonts w:ascii="Times New Roman" w:hAnsi="Times New Roman" w:cs="Times New Roman"/>
                <w:color w:val="333333"/>
                <w:sz w:val="24"/>
                <w:szCs w:val="24"/>
                <w:lang w:eastAsia="pt-BR"/>
              </w:rPr>
              <w:t xml:space="preserve"> R$ </w:t>
            </w:r>
            <w:r>
              <w:rPr>
                <w:rFonts w:ascii="Times New Roman" w:hAnsi="Times New Roman" w:cs="Times New Roman"/>
                <w:color w:val="333333"/>
                <w:sz w:val="24"/>
                <w:szCs w:val="24"/>
                <w:lang w:eastAsia="pt-BR"/>
              </w:rPr>
              <w:t>65,36</w:t>
            </w:r>
          </w:p>
        </w:tc>
      </w:tr>
      <w:tr w:rsidR="002E5888" w:rsidRPr="007454CC" w14:paraId="1BE21E2D" w14:textId="77777777" w:rsidTr="004E2CB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0E09F5E4" w14:textId="77777777" w:rsidR="002E5888" w:rsidRDefault="002E5888" w:rsidP="004E2CB9">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tcPr>
          <w:p w14:paraId="2F2ADB56"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vAlign w:val="center"/>
          </w:tcPr>
          <w:p w14:paraId="1A2D2BDD"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51F88AE9"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tcPr>
          <w:p w14:paraId="46F5ED60" w14:textId="77777777" w:rsidR="002E5888" w:rsidRPr="00217885" w:rsidRDefault="002E5888" w:rsidP="004E2CB9">
            <w:pPr>
              <w:spacing w:after="0" w:line="360" w:lineRule="auto"/>
              <w:jc w:val="both"/>
              <w:rPr>
                <w:rFonts w:ascii="Times New Roman" w:hAnsi="Times New Roman" w:cs="Times New Roman"/>
                <w:color w:val="333333"/>
                <w:sz w:val="24"/>
                <w:szCs w:val="24"/>
                <w:lang w:eastAsia="pt-BR"/>
              </w:rPr>
            </w:pPr>
            <w:r w:rsidRPr="00217885">
              <w:rPr>
                <w:rFonts w:ascii="Times New Roman" w:hAnsi="Times New Roman" w:cs="Times New Roman"/>
                <w:color w:val="333333"/>
                <w:sz w:val="24"/>
                <w:szCs w:val="24"/>
                <w:lang w:eastAsia="pt-BR"/>
              </w:rPr>
              <w:t xml:space="preserve"> R$ </w:t>
            </w:r>
            <w:r>
              <w:rPr>
                <w:rFonts w:ascii="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vAlign w:val="center"/>
          </w:tcPr>
          <w:p w14:paraId="63A068D2" w14:textId="77777777" w:rsidR="002E5888" w:rsidRPr="00217885" w:rsidRDefault="002E5888" w:rsidP="004E2CB9">
            <w:pPr>
              <w:spacing w:after="0" w:line="360" w:lineRule="auto"/>
              <w:jc w:val="both"/>
              <w:rPr>
                <w:rFonts w:ascii="Times New Roman" w:hAnsi="Times New Roman" w:cs="Times New Roman"/>
                <w:color w:val="333333"/>
                <w:sz w:val="24"/>
                <w:szCs w:val="24"/>
                <w:lang w:eastAsia="pt-BR"/>
              </w:rPr>
            </w:pPr>
            <w:r w:rsidRPr="00217885">
              <w:rPr>
                <w:rFonts w:ascii="Times New Roman" w:hAnsi="Times New Roman" w:cs="Times New Roman"/>
                <w:color w:val="333333"/>
                <w:sz w:val="24"/>
                <w:szCs w:val="24"/>
                <w:lang w:eastAsia="pt-BR"/>
              </w:rPr>
              <w:t xml:space="preserve"> R$ </w:t>
            </w:r>
            <w:r>
              <w:rPr>
                <w:rFonts w:ascii="Times New Roman" w:hAnsi="Times New Roman" w:cs="Times New Roman"/>
                <w:color w:val="333333"/>
                <w:sz w:val="24"/>
                <w:szCs w:val="24"/>
                <w:lang w:eastAsia="pt-BR"/>
              </w:rPr>
              <w:t>249,00</w:t>
            </w:r>
          </w:p>
        </w:tc>
      </w:tr>
      <w:tr w:rsidR="002E5888" w:rsidRPr="007454CC" w14:paraId="185AFAF7" w14:textId="77777777" w:rsidTr="004E2C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4CAC6EAD" w14:textId="77777777" w:rsidR="002E5888" w:rsidRDefault="002E5888" w:rsidP="004E2CB9">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tcPr>
          <w:p w14:paraId="0E1EC3E2"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vAlign w:val="center"/>
          </w:tcPr>
          <w:p w14:paraId="4D4D7132"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2EFC5891"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vAlign w:val="center"/>
          </w:tcPr>
          <w:p w14:paraId="21DE7E81" w14:textId="77777777" w:rsidR="002E5888" w:rsidRPr="00217885" w:rsidRDefault="002E5888" w:rsidP="004E2CB9">
            <w:pPr>
              <w:spacing w:after="0" w:line="360" w:lineRule="auto"/>
              <w:jc w:val="both"/>
              <w:rPr>
                <w:rFonts w:ascii="Times New Roman" w:hAnsi="Times New Roman" w:cs="Times New Roman"/>
                <w:color w:val="333333"/>
                <w:sz w:val="24"/>
                <w:szCs w:val="24"/>
                <w:lang w:eastAsia="pt-BR"/>
              </w:rPr>
            </w:pPr>
            <w:r w:rsidRPr="00217885">
              <w:rPr>
                <w:rFonts w:ascii="Times New Roman" w:hAnsi="Times New Roman" w:cs="Times New Roman"/>
                <w:color w:val="333333"/>
                <w:sz w:val="24"/>
                <w:szCs w:val="24"/>
                <w:lang w:eastAsia="pt-BR"/>
              </w:rPr>
              <w:t xml:space="preserve"> R$ </w:t>
            </w:r>
            <w:r>
              <w:rPr>
                <w:rFonts w:ascii="Times New Roman" w:hAnsi="Times New Roman" w:cs="Times New Roman"/>
                <w:color w:val="333333"/>
                <w:sz w:val="24"/>
                <w:szCs w:val="24"/>
                <w:lang w:eastAsia="pt-BR"/>
              </w:rPr>
              <w:t>3,34</w:t>
            </w:r>
          </w:p>
        </w:tc>
        <w:tc>
          <w:tcPr>
            <w:tcW w:w="1083" w:type="pct"/>
            <w:tcBorders>
              <w:top w:val="outset" w:sz="6" w:space="0" w:color="auto"/>
              <w:left w:val="outset" w:sz="6" w:space="0" w:color="auto"/>
              <w:bottom w:val="outset" w:sz="6" w:space="0" w:color="auto"/>
              <w:right w:val="outset" w:sz="6" w:space="0" w:color="auto"/>
            </w:tcBorders>
            <w:vAlign w:val="center"/>
          </w:tcPr>
          <w:p w14:paraId="6FA7EDCE" w14:textId="77777777" w:rsidR="002E5888" w:rsidRPr="00217885" w:rsidRDefault="002E5888" w:rsidP="004E2CB9">
            <w:pPr>
              <w:spacing w:after="0" w:line="360" w:lineRule="auto"/>
              <w:jc w:val="both"/>
              <w:rPr>
                <w:rFonts w:ascii="Times New Roman" w:hAnsi="Times New Roman" w:cs="Times New Roman"/>
                <w:color w:val="333333"/>
                <w:sz w:val="24"/>
                <w:szCs w:val="24"/>
                <w:lang w:eastAsia="pt-BR"/>
              </w:rPr>
            </w:pPr>
            <w:r w:rsidRPr="00217885">
              <w:rPr>
                <w:rFonts w:ascii="Times New Roman" w:hAnsi="Times New Roman" w:cs="Times New Roman"/>
                <w:color w:val="333333"/>
                <w:sz w:val="24"/>
                <w:szCs w:val="24"/>
                <w:lang w:eastAsia="pt-BR"/>
              </w:rPr>
              <w:t xml:space="preserve"> R$ </w:t>
            </w:r>
            <w:r>
              <w:rPr>
                <w:rFonts w:ascii="Times New Roman" w:hAnsi="Times New Roman" w:cs="Times New Roman"/>
                <w:color w:val="333333"/>
                <w:sz w:val="24"/>
                <w:szCs w:val="24"/>
                <w:lang w:eastAsia="pt-BR"/>
              </w:rPr>
              <w:t>50,10</w:t>
            </w:r>
          </w:p>
        </w:tc>
      </w:tr>
      <w:tr w:rsidR="002E5888" w:rsidRPr="007454CC" w14:paraId="4F16147D" w14:textId="77777777" w:rsidTr="004E2C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755A8468" w14:textId="77777777" w:rsidR="002E5888" w:rsidRDefault="002E5888" w:rsidP="004E2CB9">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tcPr>
          <w:p w14:paraId="2C969034"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vAlign w:val="center"/>
          </w:tcPr>
          <w:p w14:paraId="2726EFA3" w14:textId="77777777" w:rsidR="002E5888"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BANDEJA</w:t>
            </w:r>
          </w:p>
          <w:p w14:paraId="1BC40467" w14:textId="77777777" w:rsidR="00224752" w:rsidRPr="002142BC" w:rsidRDefault="00224752"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 ESPIGAS)</w:t>
            </w:r>
          </w:p>
        </w:tc>
        <w:tc>
          <w:tcPr>
            <w:tcW w:w="867" w:type="pct"/>
            <w:tcBorders>
              <w:top w:val="outset" w:sz="6" w:space="0" w:color="auto"/>
              <w:left w:val="outset" w:sz="6" w:space="0" w:color="auto"/>
              <w:bottom w:val="outset" w:sz="6" w:space="0" w:color="auto"/>
              <w:right w:val="outset" w:sz="6" w:space="0" w:color="auto"/>
            </w:tcBorders>
            <w:vAlign w:val="center"/>
          </w:tcPr>
          <w:p w14:paraId="49E9A222"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vAlign w:val="center"/>
          </w:tcPr>
          <w:p w14:paraId="22FDCD77" w14:textId="77777777" w:rsidR="002E5888" w:rsidRPr="00217885" w:rsidRDefault="002E5888" w:rsidP="004E2CB9">
            <w:pPr>
              <w:spacing w:after="0" w:line="360" w:lineRule="auto"/>
              <w:jc w:val="both"/>
              <w:rPr>
                <w:rFonts w:ascii="Times New Roman" w:hAnsi="Times New Roman" w:cs="Times New Roman"/>
                <w:color w:val="333333"/>
                <w:sz w:val="24"/>
                <w:szCs w:val="24"/>
                <w:lang w:eastAsia="pt-BR"/>
              </w:rPr>
            </w:pPr>
            <w:r w:rsidRPr="00217885">
              <w:rPr>
                <w:rFonts w:ascii="Times New Roman" w:hAnsi="Times New Roman" w:cs="Times New Roman"/>
                <w:color w:val="333333"/>
                <w:sz w:val="24"/>
                <w:szCs w:val="24"/>
                <w:lang w:eastAsia="pt-BR"/>
              </w:rPr>
              <w:t> R$</w:t>
            </w:r>
            <w:r>
              <w:rPr>
                <w:rFonts w:ascii="Times New Roman" w:hAnsi="Times New Roman" w:cs="Times New Roman"/>
                <w:color w:val="333333"/>
                <w:sz w:val="24"/>
                <w:szCs w:val="24"/>
                <w:lang w:eastAsia="pt-BR"/>
              </w:rPr>
              <w:t xml:space="preserve"> 3,52</w:t>
            </w:r>
          </w:p>
        </w:tc>
        <w:tc>
          <w:tcPr>
            <w:tcW w:w="1083" w:type="pct"/>
            <w:tcBorders>
              <w:top w:val="outset" w:sz="6" w:space="0" w:color="auto"/>
              <w:left w:val="outset" w:sz="6" w:space="0" w:color="auto"/>
              <w:bottom w:val="outset" w:sz="6" w:space="0" w:color="auto"/>
              <w:right w:val="outset" w:sz="6" w:space="0" w:color="auto"/>
            </w:tcBorders>
            <w:vAlign w:val="center"/>
          </w:tcPr>
          <w:p w14:paraId="7DC02345" w14:textId="77777777" w:rsidR="002E5888" w:rsidRPr="00217885" w:rsidRDefault="002E5888" w:rsidP="004E2CB9">
            <w:pPr>
              <w:spacing w:after="0" w:line="360" w:lineRule="auto"/>
              <w:jc w:val="both"/>
              <w:rPr>
                <w:rFonts w:ascii="Times New Roman" w:hAnsi="Times New Roman" w:cs="Times New Roman"/>
                <w:color w:val="333333"/>
                <w:sz w:val="24"/>
                <w:szCs w:val="24"/>
                <w:lang w:eastAsia="pt-BR"/>
              </w:rPr>
            </w:pPr>
            <w:r w:rsidRPr="00217885">
              <w:rPr>
                <w:rFonts w:ascii="Times New Roman" w:hAnsi="Times New Roman" w:cs="Times New Roman"/>
                <w:color w:val="333333"/>
                <w:sz w:val="24"/>
                <w:szCs w:val="24"/>
                <w:lang w:eastAsia="pt-BR"/>
              </w:rPr>
              <w:t xml:space="preserve"> R$ </w:t>
            </w:r>
            <w:r>
              <w:rPr>
                <w:rFonts w:ascii="Times New Roman" w:hAnsi="Times New Roman" w:cs="Times New Roman"/>
                <w:color w:val="333333"/>
                <w:sz w:val="24"/>
                <w:szCs w:val="24"/>
                <w:lang w:eastAsia="pt-BR"/>
              </w:rPr>
              <w:t>880,00</w:t>
            </w:r>
          </w:p>
        </w:tc>
      </w:tr>
      <w:tr w:rsidR="002E5888" w:rsidRPr="007454CC" w14:paraId="24318533" w14:textId="77777777" w:rsidTr="004E2C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1D1CD428" w14:textId="77777777" w:rsidR="002E5888" w:rsidRDefault="002E5888" w:rsidP="004E2CB9">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tcPr>
          <w:p w14:paraId="7603C6B7"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vAlign w:val="center"/>
          </w:tcPr>
          <w:p w14:paraId="09EB3F90"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20F22C24"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14:paraId="059416BB" w14:textId="77777777" w:rsidR="002E5888" w:rsidRPr="00217885" w:rsidRDefault="002E5888" w:rsidP="004E2CB9">
            <w:pPr>
              <w:spacing w:after="0" w:line="360" w:lineRule="auto"/>
              <w:jc w:val="both"/>
              <w:rPr>
                <w:rFonts w:ascii="Times New Roman" w:hAnsi="Times New Roman" w:cs="Times New Roman"/>
                <w:color w:val="333333"/>
                <w:sz w:val="24"/>
                <w:szCs w:val="24"/>
                <w:lang w:eastAsia="pt-BR"/>
              </w:rPr>
            </w:pPr>
            <w:r w:rsidRPr="00217885">
              <w:rPr>
                <w:rFonts w:ascii="Times New Roman" w:hAnsi="Times New Roman" w:cs="Times New Roman"/>
                <w:color w:val="333333"/>
                <w:sz w:val="24"/>
                <w:szCs w:val="24"/>
                <w:lang w:eastAsia="pt-BR"/>
              </w:rPr>
              <w:t xml:space="preserve"> R$ </w:t>
            </w:r>
            <w:r>
              <w:rPr>
                <w:rFonts w:ascii="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vAlign w:val="center"/>
          </w:tcPr>
          <w:p w14:paraId="1D38B983" w14:textId="77777777" w:rsidR="002E5888" w:rsidRPr="00217885" w:rsidRDefault="002E5888" w:rsidP="004E2CB9">
            <w:pPr>
              <w:spacing w:after="0" w:line="360" w:lineRule="auto"/>
              <w:jc w:val="both"/>
              <w:rPr>
                <w:rFonts w:ascii="Times New Roman" w:hAnsi="Times New Roman" w:cs="Times New Roman"/>
                <w:color w:val="333333"/>
                <w:sz w:val="24"/>
                <w:szCs w:val="24"/>
                <w:lang w:eastAsia="pt-BR"/>
              </w:rPr>
            </w:pPr>
            <w:r w:rsidRPr="00217885">
              <w:rPr>
                <w:rFonts w:ascii="Times New Roman" w:hAnsi="Times New Roman" w:cs="Times New Roman"/>
                <w:color w:val="333333"/>
                <w:sz w:val="24"/>
                <w:szCs w:val="24"/>
                <w:lang w:eastAsia="pt-BR"/>
              </w:rPr>
              <w:t xml:space="preserve"> R$ </w:t>
            </w:r>
            <w:r>
              <w:rPr>
                <w:rFonts w:ascii="Times New Roman" w:hAnsi="Times New Roman" w:cs="Times New Roman"/>
                <w:color w:val="333333"/>
                <w:sz w:val="24"/>
                <w:szCs w:val="24"/>
                <w:lang w:eastAsia="pt-BR"/>
              </w:rPr>
              <w:t>780,00</w:t>
            </w:r>
          </w:p>
        </w:tc>
      </w:tr>
      <w:tr w:rsidR="002E5888" w:rsidRPr="007454CC" w14:paraId="4FD8A403" w14:textId="77777777" w:rsidTr="004E2C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1ACFA842" w14:textId="77777777" w:rsidR="002E5888" w:rsidRDefault="002E5888" w:rsidP="004E2CB9">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tcPr>
          <w:p w14:paraId="2B769E54"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vAlign w:val="center"/>
          </w:tcPr>
          <w:p w14:paraId="00A4D8C2"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4F1C2E97"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53</w:t>
            </w:r>
          </w:p>
        </w:tc>
        <w:tc>
          <w:tcPr>
            <w:tcW w:w="722" w:type="pct"/>
            <w:tcBorders>
              <w:top w:val="outset" w:sz="6" w:space="0" w:color="auto"/>
              <w:left w:val="outset" w:sz="6" w:space="0" w:color="auto"/>
              <w:bottom w:val="outset" w:sz="6" w:space="0" w:color="auto"/>
              <w:right w:val="outset" w:sz="6" w:space="0" w:color="auto"/>
            </w:tcBorders>
            <w:vAlign w:val="center"/>
          </w:tcPr>
          <w:p w14:paraId="073445D4" w14:textId="77777777" w:rsidR="002E5888" w:rsidRPr="00217885" w:rsidRDefault="002E5888" w:rsidP="004E2CB9">
            <w:pPr>
              <w:spacing w:after="0" w:line="360" w:lineRule="auto"/>
              <w:jc w:val="both"/>
              <w:rPr>
                <w:rFonts w:ascii="Times New Roman" w:hAnsi="Times New Roman" w:cs="Times New Roman"/>
                <w:color w:val="333333"/>
                <w:sz w:val="24"/>
                <w:szCs w:val="24"/>
                <w:lang w:eastAsia="pt-BR"/>
              </w:rPr>
            </w:pPr>
            <w:r w:rsidRPr="00217885">
              <w:rPr>
                <w:rFonts w:ascii="Times New Roman" w:hAnsi="Times New Roman" w:cs="Times New Roman"/>
                <w:color w:val="333333"/>
                <w:sz w:val="24"/>
                <w:szCs w:val="24"/>
                <w:lang w:eastAsia="pt-BR"/>
              </w:rPr>
              <w:t xml:space="preserve"> R$ </w:t>
            </w:r>
            <w:r>
              <w:rPr>
                <w:rFonts w:ascii="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vAlign w:val="center"/>
          </w:tcPr>
          <w:p w14:paraId="7B679554" w14:textId="77777777" w:rsidR="002E5888" w:rsidRPr="00217885" w:rsidRDefault="002E5888" w:rsidP="004E2CB9">
            <w:pPr>
              <w:spacing w:after="0" w:line="360" w:lineRule="auto"/>
              <w:jc w:val="both"/>
              <w:rPr>
                <w:rFonts w:ascii="Times New Roman" w:hAnsi="Times New Roman" w:cs="Times New Roman"/>
                <w:color w:val="333333"/>
                <w:sz w:val="24"/>
                <w:szCs w:val="24"/>
                <w:lang w:eastAsia="pt-BR"/>
              </w:rPr>
            </w:pPr>
            <w:r w:rsidRPr="00217885">
              <w:rPr>
                <w:rFonts w:ascii="Times New Roman" w:hAnsi="Times New Roman" w:cs="Times New Roman"/>
                <w:color w:val="333333"/>
                <w:sz w:val="24"/>
                <w:szCs w:val="24"/>
                <w:lang w:eastAsia="pt-BR"/>
              </w:rPr>
              <w:t xml:space="preserve"> R$ </w:t>
            </w:r>
            <w:r>
              <w:rPr>
                <w:rFonts w:ascii="Times New Roman" w:hAnsi="Times New Roman" w:cs="Times New Roman"/>
                <w:color w:val="333333"/>
                <w:sz w:val="24"/>
                <w:szCs w:val="24"/>
                <w:lang w:eastAsia="pt-BR"/>
              </w:rPr>
              <w:t>689,00</w:t>
            </w:r>
          </w:p>
        </w:tc>
      </w:tr>
      <w:tr w:rsidR="002E5888" w:rsidRPr="007454CC" w14:paraId="7E4E60B8" w14:textId="77777777" w:rsidTr="004E2C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4518E187" w14:textId="77777777" w:rsidR="002E5888" w:rsidRDefault="002E5888" w:rsidP="004E2CB9">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tcPr>
          <w:p w14:paraId="6690DB19"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vAlign w:val="center"/>
          </w:tcPr>
          <w:p w14:paraId="5E322CDD"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45F011DF"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34</w:t>
            </w:r>
          </w:p>
        </w:tc>
        <w:tc>
          <w:tcPr>
            <w:tcW w:w="722" w:type="pct"/>
            <w:tcBorders>
              <w:top w:val="outset" w:sz="6" w:space="0" w:color="auto"/>
              <w:left w:val="outset" w:sz="6" w:space="0" w:color="auto"/>
              <w:bottom w:val="outset" w:sz="6" w:space="0" w:color="auto"/>
              <w:right w:val="outset" w:sz="6" w:space="0" w:color="auto"/>
            </w:tcBorders>
            <w:vAlign w:val="center"/>
          </w:tcPr>
          <w:p w14:paraId="25EA6DF5" w14:textId="77777777" w:rsidR="002E5888" w:rsidRPr="00217885" w:rsidRDefault="002E5888" w:rsidP="004E2CB9">
            <w:pPr>
              <w:spacing w:after="0" w:line="360" w:lineRule="auto"/>
              <w:jc w:val="both"/>
              <w:rPr>
                <w:rFonts w:ascii="Times New Roman" w:hAnsi="Times New Roman" w:cs="Times New Roman"/>
                <w:color w:val="333333"/>
                <w:sz w:val="24"/>
                <w:szCs w:val="24"/>
                <w:lang w:eastAsia="pt-BR"/>
              </w:rPr>
            </w:pPr>
            <w:r w:rsidRPr="00217885">
              <w:rPr>
                <w:rFonts w:ascii="Times New Roman" w:hAnsi="Times New Roman" w:cs="Times New Roman"/>
                <w:color w:val="333333"/>
                <w:sz w:val="24"/>
                <w:szCs w:val="24"/>
                <w:lang w:eastAsia="pt-BR"/>
              </w:rPr>
              <w:t xml:space="preserve"> R$ </w:t>
            </w:r>
            <w:r>
              <w:rPr>
                <w:rFonts w:ascii="Times New Roman" w:hAnsi="Times New Roman" w:cs="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vAlign w:val="center"/>
          </w:tcPr>
          <w:p w14:paraId="2D891098" w14:textId="77777777" w:rsidR="002E5888" w:rsidRPr="00217885" w:rsidRDefault="002E5888" w:rsidP="004E2CB9">
            <w:pPr>
              <w:spacing w:after="0" w:line="360" w:lineRule="auto"/>
              <w:jc w:val="both"/>
              <w:rPr>
                <w:rFonts w:ascii="Times New Roman" w:hAnsi="Times New Roman" w:cs="Times New Roman"/>
                <w:color w:val="333333"/>
                <w:sz w:val="24"/>
                <w:szCs w:val="24"/>
                <w:lang w:eastAsia="pt-BR"/>
              </w:rPr>
            </w:pPr>
            <w:r w:rsidRPr="00217885">
              <w:rPr>
                <w:rFonts w:ascii="Times New Roman" w:hAnsi="Times New Roman" w:cs="Times New Roman"/>
                <w:color w:val="333333"/>
                <w:sz w:val="24"/>
                <w:szCs w:val="24"/>
                <w:lang w:eastAsia="pt-BR"/>
              </w:rPr>
              <w:t xml:space="preserve"> R$ </w:t>
            </w:r>
            <w:r>
              <w:rPr>
                <w:rFonts w:ascii="Times New Roman" w:hAnsi="Times New Roman" w:cs="Times New Roman"/>
                <w:color w:val="333333"/>
                <w:sz w:val="24"/>
                <w:szCs w:val="24"/>
                <w:lang w:eastAsia="pt-BR"/>
              </w:rPr>
              <w:t>646,00</w:t>
            </w:r>
          </w:p>
        </w:tc>
      </w:tr>
      <w:tr w:rsidR="002E5888" w:rsidRPr="007454CC" w14:paraId="6E69D366" w14:textId="77777777" w:rsidTr="004E2C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1FE17A51" w14:textId="77777777" w:rsidR="002E5888" w:rsidRDefault="002E5888" w:rsidP="004E2CB9">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vAlign w:val="center"/>
          </w:tcPr>
          <w:p w14:paraId="281E387D"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MORANGO</w:t>
            </w:r>
          </w:p>
        </w:tc>
        <w:tc>
          <w:tcPr>
            <w:tcW w:w="721" w:type="pct"/>
            <w:tcBorders>
              <w:top w:val="outset" w:sz="6" w:space="0" w:color="auto"/>
              <w:left w:val="outset" w:sz="6" w:space="0" w:color="auto"/>
              <w:bottom w:val="outset" w:sz="6" w:space="0" w:color="auto"/>
              <w:right w:val="outset" w:sz="6" w:space="0" w:color="auto"/>
            </w:tcBorders>
            <w:vAlign w:val="center"/>
          </w:tcPr>
          <w:p w14:paraId="2A69DCB1"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3A443E81"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53</w:t>
            </w:r>
          </w:p>
        </w:tc>
        <w:tc>
          <w:tcPr>
            <w:tcW w:w="722" w:type="pct"/>
            <w:tcBorders>
              <w:top w:val="outset" w:sz="6" w:space="0" w:color="auto"/>
              <w:left w:val="outset" w:sz="6" w:space="0" w:color="auto"/>
              <w:bottom w:val="outset" w:sz="6" w:space="0" w:color="auto"/>
              <w:right w:val="outset" w:sz="6" w:space="0" w:color="auto"/>
            </w:tcBorders>
            <w:vAlign w:val="center"/>
          </w:tcPr>
          <w:p w14:paraId="671EAA49" w14:textId="77777777" w:rsidR="002E5888" w:rsidRPr="00217885" w:rsidRDefault="002E5888" w:rsidP="004E2CB9">
            <w:pPr>
              <w:spacing w:after="0" w:line="360" w:lineRule="auto"/>
              <w:jc w:val="both"/>
              <w:rPr>
                <w:rFonts w:ascii="Times New Roman" w:hAnsi="Times New Roman" w:cs="Times New Roman"/>
                <w:color w:val="333333"/>
                <w:sz w:val="24"/>
                <w:szCs w:val="24"/>
                <w:lang w:eastAsia="pt-BR"/>
              </w:rPr>
            </w:pPr>
            <w:r w:rsidRPr="00217885">
              <w:rPr>
                <w:rFonts w:ascii="Times New Roman" w:hAnsi="Times New Roman" w:cs="Times New Roman"/>
                <w:color w:val="333333"/>
                <w:sz w:val="24"/>
                <w:szCs w:val="24"/>
                <w:lang w:eastAsia="pt-BR"/>
              </w:rPr>
              <w:t xml:space="preserve"> R$ </w:t>
            </w:r>
            <w:r>
              <w:rPr>
                <w:rFonts w:ascii="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vAlign w:val="center"/>
          </w:tcPr>
          <w:p w14:paraId="1E77A10B" w14:textId="77777777" w:rsidR="002E5888" w:rsidRPr="00217885" w:rsidRDefault="002E5888" w:rsidP="004E2CB9">
            <w:pPr>
              <w:spacing w:after="0" w:line="360" w:lineRule="auto"/>
              <w:jc w:val="both"/>
              <w:rPr>
                <w:rFonts w:ascii="Times New Roman" w:hAnsi="Times New Roman" w:cs="Times New Roman"/>
                <w:color w:val="333333"/>
                <w:sz w:val="24"/>
                <w:szCs w:val="24"/>
                <w:lang w:eastAsia="pt-BR"/>
              </w:rPr>
            </w:pPr>
            <w:r w:rsidRPr="00217885">
              <w:rPr>
                <w:rFonts w:ascii="Times New Roman" w:hAnsi="Times New Roman" w:cs="Times New Roman"/>
                <w:color w:val="333333"/>
                <w:sz w:val="24"/>
                <w:szCs w:val="24"/>
                <w:lang w:eastAsia="pt-BR"/>
              </w:rPr>
              <w:t xml:space="preserve"> R$ </w:t>
            </w:r>
            <w:r>
              <w:rPr>
                <w:rFonts w:ascii="Times New Roman" w:hAnsi="Times New Roman" w:cs="Times New Roman"/>
                <w:color w:val="333333"/>
                <w:sz w:val="24"/>
                <w:szCs w:val="24"/>
                <w:lang w:eastAsia="pt-BR"/>
              </w:rPr>
              <w:t>742,00</w:t>
            </w:r>
          </w:p>
        </w:tc>
      </w:tr>
      <w:tr w:rsidR="002E5888" w:rsidRPr="007454CC" w14:paraId="78D284C2" w14:textId="77777777" w:rsidTr="004E2C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6CDFD6EE" w14:textId="77777777" w:rsidR="002E5888" w:rsidRDefault="002E5888" w:rsidP="004E2CB9">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tcPr>
          <w:p w14:paraId="6245516F"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vAlign w:val="center"/>
          </w:tcPr>
          <w:p w14:paraId="1851FB99"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1C2DE21E"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53</w:t>
            </w:r>
          </w:p>
        </w:tc>
        <w:tc>
          <w:tcPr>
            <w:tcW w:w="722" w:type="pct"/>
            <w:tcBorders>
              <w:top w:val="outset" w:sz="6" w:space="0" w:color="auto"/>
              <w:left w:val="outset" w:sz="6" w:space="0" w:color="auto"/>
              <w:bottom w:val="outset" w:sz="6" w:space="0" w:color="auto"/>
              <w:right w:val="outset" w:sz="6" w:space="0" w:color="auto"/>
            </w:tcBorders>
            <w:vAlign w:val="center"/>
          </w:tcPr>
          <w:p w14:paraId="274861F5" w14:textId="77777777" w:rsidR="002E5888" w:rsidRPr="00217885" w:rsidRDefault="002E5888" w:rsidP="004E2CB9">
            <w:pPr>
              <w:spacing w:after="0" w:line="360" w:lineRule="auto"/>
              <w:jc w:val="both"/>
              <w:rPr>
                <w:rFonts w:ascii="Times New Roman" w:hAnsi="Times New Roman" w:cs="Times New Roman"/>
                <w:color w:val="333333"/>
                <w:sz w:val="24"/>
                <w:szCs w:val="24"/>
                <w:lang w:eastAsia="pt-BR"/>
              </w:rPr>
            </w:pPr>
            <w:r w:rsidRPr="00217885">
              <w:rPr>
                <w:rFonts w:ascii="Times New Roman" w:hAnsi="Times New Roman" w:cs="Times New Roman"/>
                <w:color w:val="333333"/>
                <w:sz w:val="24"/>
                <w:szCs w:val="24"/>
                <w:lang w:eastAsia="pt-BR"/>
              </w:rPr>
              <w:t xml:space="preserve"> R$ </w:t>
            </w:r>
            <w:r>
              <w:rPr>
                <w:rFonts w:ascii="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vAlign w:val="center"/>
          </w:tcPr>
          <w:p w14:paraId="1EE2AB4E" w14:textId="77777777" w:rsidR="002E5888" w:rsidRPr="00217885" w:rsidRDefault="002E5888" w:rsidP="004E2CB9">
            <w:pPr>
              <w:spacing w:after="0" w:line="360" w:lineRule="auto"/>
              <w:jc w:val="both"/>
              <w:rPr>
                <w:rFonts w:ascii="Times New Roman" w:hAnsi="Times New Roman" w:cs="Times New Roman"/>
                <w:color w:val="333333"/>
                <w:sz w:val="24"/>
                <w:szCs w:val="24"/>
                <w:lang w:eastAsia="pt-BR"/>
              </w:rPr>
            </w:pPr>
            <w:r w:rsidRPr="00217885">
              <w:rPr>
                <w:rFonts w:ascii="Times New Roman" w:hAnsi="Times New Roman" w:cs="Times New Roman"/>
                <w:color w:val="333333"/>
                <w:sz w:val="24"/>
                <w:szCs w:val="24"/>
                <w:lang w:eastAsia="pt-BR"/>
              </w:rPr>
              <w:t xml:space="preserve">R$ </w:t>
            </w:r>
            <w:r>
              <w:rPr>
                <w:rFonts w:ascii="Times New Roman" w:hAnsi="Times New Roman" w:cs="Times New Roman"/>
                <w:color w:val="333333"/>
                <w:sz w:val="24"/>
                <w:szCs w:val="24"/>
                <w:lang w:eastAsia="pt-BR"/>
              </w:rPr>
              <w:t>689,00</w:t>
            </w:r>
          </w:p>
        </w:tc>
      </w:tr>
      <w:tr w:rsidR="002E5888" w:rsidRPr="007454CC" w14:paraId="17C348E1" w14:textId="77777777" w:rsidTr="004E2C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3F3BF3DF" w14:textId="77777777" w:rsidR="002E5888" w:rsidRDefault="002E5888" w:rsidP="004E2CB9">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tcPr>
          <w:p w14:paraId="7A079357"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UVA</w:t>
            </w:r>
          </w:p>
        </w:tc>
        <w:tc>
          <w:tcPr>
            <w:tcW w:w="721" w:type="pct"/>
            <w:tcBorders>
              <w:top w:val="outset" w:sz="6" w:space="0" w:color="auto"/>
              <w:left w:val="outset" w:sz="6" w:space="0" w:color="auto"/>
              <w:bottom w:val="outset" w:sz="6" w:space="0" w:color="auto"/>
              <w:right w:val="outset" w:sz="6" w:space="0" w:color="auto"/>
            </w:tcBorders>
            <w:vAlign w:val="center"/>
          </w:tcPr>
          <w:p w14:paraId="0FAC6EF0"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6528AA41" w14:textId="77777777" w:rsidR="002E5888" w:rsidRPr="002142BC" w:rsidRDefault="002E5888" w:rsidP="004E2CB9">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41</w:t>
            </w:r>
          </w:p>
        </w:tc>
        <w:tc>
          <w:tcPr>
            <w:tcW w:w="722" w:type="pct"/>
            <w:tcBorders>
              <w:top w:val="outset" w:sz="6" w:space="0" w:color="auto"/>
              <w:left w:val="outset" w:sz="6" w:space="0" w:color="auto"/>
              <w:bottom w:val="outset" w:sz="6" w:space="0" w:color="auto"/>
              <w:right w:val="outset" w:sz="6" w:space="0" w:color="auto"/>
            </w:tcBorders>
            <w:vAlign w:val="center"/>
          </w:tcPr>
          <w:p w14:paraId="64185AE0" w14:textId="77777777" w:rsidR="002E5888" w:rsidRPr="00217885" w:rsidRDefault="002E5888" w:rsidP="004E2CB9">
            <w:pPr>
              <w:spacing w:after="0" w:line="360" w:lineRule="auto"/>
              <w:jc w:val="both"/>
              <w:rPr>
                <w:rFonts w:ascii="Times New Roman" w:hAnsi="Times New Roman" w:cs="Times New Roman"/>
                <w:color w:val="333333"/>
                <w:sz w:val="24"/>
                <w:szCs w:val="24"/>
                <w:lang w:eastAsia="pt-BR"/>
              </w:rPr>
            </w:pPr>
            <w:r w:rsidRPr="00217885">
              <w:rPr>
                <w:rFonts w:ascii="Times New Roman" w:hAnsi="Times New Roman" w:cs="Times New Roman"/>
                <w:color w:val="333333"/>
                <w:sz w:val="24"/>
                <w:szCs w:val="24"/>
                <w:lang w:eastAsia="pt-BR"/>
              </w:rPr>
              <w:t xml:space="preserve"> R$ </w:t>
            </w:r>
            <w:r>
              <w:rPr>
                <w:rFonts w:ascii="Times New Roman" w:hAnsi="Times New Roman" w:cs="Times New Roman"/>
                <w:color w:val="333333"/>
                <w:sz w:val="24"/>
                <w:szCs w:val="24"/>
                <w:lang w:eastAsia="pt-BR"/>
              </w:rPr>
              <w:t>15,50</w:t>
            </w:r>
          </w:p>
        </w:tc>
        <w:tc>
          <w:tcPr>
            <w:tcW w:w="1083" w:type="pct"/>
            <w:tcBorders>
              <w:top w:val="outset" w:sz="6" w:space="0" w:color="auto"/>
              <w:left w:val="outset" w:sz="6" w:space="0" w:color="auto"/>
              <w:bottom w:val="outset" w:sz="6" w:space="0" w:color="auto"/>
              <w:right w:val="outset" w:sz="6" w:space="0" w:color="auto"/>
            </w:tcBorders>
            <w:vAlign w:val="center"/>
          </w:tcPr>
          <w:p w14:paraId="1563265C" w14:textId="77777777" w:rsidR="002E5888" w:rsidRPr="00217885" w:rsidRDefault="002E5888" w:rsidP="004E2CB9">
            <w:pPr>
              <w:spacing w:after="0" w:line="360" w:lineRule="auto"/>
              <w:jc w:val="both"/>
              <w:rPr>
                <w:rFonts w:ascii="Times New Roman" w:hAnsi="Times New Roman" w:cs="Times New Roman"/>
                <w:color w:val="333333"/>
                <w:sz w:val="24"/>
                <w:szCs w:val="24"/>
                <w:lang w:eastAsia="pt-BR"/>
              </w:rPr>
            </w:pPr>
            <w:r w:rsidRPr="00217885">
              <w:rPr>
                <w:rFonts w:ascii="Times New Roman" w:hAnsi="Times New Roman" w:cs="Times New Roman"/>
                <w:color w:val="333333"/>
                <w:sz w:val="24"/>
                <w:szCs w:val="24"/>
                <w:lang w:eastAsia="pt-BR"/>
              </w:rPr>
              <w:t xml:space="preserve">R$ </w:t>
            </w:r>
            <w:r>
              <w:rPr>
                <w:rFonts w:ascii="Times New Roman" w:hAnsi="Times New Roman" w:cs="Times New Roman"/>
                <w:color w:val="333333"/>
                <w:sz w:val="24"/>
                <w:szCs w:val="24"/>
                <w:lang w:eastAsia="pt-BR"/>
              </w:rPr>
              <w:t>635,50</w:t>
            </w:r>
          </w:p>
        </w:tc>
      </w:tr>
      <w:tr w:rsidR="002E5888" w:rsidRPr="007454CC" w14:paraId="0A06EC9F" w14:textId="77777777" w:rsidTr="004E2CB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tcPr>
          <w:p w14:paraId="39CF8EB8" w14:textId="77777777" w:rsidR="002E5888" w:rsidRPr="004834F3" w:rsidRDefault="002E5888" w:rsidP="004E2CB9">
            <w:pPr>
              <w:spacing w:after="0" w:line="360" w:lineRule="auto"/>
              <w:jc w:val="center"/>
              <w:rPr>
                <w:rFonts w:ascii="Times New Roman" w:hAnsi="Times New Roman" w:cs="Times New Roman"/>
                <w:b/>
                <w:bCs/>
                <w:color w:val="333333"/>
                <w:sz w:val="24"/>
                <w:szCs w:val="24"/>
                <w:lang w:eastAsia="pt-BR"/>
              </w:rPr>
            </w:pPr>
            <w:r w:rsidRPr="004834F3">
              <w:rPr>
                <w:rFonts w:ascii="Times New Roman" w:hAnsi="Times New Roman" w:cs="Times New Roman"/>
                <w:b/>
                <w:bCs/>
                <w:color w:val="333333"/>
                <w:sz w:val="24"/>
                <w:szCs w:val="24"/>
                <w:lang w:eastAsia="pt-BR"/>
              </w:rPr>
              <w:t xml:space="preserve">Total </w:t>
            </w:r>
            <w:r>
              <w:rPr>
                <w:rFonts w:ascii="Times New Roman" w:hAnsi="Times New Roman" w:cs="Times New Roman"/>
                <w:b/>
                <w:bCs/>
                <w:color w:val="333333"/>
                <w:sz w:val="24"/>
                <w:szCs w:val="24"/>
                <w:lang w:eastAsia="pt-BR"/>
              </w:rPr>
              <w:t>de to</w:t>
            </w:r>
            <w:r w:rsidRPr="004834F3">
              <w:rPr>
                <w:rFonts w:ascii="Times New Roman" w:hAnsi="Times New Roman" w:cs="Times New Roman"/>
                <w:b/>
                <w:bCs/>
                <w:color w:val="333333"/>
                <w:sz w:val="24"/>
                <w:szCs w:val="24"/>
                <w:lang w:eastAsia="pt-BR"/>
              </w:rPr>
              <w:t xml:space="preserve">dos </w:t>
            </w:r>
            <w:r>
              <w:rPr>
                <w:rFonts w:ascii="Times New Roman" w:hAnsi="Times New Roman" w:cs="Times New Roman"/>
                <w:b/>
                <w:bCs/>
                <w:color w:val="333333"/>
                <w:sz w:val="24"/>
                <w:szCs w:val="24"/>
                <w:lang w:eastAsia="pt-BR"/>
              </w:rPr>
              <w:t xml:space="preserve">os </w:t>
            </w:r>
            <w:r w:rsidRPr="004834F3">
              <w:rPr>
                <w:rFonts w:ascii="Times New Roman" w:hAnsi="Times New Roman" w:cs="Times New Roman"/>
                <w:b/>
                <w:bCs/>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tcPr>
          <w:p w14:paraId="6AA2FE69" w14:textId="77777777" w:rsidR="002E5888" w:rsidRPr="004834F3" w:rsidRDefault="002E5888" w:rsidP="004E2CB9">
            <w:pPr>
              <w:spacing w:after="150" w:line="360" w:lineRule="auto"/>
              <w:rPr>
                <w:rFonts w:ascii="Times New Roman" w:hAnsi="Times New Roman" w:cs="Times New Roman"/>
                <w:b/>
                <w:bCs/>
                <w:color w:val="333333"/>
                <w:sz w:val="24"/>
                <w:szCs w:val="24"/>
                <w:lang w:eastAsia="pt-BR"/>
              </w:rPr>
            </w:pPr>
            <w:r w:rsidRPr="004834F3">
              <w:rPr>
                <w:rFonts w:ascii="Times New Roman" w:hAnsi="Times New Roman" w:cs="Times New Roman"/>
                <w:b/>
                <w:bCs/>
                <w:color w:val="333333"/>
                <w:sz w:val="24"/>
                <w:szCs w:val="24"/>
                <w:lang w:eastAsia="pt-BR"/>
              </w:rPr>
              <w:t>R$</w:t>
            </w:r>
            <w:r>
              <w:rPr>
                <w:rFonts w:ascii="Times New Roman" w:hAnsi="Times New Roman" w:cs="Times New Roman"/>
                <w:b/>
                <w:bCs/>
                <w:color w:val="333333"/>
                <w:sz w:val="24"/>
                <w:szCs w:val="24"/>
                <w:lang w:eastAsia="pt-BR"/>
              </w:rPr>
              <w:t>6.751,46</w:t>
            </w:r>
          </w:p>
        </w:tc>
      </w:tr>
    </w:tbl>
    <w:p w14:paraId="46B04782" w14:textId="77777777" w:rsidR="002E5888" w:rsidRDefault="002E5888" w:rsidP="00F6679D"/>
    <w:p w14:paraId="73B42575" w14:textId="77777777" w:rsidR="002E5888" w:rsidRPr="004D1BE8" w:rsidRDefault="002E5888" w:rsidP="004D1BE8">
      <w:pPr>
        <w:spacing w:after="150"/>
        <w:jc w:val="both"/>
        <w:rPr>
          <w:rFonts w:ascii="Times New Roman" w:hAnsi="Times New Roman" w:cs="Times New Roman"/>
          <w:b/>
          <w:bCs/>
          <w:sz w:val="24"/>
          <w:szCs w:val="24"/>
        </w:rPr>
      </w:pPr>
      <w:r w:rsidRPr="004D1BE8">
        <w:rPr>
          <w:rFonts w:ascii="Times New Roman" w:hAnsi="Times New Roman" w:cs="Times New Roman"/>
          <w:b/>
          <w:bCs/>
          <w:sz w:val="24"/>
          <w:szCs w:val="24"/>
        </w:rPr>
        <w:t xml:space="preserve">*Preço de aquisição é o preço a ser pago ao fornecedor da agricultura familiar. (Resolução FNDE nº26, de 17 de junho de 2013, alterada pela Resolução nº 4, de 2 de abril de 2015). </w:t>
      </w:r>
    </w:p>
    <w:p w14:paraId="610DF489" w14:textId="77777777" w:rsidR="002E5888" w:rsidRPr="004D1BE8" w:rsidRDefault="002E5888"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bCs/>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F6B0F7F" w14:textId="77777777" w:rsidR="002E5888" w:rsidRPr="004D1BE8" w:rsidRDefault="002E5888" w:rsidP="004D1BE8">
      <w:pPr>
        <w:spacing w:after="150"/>
        <w:jc w:val="both"/>
        <w:rPr>
          <w:rFonts w:ascii="Times New Roman" w:hAnsi="Times New Roman" w:cs="Times New Roman"/>
          <w:b/>
          <w:bCs/>
          <w:sz w:val="24"/>
          <w:szCs w:val="24"/>
        </w:rPr>
      </w:pPr>
    </w:p>
    <w:p w14:paraId="793E7245" w14:textId="77777777" w:rsidR="002E5888" w:rsidRPr="004D1BE8" w:rsidRDefault="002E5888"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bCs/>
          <w:color w:val="000000"/>
          <w:sz w:val="24"/>
          <w:szCs w:val="24"/>
        </w:rPr>
        <w:t>3. DA FONTE DE RECURSO</w:t>
      </w:r>
    </w:p>
    <w:p w14:paraId="6BB2BA13" w14:textId="77777777" w:rsidR="002E5888" w:rsidRPr="004D1BE8" w:rsidRDefault="002E588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4299523B" w14:textId="77777777" w:rsidR="002E5888" w:rsidRPr="004D1BE8" w:rsidRDefault="002E5888"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4. DA HABILITAÇÃO DO FORNECEDOR</w:t>
      </w:r>
    </w:p>
    <w:p w14:paraId="0EF4677F" w14:textId="77777777" w:rsidR="002E5888" w:rsidRPr="004D1BE8" w:rsidRDefault="002E5888"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bCs/>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5133203E" w14:textId="77777777" w:rsidR="002E5888" w:rsidRPr="004D1BE8" w:rsidRDefault="002E5888" w:rsidP="004D1BE8">
      <w:pPr>
        <w:spacing w:after="150" w:line="360" w:lineRule="auto"/>
        <w:jc w:val="both"/>
        <w:rPr>
          <w:rFonts w:ascii="Times New Roman" w:hAnsi="Times New Roman" w:cs="Times New Roman"/>
          <w:b/>
          <w:bCs/>
          <w:sz w:val="24"/>
          <w:szCs w:val="24"/>
          <w:u w:val="single"/>
        </w:rPr>
      </w:pPr>
    </w:p>
    <w:p w14:paraId="3168D1B3" w14:textId="77777777" w:rsidR="002E5888" w:rsidRPr="004D1BE8" w:rsidRDefault="002E5888"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4.1.1 DO RECEBIMENTO DOS ENVELOPES</w:t>
      </w:r>
    </w:p>
    <w:p w14:paraId="1D419E70" w14:textId="77777777" w:rsidR="002E5888" w:rsidRPr="004D1BE8" w:rsidRDefault="002E5888"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968036E" w14:textId="77777777" w:rsidR="002E5888" w:rsidRPr="004D1BE8" w:rsidRDefault="002E588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26587D83" w14:textId="77777777" w:rsidR="002E5888" w:rsidRPr="004D1BE8" w:rsidRDefault="002E588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BD3C975" w14:textId="77777777" w:rsidR="002E5888" w:rsidRPr="004D1BE8" w:rsidRDefault="002E5888"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6E45030" w14:textId="77777777" w:rsidR="002E5888" w:rsidRPr="004D1BE8" w:rsidRDefault="002E5888"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lastRenderedPageBreak/>
        <w:t>PROPONENTE (NOME COMPLETO)</w:t>
      </w:r>
    </w:p>
    <w:p w14:paraId="2FE5349B" w14:textId="77777777" w:rsidR="002E5888" w:rsidRPr="004D1BE8" w:rsidRDefault="002E5888" w:rsidP="004D1BE8">
      <w:pPr>
        <w:autoSpaceDE w:val="0"/>
        <w:autoSpaceDN w:val="0"/>
        <w:adjustRightInd w:val="0"/>
        <w:ind w:right="-284"/>
        <w:jc w:val="center"/>
        <w:rPr>
          <w:rFonts w:ascii="Times New Roman" w:hAnsi="Times New Roman" w:cs="Times New Roman"/>
          <w:sz w:val="24"/>
          <w:szCs w:val="24"/>
        </w:rPr>
      </w:pPr>
    </w:p>
    <w:p w14:paraId="071FD8D5" w14:textId="77777777" w:rsidR="002E5888" w:rsidRPr="004D1BE8" w:rsidRDefault="002E588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6BCE1188" w14:textId="77777777" w:rsidR="002E5888" w:rsidRPr="004D1BE8" w:rsidRDefault="002E588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5B838A69" w14:textId="77777777" w:rsidR="002E5888" w:rsidRPr="004D1BE8" w:rsidRDefault="002E5888"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061CFA9" w14:textId="77777777" w:rsidR="002E5888" w:rsidRPr="004D1BE8" w:rsidRDefault="002E5888"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368675B" w14:textId="77777777" w:rsidR="002E5888" w:rsidRPr="004D1BE8" w:rsidRDefault="002E5888" w:rsidP="004D1BE8">
      <w:pPr>
        <w:pStyle w:val="Default"/>
        <w:spacing w:line="360" w:lineRule="auto"/>
        <w:jc w:val="both"/>
        <w:rPr>
          <w:rFonts w:ascii="Times New Roman" w:hAnsi="Times New Roman" w:cs="Times New Roman"/>
          <w:b/>
          <w:bCs/>
          <w:color w:val="auto"/>
        </w:rPr>
      </w:pPr>
    </w:p>
    <w:p w14:paraId="7751C32E" w14:textId="77777777" w:rsidR="002E5888" w:rsidRPr="004D1BE8" w:rsidRDefault="002E5888"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bCs/>
          <w:u w:val="single"/>
        </w:rPr>
        <w:t>4.1.3  As</w:t>
      </w:r>
      <w:proofErr w:type="gramEnd"/>
      <w:r w:rsidRPr="004D1BE8">
        <w:rPr>
          <w:rFonts w:ascii="Times New Roman" w:hAnsi="Times New Roman" w:cs="Times New Roman"/>
          <w:b/>
          <w:bCs/>
          <w:u w:val="single"/>
        </w:rPr>
        <w:t xml:space="preserve"> certidões positivas de débito serão aceitas se, com teor de negativa</w:t>
      </w:r>
      <w:r w:rsidRPr="004D1BE8">
        <w:rPr>
          <w:rFonts w:ascii="Times New Roman" w:hAnsi="Times New Roman" w:cs="Times New Roman"/>
        </w:rPr>
        <w:t>.</w:t>
      </w:r>
    </w:p>
    <w:p w14:paraId="16B9B399" w14:textId="77777777" w:rsidR="002E5888" w:rsidRPr="004D1BE8" w:rsidRDefault="002E5888"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6D2BC008" w14:textId="77777777" w:rsidR="002E5888" w:rsidRPr="004D1BE8" w:rsidRDefault="002E5888" w:rsidP="004D1BE8">
      <w:pPr>
        <w:spacing w:after="150" w:line="360" w:lineRule="auto"/>
        <w:jc w:val="both"/>
        <w:rPr>
          <w:rFonts w:ascii="Times New Roman" w:hAnsi="Times New Roman" w:cs="Times New Roman"/>
          <w:color w:val="FF0000"/>
          <w:sz w:val="24"/>
          <w:szCs w:val="24"/>
        </w:rPr>
      </w:pPr>
    </w:p>
    <w:p w14:paraId="4272EFBD" w14:textId="77777777" w:rsidR="002E5888" w:rsidRPr="004D1BE8" w:rsidRDefault="002E5888"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4E63F0D0" w14:textId="77777777" w:rsidR="002E5888" w:rsidRPr="004D1BE8" w:rsidRDefault="002E588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bCs/>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6B1A3C84" w14:textId="77777777" w:rsidR="002E5888" w:rsidRPr="004D1BE8" w:rsidRDefault="002E588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bCs/>
          <w:color w:val="000000"/>
          <w:sz w:val="24"/>
          <w:szCs w:val="24"/>
        </w:rPr>
        <w:t>CPF</w:t>
      </w:r>
      <w:r w:rsidRPr="004D1BE8">
        <w:rPr>
          <w:rFonts w:ascii="Times New Roman" w:hAnsi="Times New Roman" w:cs="Times New Roman"/>
          <w:color w:val="000000"/>
          <w:sz w:val="24"/>
          <w:szCs w:val="24"/>
        </w:rPr>
        <w:t>;</w:t>
      </w:r>
    </w:p>
    <w:p w14:paraId="689095CD" w14:textId="77777777" w:rsidR="002E5888" w:rsidRPr="004D1BE8" w:rsidRDefault="002E588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bCs/>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0DCFD170" w14:textId="77777777" w:rsidR="002E5888" w:rsidRPr="004D1BE8" w:rsidRDefault="002E5888"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bCs/>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bCs/>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bCs/>
          <w:sz w:val="24"/>
          <w:szCs w:val="24"/>
        </w:rPr>
        <w:t xml:space="preserve"> (Modelo conforme </w:t>
      </w:r>
      <w:r w:rsidRPr="004D1BE8">
        <w:rPr>
          <w:rFonts w:ascii="Times New Roman" w:hAnsi="Times New Roman" w:cs="Times New Roman"/>
          <w:b/>
          <w:bCs/>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bCs/>
          <w:sz w:val="24"/>
          <w:szCs w:val="24"/>
        </w:rPr>
        <w:t xml:space="preserve"> -&gt;Educação &gt;Alimentação Escolar </w:t>
      </w:r>
      <w:r w:rsidRPr="004D1BE8">
        <w:rPr>
          <w:rFonts w:ascii="Times New Roman" w:hAnsi="Times New Roman" w:cs="Times New Roman"/>
          <w:b/>
          <w:bCs/>
          <w:color w:val="000000"/>
          <w:sz w:val="24"/>
          <w:szCs w:val="24"/>
        </w:rPr>
        <w:t>&gt;Chamada Pública);</w:t>
      </w:r>
    </w:p>
    <w:p w14:paraId="78A261BE" w14:textId="77777777" w:rsidR="002E5888" w:rsidRPr="004D1BE8" w:rsidRDefault="002E5888"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b/>
          <w:bCs/>
          <w:sz w:val="24"/>
          <w:szCs w:val="24"/>
          <w:u w:val="single"/>
        </w:rPr>
        <w:t>IV – Declaração de Responsabilidade</w:t>
      </w:r>
      <w:r w:rsidRPr="004D1BE8">
        <w:rPr>
          <w:rFonts w:ascii="Times New Roman" w:hAnsi="Times New Roman" w:cs="Times New Roman"/>
          <w:sz w:val="24"/>
          <w:szCs w:val="24"/>
          <w:u w:val="single"/>
        </w:rPr>
        <w:t xml:space="preserve"> pelo controle ao atendimento do limite individual de venda aos Fornecedores Individuais.</w:t>
      </w:r>
    </w:p>
    <w:p w14:paraId="088CAEBD" w14:textId="77777777" w:rsidR="002E5888" w:rsidRPr="004D1BE8" w:rsidRDefault="002E5888" w:rsidP="004D1BE8">
      <w:pPr>
        <w:spacing w:after="150" w:line="360" w:lineRule="auto"/>
        <w:jc w:val="both"/>
        <w:rPr>
          <w:rFonts w:ascii="Times New Roman" w:hAnsi="Times New Roman" w:cs="Times New Roman"/>
          <w:b/>
          <w:bCs/>
          <w:color w:val="FF0000"/>
          <w:sz w:val="24"/>
          <w:szCs w:val="24"/>
        </w:rPr>
      </w:pPr>
    </w:p>
    <w:p w14:paraId="18182DC1" w14:textId="77777777" w:rsidR="002E5888" w:rsidRPr="004D1BE8" w:rsidRDefault="002E5888"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4.3. DO ENVELOPE Nº 01 - HABILITAÇÃO DO GRUPO INFORMAL (organizados em grupos)</w:t>
      </w:r>
    </w:p>
    <w:p w14:paraId="729FF537" w14:textId="77777777" w:rsidR="002E5888" w:rsidRPr="004D1BE8" w:rsidRDefault="002E588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bCs/>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D8F3058" w14:textId="77777777" w:rsidR="002E5888" w:rsidRPr="004D1BE8" w:rsidRDefault="002E588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bCs/>
          <w:color w:val="000000"/>
          <w:sz w:val="24"/>
          <w:szCs w:val="24"/>
        </w:rPr>
        <w:t>CPF</w:t>
      </w:r>
      <w:r w:rsidRPr="004D1BE8">
        <w:rPr>
          <w:rFonts w:ascii="Times New Roman" w:hAnsi="Times New Roman" w:cs="Times New Roman"/>
          <w:color w:val="000000"/>
          <w:sz w:val="24"/>
          <w:szCs w:val="24"/>
        </w:rPr>
        <w:t>;</w:t>
      </w:r>
    </w:p>
    <w:p w14:paraId="793E996D" w14:textId="77777777" w:rsidR="002E5888" w:rsidRPr="004D1BE8" w:rsidRDefault="002E588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bCs/>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7190D55E" w14:textId="77777777" w:rsidR="002E5888" w:rsidRPr="004D1BE8" w:rsidRDefault="002E5888" w:rsidP="004D1BE8">
      <w:pPr>
        <w:spacing w:after="150" w:line="360" w:lineRule="auto"/>
        <w:jc w:val="both"/>
        <w:rPr>
          <w:rFonts w:ascii="Times New Roman" w:hAnsi="Times New Roman" w:cs="Times New Roman"/>
          <w:b/>
          <w:bCs/>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bCs/>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bCs/>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bCs/>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bCs/>
          <w:color w:val="000000"/>
          <w:sz w:val="24"/>
          <w:szCs w:val="24"/>
        </w:rPr>
        <w:t xml:space="preserve"> -&gt;Educação &gt;Alimentação Escolar </w:t>
      </w:r>
      <w:r w:rsidRPr="004D1BE8">
        <w:rPr>
          <w:rFonts w:ascii="Times New Roman" w:hAnsi="Times New Roman" w:cs="Times New Roman"/>
          <w:b/>
          <w:bCs/>
          <w:color w:val="000000"/>
          <w:sz w:val="24"/>
          <w:szCs w:val="24"/>
          <w:u w:val="single"/>
        </w:rPr>
        <w:t>&gt;Chamada Pública</w:t>
      </w:r>
      <w:r w:rsidRPr="004D1BE8">
        <w:rPr>
          <w:rFonts w:ascii="Times New Roman" w:hAnsi="Times New Roman" w:cs="Times New Roman"/>
          <w:b/>
          <w:bCs/>
          <w:sz w:val="24"/>
          <w:szCs w:val="24"/>
          <w:u w:val="single"/>
        </w:rPr>
        <w:t>);</w:t>
      </w:r>
    </w:p>
    <w:p w14:paraId="5C567135" w14:textId="77777777" w:rsidR="002E5888" w:rsidRPr="004D1BE8" w:rsidRDefault="002E5888" w:rsidP="004D1BE8">
      <w:pPr>
        <w:spacing w:after="150" w:line="360" w:lineRule="auto"/>
        <w:jc w:val="both"/>
        <w:rPr>
          <w:rFonts w:ascii="Times New Roman" w:hAnsi="Times New Roman" w:cs="Times New Roman"/>
          <w:b/>
          <w:bCs/>
          <w:sz w:val="24"/>
          <w:szCs w:val="24"/>
          <w:u w:val="single"/>
        </w:rPr>
      </w:pPr>
      <w:r w:rsidRPr="004D1BE8">
        <w:rPr>
          <w:rFonts w:ascii="Times New Roman" w:hAnsi="Times New Roman" w:cs="Times New Roman"/>
          <w:b/>
          <w:bCs/>
          <w:sz w:val="24"/>
          <w:szCs w:val="24"/>
          <w:u w:val="single"/>
        </w:rPr>
        <w:t>IV – Declaração de Responsabilidade</w:t>
      </w:r>
      <w:r w:rsidRPr="004D1BE8">
        <w:rPr>
          <w:rFonts w:ascii="Times New Roman" w:hAnsi="Times New Roman" w:cs="Times New Roman"/>
          <w:sz w:val="24"/>
          <w:szCs w:val="24"/>
          <w:u w:val="single"/>
        </w:rPr>
        <w:t xml:space="preserve"> pelo controle ao atendimento do limite individual de venda aos Fornecedores Informais.</w:t>
      </w:r>
    </w:p>
    <w:p w14:paraId="7B41D40B" w14:textId="77777777" w:rsidR="002E5888" w:rsidRPr="004D1BE8" w:rsidRDefault="002E5888" w:rsidP="004D1BE8">
      <w:pPr>
        <w:spacing w:after="150" w:line="360" w:lineRule="auto"/>
        <w:jc w:val="both"/>
        <w:rPr>
          <w:rFonts w:ascii="Times New Roman" w:hAnsi="Times New Roman" w:cs="Times New Roman"/>
          <w:b/>
          <w:bCs/>
          <w:sz w:val="24"/>
          <w:szCs w:val="24"/>
        </w:rPr>
      </w:pPr>
    </w:p>
    <w:p w14:paraId="2770A960" w14:textId="77777777" w:rsidR="002E5888" w:rsidRPr="004D1BE8" w:rsidRDefault="002E5888"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4.4. DO ENVELOPE Nº 01 - HABILITAÇÃO DO GRUPO FORMAL (Cooperativas)</w:t>
      </w:r>
    </w:p>
    <w:p w14:paraId="281E99A0" w14:textId="77777777" w:rsidR="002E5888" w:rsidRPr="004D1BE8" w:rsidRDefault="002E588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bCs/>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38F8491F" w14:textId="77777777" w:rsidR="002E5888" w:rsidRPr="004D1BE8" w:rsidRDefault="002E588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bCs/>
          <w:color w:val="000000"/>
          <w:sz w:val="24"/>
          <w:szCs w:val="24"/>
        </w:rPr>
        <w:t>CNPJ</w:t>
      </w:r>
      <w:r w:rsidRPr="004D1BE8">
        <w:rPr>
          <w:rFonts w:ascii="Times New Roman" w:hAnsi="Times New Roman" w:cs="Times New Roman"/>
          <w:color w:val="000000"/>
          <w:sz w:val="24"/>
          <w:szCs w:val="24"/>
        </w:rPr>
        <w:t>;</w:t>
      </w:r>
    </w:p>
    <w:p w14:paraId="2819F45E" w14:textId="77777777" w:rsidR="002E5888" w:rsidRPr="004D1BE8" w:rsidRDefault="002E5888"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bCs/>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06C08648" w14:textId="77777777" w:rsidR="002E5888" w:rsidRPr="004D1BE8" w:rsidRDefault="002E588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 QSA da Cooperativa / Composição do Quadro Societário da Cooperativa;</w:t>
      </w:r>
    </w:p>
    <w:p w14:paraId="22EC1A40" w14:textId="77777777" w:rsidR="002E5888" w:rsidRPr="004D1BE8" w:rsidRDefault="002E588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56B7D587" w14:textId="77777777" w:rsidR="002E5888" w:rsidRPr="004D1BE8" w:rsidRDefault="002E5888" w:rsidP="004D1BE8">
      <w:pPr>
        <w:pStyle w:val="Default"/>
        <w:spacing w:after="20" w:line="360" w:lineRule="auto"/>
        <w:jc w:val="both"/>
        <w:rPr>
          <w:rFonts w:ascii="Times New Roman" w:hAnsi="Times New Roman" w:cs="Times New Roman"/>
        </w:rPr>
      </w:pPr>
      <w:r w:rsidRPr="004D1BE8">
        <w:rPr>
          <w:rFonts w:ascii="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bCs/>
        </w:rPr>
        <w:t>Certidão Conjunta</w:t>
      </w:r>
      <w:r w:rsidRPr="004D1BE8">
        <w:rPr>
          <w:rFonts w:ascii="Times New Roman" w:hAnsi="Times New Roman" w:cs="Times New Roman"/>
        </w:rPr>
        <w:t xml:space="preserve">; </w:t>
      </w:r>
    </w:p>
    <w:p w14:paraId="6587726F" w14:textId="77777777" w:rsidR="002E5888" w:rsidRPr="004D1BE8" w:rsidRDefault="002E5888"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bCs/>
        </w:rPr>
        <w:t>FGTS</w:t>
      </w:r>
      <w:r w:rsidRPr="004D1BE8">
        <w:rPr>
          <w:rFonts w:ascii="Times New Roman" w:hAnsi="Times New Roman" w:cs="Times New Roman"/>
        </w:rPr>
        <w:t xml:space="preserve"> (Fundo de Garantia do Tempo de Serviço); </w:t>
      </w:r>
    </w:p>
    <w:p w14:paraId="183DF6BA" w14:textId="77777777" w:rsidR="002E5888" w:rsidRPr="004D1BE8" w:rsidRDefault="002E5888" w:rsidP="004D1BE8">
      <w:pPr>
        <w:pStyle w:val="Default"/>
        <w:spacing w:line="360" w:lineRule="auto"/>
        <w:jc w:val="both"/>
        <w:rPr>
          <w:rFonts w:ascii="Times New Roman" w:hAnsi="Times New Roman" w:cs="Times New Roman"/>
        </w:rPr>
      </w:pPr>
      <w:r w:rsidRPr="004D1BE8">
        <w:rPr>
          <w:rFonts w:ascii="Times New Roman" w:hAnsi="Times New Roman" w:cs="Times New Roman"/>
          <w:lang w:eastAsia="pt-BR"/>
        </w:rPr>
        <w:t>VII -</w:t>
      </w:r>
      <w:r w:rsidRPr="004D1BE8">
        <w:rPr>
          <w:rFonts w:ascii="Times New Roman" w:hAnsi="Times New Roman" w:cs="Times New Roman"/>
          <w:b/>
          <w:bCs/>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1C2EEE5A" w14:textId="77777777" w:rsidR="002E5888" w:rsidRPr="004D1BE8" w:rsidRDefault="002E5888" w:rsidP="004D1BE8">
      <w:pPr>
        <w:spacing w:after="150" w:line="360" w:lineRule="auto"/>
        <w:jc w:val="both"/>
        <w:rPr>
          <w:rFonts w:ascii="Times New Roman" w:hAnsi="Times New Roman" w:cs="Times New Roman"/>
          <w:b/>
          <w:bCs/>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bCs/>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bCs/>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bCs/>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bCs/>
          <w:color w:val="000000"/>
          <w:sz w:val="24"/>
          <w:szCs w:val="24"/>
        </w:rPr>
        <w:t xml:space="preserve"> -&gt;Educação &gt;Alimentação Escolar &gt;Chamada </w:t>
      </w:r>
      <w:r w:rsidRPr="004D1BE8">
        <w:rPr>
          <w:rFonts w:ascii="Times New Roman" w:hAnsi="Times New Roman" w:cs="Times New Roman"/>
          <w:b/>
          <w:bCs/>
          <w:sz w:val="24"/>
          <w:szCs w:val="24"/>
        </w:rPr>
        <w:t xml:space="preserve">Pública); </w:t>
      </w:r>
    </w:p>
    <w:p w14:paraId="4F7AAFB0" w14:textId="77777777" w:rsidR="002E5888" w:rsidRPr="004D1BE8" w:rsidRDefault="002E5888"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b/>
          <w:bCs/>
          <w:sz w:val="24"/>
          <w:szCs w:val="24"/>
          <w:u w:val="single"/>
        </w:rPr>
        <w:t>IX– Declaração de Responsabilidade</w:t>
      </w:r>
      <w:r w:rsidRPr="004D1BE8">
        <w:rPr>
          <w:rFonts w:ascii="Times New Roman" w:hAnsi="Times New Roman" w:cs="Times New Roman"/>
          <w:sz w:val="24"/>
          <w:szCs w:val="24"/>
          <w:u w:val="single"/>
        </w:rPr>
        <w:t xml:space="preserve"> pelo controle ao atendimento do limite individual de venda aos Grupos Formais e seus Cooperados.</w:t>
      </w:r>
    </w:p>
    <w:p w14:paraId="30B2C73C" w14:textId="77777777" w:rsidR="002E5888" w:rsidRPr="004D1BE8" w:rsidRDefault="002E5888" w:rsidP="004D1BE8">
      <w:pPr>
        <w:pStyle w:val="textojustificadorecuoprimeiralinha"/>
        <w:spacing w:before="120" w:beforeAutospacing="0" w:after="120" w:afterAutospacing="0"/>
        <w:ind w:left="120" w:right="120" w:firstLine="1699"/>
        <w:jc w:val="both"/>
        <w:rPr>
          <w:color w:val="000000"/>
        </w:rPr>
      </w:pPr>
      <w:proofErr w:type="spellStart"/>
      <w:r w:rsidRPr="004D1BE8">
        <w:rPr>
          <w:u w:val="single"/>
        </w:rPr>
        <w:t>Obs</w:t>
      </w:r>
      <w:proofErr w:type="spellEnd"/>
      <w:r w:rsidRPr="004D1BE8">
        <w:rPr>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5920989" w14:textId="77777777" w:rsidR="002E5888" w:rsidRPr="004D1BE8" w:rsidRDefault="002E5888"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5E84A436" w14:textId="77777777" w:rsidR="002E5888" w:rsidRPr="004D1BE8" w:rsidRDefault="002E5888" w:rsidP="004D1BE8">
      <w:pPr>
        <w:spacing w:after="150" w:line="360" w:lineRule="auto"/>
        <w:jc w:val="both"/>
        <w:rPr>
          <w:rFonts w:ascii="Times New Roman" w:hAnsi="Times New Roman" w:cs="Times New Roman"/>
          <w:b/>
          <w:bCs/>
          <w:color w:val="FF0000"/>
          <w:sz w:val="24"/>
          <w:szCs w:val="24"/>
        </w:rPr>
      </w:pPr>
    </w:p>
    <w:p w14:paraId="219C847C" w14:textId="77777777" w:rsidR="002E5888" w:rsidRPr="004D1BE8" w:rsidRDefault="002E588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bCs/>
          <w:color w:val="000000"/>
          <w:sz w:val="24"/>
          <w:szCs w:val="24"/>
        </w:rPr>
        <w:t>4.5 AINDA, TODOS OS INTERESSADOS deverão incluir no Envelope de Habilitação Nº 01, além dos documentos citados no Item 4, QUANDO PROPUSEREM A FORNECER:</w:t>
      </w:r>
    </w:p>
    <w:p w14:paraId="0C934CDC" w14:textId="77777777" w:rsidR="002E5888" w:rsidRPr="004D1BE8" w:rsidRDefault="002E588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bCs/>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09F8562A" w14:textId="77777777" w:rsidR="002E5888" w:rsidRPr="004D1BE8" w:rsidRDefault="002E588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bCs/>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170E2C41" w14:textId="77777777" w:rsidR="002E5888" w:rsidRPr="004D1BE8" w:rsidRDefault="002E588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bCs/>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5C4666C" w14:textId="77777777" w:rsidR="002E5888" w:rsidRPr="004D1BE8" w:rsidRDefault="002E588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bCs/>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bCs/>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2A9A088A" w14:textId="77777777" w:rsidR="002E5888" w:rsidRPr="004D1BE8" w:rsidRDefault="002E588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bCs/>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bCs/>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2465EA9" w14:textId="77777777" w:rsidR="002E5888" w:rsidRPr="004D1BE8" w:rsidRDefault="002E588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bCs/>
          <w:color w:val="000000"/>
          <w:sz w:val="24"/>
          <w:szCs w:val="24"/>
        </w:rPr>
        <w:t xml:space="preserve">4.6. </w:t>
      </w:r>
      <w:r w:rsidRPr="004D1BE8">
        <w:rPr>
          <w:rFonts w:ascii="Times New Roman" w:hAnsi="Times New Roman" w:cs="Times New Roman"/>
          <w:b/>
          <w:bCs/>
          <w:color w:val="000000"/>
          <w:sz w:val="24"/>
          <w:szCs w:val="24"/>
          <w:u w:val="single"/>
        </w:rPr>
        <w:t>Em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color w:val="000000"/>
          <w:sz w:val="24"/>
          <w:szCs w:val="24"/>
        </w:rPr>
        <w:t xml:space="preserve"> de qualquer um dos documentos constantes dos itens 4.2, 4.3, 4.4 e 4.5, será assegurado o prazo de 05 (cinco) dias úteis para regularização da documentação, mediante análise da Comissão Julgadora.</w:t>
      </w:r>
    </w:p>
    <w:p w14:paraId="10AA7302" w14:textId="77777777" w:rsidR="002E5888" w:rsidRPr="004D1BE8" w:rsidRDefault="002E5888"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bCs/>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bCs/>
          <w:color w:val="000000"/>
          <w:sz w:val="24"/>
          <w:szCs w:val="24"/>
          <w:u w:val="single"/>
        </w:rPr>
        <w:t xml:space="preserve">Na AUSÊNCIA </w:t>
      </w:r>
      <w:r w:rsidRPr="004D1BE8">
        <w:rPr>
          <w:rFonts w:ascii="Times New Roman" w:hAnsi="Times New Roman" w:cs="Times New Roman"/>
          <w:color w:val="000000"/>
          <w:sz w:val="24"/>
          <w:szCs w:val="24"/>
        </w:rPr>
        <w:t>de documentação prevista no Edital nos itens 4.2, 4.3, 4.4 e 4.5, o interessado será INABILITADO. Não podendo ser suprida essa ausência no prazo quinquenal estipulado no item 4.6, que versa somente sobre DESCONFORMIDADE.</w:t>
      </w:r>
    </w:p>
    <w:p w14:paraId="760ABFB5" w14:textId="77777777" w:rsidR="002E5888" w:rsidRPr="004D1BE8" w:rsidRDefault="002E588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bCs/>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569747F" w14:textId="77777777" w:rsidR="002E5888" w:rsidRPr="004D1BE8" w:rsidRDefault="002E5888"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5. DO ENVELOPE Nº 02 - PROJETO DE VENDA (Relação de produtos a serem adquiridos no período).</w:t>
      </w:r>
    </w:p>
    <w:p w14:paraId="09A6FBCA" w14:textId="77777777" w:rsidR="002E5888" w:rsidRPr="004D1BE8" w:rsidRDefault="002E5888" w:rsidP="004D1BE8">
      <w:pPr>
        <w:spacing w:after="150" w:line="360" w:lineRule="auto"/>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bCs/>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bCs/>
          <w:sz w:val="24"/>
          <w:szCs w:val="24"/>
        </w:rPr>
        <w:t xml:space="preserve"> Resolução nº 4, de 2 de abril de 2015, não podendo alterar sua original configuração.</w:t>
      </w:r>
    </w:p>
    <w:p w14:paraId="66162B14" w14:textId="77777777" w:rsidR="002E5888" w:rsidRPr="004D1BE8" w:rsidRDefault="002E5888" w:rsidP="004D1BE8">
      <w:pPr>
        <w:spacing w:after="150" w:line="360" w:lineRule="auto"/>
        <w:jc w:val="both"/>
        <w:rPr>
          <w:rFonts w:ascii="Times New Roman" w:hAnsi="Times New Roman" w:cs="Times New Roman"/>
          <w:b/>
          <w:bCs/>
          <w:sz w:val="24"/>
          <w:szCs w:val="24"/>
        </w:rPr>
      </w:pPr>
      <w:r w:rsidRPr="004D1BE8">
        <w:rPr>
          <w:rFonts w:ascii="Times New Roman" w:hAnsi="Times New Roman" w:cs="Times New Roman"/>
          <w:b/>
          <w:bCs/>
          <w:color w:val="000000"/>
          <w:sz w:val="24"/>
          <w:szCs w:val="24"/>
        </w:rPr>
        <w:t xml:space="preserve">5.2 A Unidade Escolar deverá, ao receber os Envelopes </w:t>
      </w:r>
      <w:proofErr w:type="spellStart"/>
      <w:r w:rsidRPr="004D1BE8">
        <w:rPr>
          <w:rFonts w:ascii="Times New Roman" w:hAnsi="Times New Roman" w:cs="Times New Roman"/>
          <w:b/>
          <w:bCs/>
          <w:color w:val="000000"/>
          <w:sz w:val="24"/>
          <w:szCs w:val="24"/>
        </w:rPr>
        <w:t>nºs</w:t>
      </w:r>
      <w:proofErr w:type="spellEnd"/>
      <w:r w:rsidRPr="004D1BE8">
        <w:rPr>
          <w:rFonts w:ascii="Times New Roman" w:hAnsi="Times New Roman" w:cs="Times New Roman"/>
          <w:b/>
          <w:bCs/>
          <w:color w:val="000000"/>
          <w:sz w:val="24"/>
          <w:szCs w:val="24"/>
        </w:rPr>
        <w:t xml:space="preserve"> 01 e 02, INFORMAR aos participantes sobre o LOCAL, DIA E HORA da sessão pública.</w:t>
      </w:r>
    </w:p>
    <w:p w14:paraId="7B7F8F08" w14:textId="77777777" w:rsidR="002E5888" w:rsidRPr="004D1BE8" w:rsidRDefault="002E5888"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bCs/>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79F0DE8" w14:textId="77777777" w:rsidR="002E5888" w:rsidRPr="004D1BE8" w:rsidRDefault="002E5888"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bCs/>
          <w:color w:val="000000"/>
          <w:sz w:val="24"/>
          <w:szCs w:val="24"/>
          <w:u w:val="single"/>
        </w:rPr>
        <w:t xml:space="preserve">5.2.2 Sendo a Ata afixada, no mesmo dia, no Quadro Mural da Unidade Escolar. </w:t>
      </w:r>
    </w:p>
    <w:p w14:paraId="5BE55B9D" w14:textId="77777777" w:rsidR="002E5888" w:rsidRPr="004D1BE8" w:rsidRDefault="002E5888"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bCs/>
          <w:color w:val="000000"/>
          <w:sz w:val="24"/>
          <w:szCs w:val="24"/>
          <w:u w:val="single"/>
        </w:rPr>
        <w:t xml:space="preserve">5.2.3 </w:t>
      </w:r>
      <w:r w:rsidRPr="004D1BE8">
        <w:rPr>
          <w:rFonts w:ascii="Times New Roman" w:hAnsi="Times New Roman" w:cs="Times New Roman"/>
          <w:b/>
          <w:bCs/>
          <w:color w:val="000000"/>
          <w:sz w:val="24"/>
          <w:szCs w:val="24"/>
        </w:rPr>
        <w:t xml:space="preserve">A Ata deverá ser enviada ao (s) fornecedor (es) </w:t>
      </w:r>
      <w:r>
        <w:rPr>
          <w:rFonts w:ascii="Times New Roman" w:hAnsi="Times New Roman" w:cs="Times New Roman"/>
          <w:b/>
          <w:bCs/>
          <w:color w:val="000000"/>
          <w:sz w:val="24"/>
          <w:szCs w:val="24"/>
          <w:u w:val="single"/>
        </w:rPr>
        <w:t>no mesmo</w:t>
      </w:r>
      <w:r w:rsidRPr="004D1BE8">
        <w:rPr>
          <w:rFonts w:ascii="Times New Roman" w:hAnsi="Times New Roman" w:cs="Times New Roman"/>
          <w:b/>
          <w:bCs/>
          <w:color w:val="000000"/>
          <w:sz w:val="24"/>
          <w:szCs w:val="24"/>
          <w:u w:val="single"/>
        </w:rPr>
        <w:t xml:space="preserve"> dia,</w:t>
      </w:r>
      <w:r w:rsidRPr="004D1BE8">
        <w:rPr>
          <w:rFonts w:ascii="Times New Roman" w:hAnsi="Times New Roman" w:cs="Times New Roman"/>
          <w:b/>
          <w:bCs/>
          <w:color w:val="000000"/>
          <w:sz w:val="24"/>
          <w:szCs w:val="24"/>
        </w:rPr>
        <w:t xml:space="preserve"> no E-MAIL</w:t>
      </w:r>
      <w:r>
        <w:rPr>
          <w:rFonts w:ascii="Times New Roman" w:hAnsi="Times New Roman" w:cs="Times New Roman"/>
          <w:b/>
          <w:bCs/>
          <w:color w:val="000000"/>
          <w:sz w:val="24"/>
          <w:szCs w:val="24"/>
        </w:rPr>
        <w:t xml:space="preserve"> (válido)</w:t>
      </w:r>
      <w:r w:rsidRPr="004D1BE8">
        <w:rPr>
          <w:rFonts w:ascii="Times New Roman" w:hAnsi="Times New Roman" w:cs="Times New Roman"/>
          <w:b/>
          <w:bCs/>
          <w:color w:val="000000"/>
          <w:sz w:val="24"/>
          <w:szCs w:val="24"/>
        </w:rPr>
        <w:t xml:space="preserve"> informado no Projeto de Venda</w:t>
      </w:r>
      <w:r>
        <w:rPr>
          <w:rFonts w:ascii="Times New Roman" w:hAnsi="Times New Roman" w:cs="Times New Roman"/>
          <w:b/>
          <w:bCs/>
          <w:color w:val="000000"/>
          <w:sz w:val="24"/>
          <w:szCs w:val="24"/>
        </w:rPr>
        <w:t xml:space="preserve"> pelos interessados.</w:t>
      </w:r>
    </w:p>
    <w:p w14:paraId="08F88A2D" w14:textId="77777777" w:rsidR="002E5888" w:rsidRPr="004D1BE8" w:rsidRDefault="002E588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p>
    <w:p w14:paraId="41D9A8A7" w14:textId="77777777" w:rsidR="002E5888" w:rsidRPr="004D1BE8" w:rsidRDefault="002E588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627F35F" w14:textId="77777777" w:rsidR="002E5888" w:rsidRPr="004D1BE8" w:rsidRDefault="002E588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5B06225" w14:textId="77777777" w:rsidR="002E5888" w:rsidRPr="004D1BE8" w:rsidRDefault="002E5888" w:rsidP="004D1BE8">
      <w:pPr>
        <w:spacing w:after="150" w:line="360" w:lineRule="auto"/>
        <w:jc w:val="both"/>
        <w:rPr>
          <w:rFonts w:ascii="Times New Roman" w:hAnsi="Times New Roman" w:cs="Times New Roman"/>
          <w:color w:val="000000"/>
          <w:sz w:val="24"/>
          <w:szCs w:val="24"/>
        </w:rPr>
      </w:pPr>
    </w:p>
    <w:p w14:paraId="6AB20F17" w14:textId="77777777" w:rsidR="002E5888" w:rsidRPr="004D1BE8" w:rsidRDefault="002E5888" w:rsidP="004D1BE8">
      <w:pPr>
        <w:spacing w:after="150" w:line="360" w:lineRule="auto"/>
        <w:jc w:val="both"/>
        <w:rPr>
          <w:rFonts w:ascii="Times New Roman" w:hAnsi="Times New Roman" w:cs="Times New Roman"/>
          <w:b/>
          <w:bCs/>
          <w:sz w:val="24"/>
          <w:szCs w:val="24"/>
        </w:rPr>
      </w:pPr>
      <w:r w:rsidRPr="004D1BE8">
        <w:rPr>
          <w:rFonts w:ascii="Times New Roman" w:hAnsi="Times New Roman" w:cs="Times New Roman"/>
          <w:b/>
          <w:bCs/>
          <w:sz w:val="24"/>
          <w:szCs w:val="24"/>
        </w:rPr>
        <w:t>6. DA IMPUGNAÇÃO DO EDITAL</w:t>
      </w:r>
    </w:p>
    <w:p w14:paraId="4BF9C38A" w14:textId="77777777" w:rsidR="002E5888" w:rsidRPr="004D1BE8" w:rsidRDefault="002E588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hAnsi="Times New Roman" w:cs="Times New Roman"/>
          <w:b/>
          <w:bCs/>
          <w:sz w:val="24"/>
          <w:szCs w:val="24"/>
        </w:rPr>
        <w:t>até 03 (três) dias úteis</w:t>
      </w:r>
      <w:r w:rsidRPr="004D1BE8">
        <w:rPr>
          <w:rFonts w:ascii="Times New Roman" w:hAnsi="Times New Roman" w:cs="Times New Roman"/>
          <w:sz w:val="24"/>
          <w:szCs w:val="24"/>
        </w:rPr>
        <w:t xml:space="preserve"> antes da data fixada para a abertura dos envelopes de habilitação. </w:t>
      </w:r>
    </w:p>
    <w:p w14:paraId="47CF6B56" w14:textId="77777777" w:rsidR="002E5888" w:rsidRPr="004D1BE8" w:rsidRDefault="002E588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6.2 Decairá do direito de impugnar os termos deste edital perante a administração o interessado que não o fizer no prazo estipulado acima. </w:t>
      </w:r>
    </w:p>
    <w:p w14:paraId="7B5592C9" w14:textId="77777777" w:rsidR="002E5888" w:rsidRPr="004D1BE8" w:rsidRDefault="002E588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CED3357" w14:textId="77777777" w:rsidR="002E5888" w:rsidRPr="004D1BE8" w:rsidRDefault="002E588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2D75012" w14:textId="77777777" w:rsidR="002E5888" w:rsidRPr="004D1BE8" w:rsidRDefault="002E5888" w:rsidP="004D1BE8">
      <w:pPr>
        <w:spacing w:after="150" w:line="360" w:lineRule="auto"/>
        <w:jc w:val="both"/>
        <w:rPr>
          <w:rFonts w:ascii="Times New Roman" w:hAnsi="Times New Roman" w:cs="Times New Roman"/>
          <w:color w:val="000000"/>
          <w:sz w:val="24"/>
          <w:szCs w:val="24"/>
        </w:rPr>
      </w:pPr>
    </w:p>
    <w:p w14:paraId="2927969C" w14:textId="77777777" w:rsidR="002E5888" w:rsidRPr="004D1BE8" w:rsidRDefault="002E5888"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7. DOS CRITÉRIOS DE SELEÇÃO DOS BENEFICIÁRIOS</w:t>
      </w:r>
    </w:p>
    <w:p w14:paraId="6EC9B0DE" w14:textId="77777777" w:rsidR="002E5888" w:rsidRPr="004D1BE8" w:rsidRDefault="002E588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bCs/>
          <w:color w:val="000000"/>
          <w:sz w:val="24"/>
          <w:szCs w:val="24"/>
        </w:rPr>
        <w:t>segundo o Ministério do Desenvolvimento Agrário (MDA) (http://sit.mda.gov.br/</w:t>
      </w:r>
      <w:proofErr w:type="spellStart"/>
      <w:r w:rsidRPr="004D1BE8">
        <w:rPr>
          <w:rFonts w:ascii="Times New Roman" w:hAnsi="Times New Roman" w:cs="Times New Roman"/>
          <w:b/>
          <w:bCs/>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4A931874" w14:textId="77777777" w:rsidR="002E5888" w:rsidRPr="004D1BE8" w:rsidRDefault="002E588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081DF1E3" w14:textId="77777777" w:rsidR="002E5888" w:rsidRPr="004D1BE8" w:rsidRDefault="002E588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7FD53979" w14:textId="77777777" w:rsidR="002E5888" w:rsidRPr="004D1BE8" w:rsidRDefault="002E588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320AD703" w14:textId="77777777" w:rsidR="002E5888" w:rsidRPr="004D1BE8" w:rsidRDefault="002E5888"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bCs/>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64E751E6" w14:textId="77777777" w:rsidR="002E5888" w:rsidRPr="004D1BE8" w:rsidRDefault="002E5888" w:rsidP="004D1BE8">
      <w:pPr>
        <w:pStyle w:val="Subttulo"/>
        <w:spacing w:line="360" w:lineRule="auto"/>
        <w:jc w:val="both"/>
        <w:rPr>
          <w:b w:val="0"/>
          <w:bCs w:val="0"/>
        </w:rPr>
      </w:pPr>
      <w:r w:rsidRPr="004D1BE8">
        <w:rPr>
          <w:b w:val="0"/>
          <w:bCs w:val="0"/>
        </w:rPr>
        <w:t xml:space="preserve">II </w:t>
      </w:r>
      <w:r w:rsidRPr="004D1BE8">
        <w:t>- “</w:t>
      </w:r>
      <w:r w:rsidRPr="004D1BE8">
        <w:rPr>
          <w:b w:val="0"/>
          <w:bCs w:val="0"/>
        </w:rPr>
        <w:t>O grupo de projetos de fornecedores do território rural terá prioridade sobre o do Estado e do País. (</w:t>
      </w:r>
      <w:r w:rsidRPr="004D1BE8">
        <w:rPr>
          <w:i/>
          <w:iCs/>
        </w:rPr>
        <w:t xml:space="preserve">Território definido pelo Manual de </w:t>
      </w:r>
      <w:r w:rsidRPr="004D1BE8">
        <w:rPr>
          <w:i/>
          <w:iCs/>
          <w:u w:val="single"/>
        </w:rPr>
        <w:t>Aquisição de Produtos da Agricultura Familiar para a Alimentação Escolar</w:t>
      </w:r>
      <w:r w:rsidRPr="004D1BE8">
        <w:rPr>
          <w:i/>
          <w:iCs/>
        </w:rPr>
        <w:t xml:space="preserve">, disponível no site </w:t>
      </w:r>
      <w:hyperlink r:id="rId11" w:history="1">
        <w:r w:rsidRPr="004D1BE8">
          <w:rPr>
            <w:rStyle w:val="Hyperlink"/>
            <w:i/>
            <w:iCs/>
          </w:rPr>
          <w:t>www.sit.mda.gov.br/mapa.php</w:t>
        </w:r>
      </w:hyperlink>
      <w:r w:rsidRPr="004D1BE8">
        <w:rPr>
          <w:i/>
          <w:iCs/>
        </w:rPr>
        <w:t xml:space="preserve">  atualizada para o ano de 2017</w:t>
      </w:r>
      <w:r w:rsidRPr="004D1BE8">
        <w:rPr>
          <w:b w:val="0"/>
          <w:bCs w:val="0"/>
        </w:rPr>
        <w:t>.) ”</w:t>
      </w:r>
    </w:p>
    <w:p w14:paraId="193DCD28" w14:textId="77777777" w:rsidR="002E5888" w:rsidRPr="004D1BE8" w:rsidRDefault="002E588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14:paraId="72F440E2" w14:textId="77777777" w:rsidR="002E5888" w:rsidRPr="004D1BE8" w:rsidRDefault="002E588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1F6A17A3" w14:textId="77777777" w:rsidR="002E5888" w:rsidRPr="004D1BE8" w:rsidRDefault="002E588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441993AB" w14:textId="77777777" w:rsidR="002E5888" w:rsidRPr="004D1BE8" w:rsidRDefault="002E588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2442DD97" w14:textId="77777777" w:rsidR="002E5888" w:rsidRPr="004D1BE8" w:rsidRDefault="002E588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343BB4DC" w14:textId="77777777" w:rsidR="002E5888" w:rsidRPr="004D1BE8" w:rsidRDefault="002E5888"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bCs/>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bCs/>
          <w:sz w:val="24"/>
          <w:szCs w:val="24"/>
          <w:u w:val="single"/>
        </w:rPr>
        <w:t xml:space="preserve">(alterada pela Resolução nº 4, de 2 de abril de 2015), </w:t>
      </w:r>
      <w:r w:rsidRPr="004D1BE8">
        <w:rPr>
          <w:rFonts w:ascii="Times New Roman" w:hAnsi="Times New Roman" w:cs="Times New Roman"/>
          <w:b/>
          <w:bCs/>
          <w:color w:val="000000"/>
          <w:sz w:val="24"/>
          <w:szCs w:val="24"/>
          <w:u w:val="single"/>
        </w:rPr>
        <w:t>até que se totalize a demanda da Unidade Escolar. Logo, a adjudicação dar-se-á por ITEM.</w:t>
      </w:r>
    </w:p>
    <w:p w14:paraId="71962EF1" w14:textId="77777777" w:rsidR="002E5888" w:rsidRPr="004D1BE8" w:rsidRDefault="002E5888" w:rsidP="004D1BE8">
      <w:pPr>
        <w:spacing w:after="150" w:line="360" w:lineRule="auto"/>
        <w:jc w:val="both"/>
        <w:rPr>
          <w:rFonts w:ascii="Times New Roman" w:hAnsi="Times New Roman" w:cs="Times New Roman"/>
          <w:b/>
          <w:bCs/>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.5Em caso de empate, onde não há consenso/comum acordo, adotam-se os critérios de acordo com a ordem de prioridade definida pela Resolução nº 26/2013, Art. 25</w:t>
      </w:r>
      <w:r w:rsidRPr="004D1BE8">
        <w:rPr>
          <w:rFonts w:ascii="Times New Roman" w:hAnsi="Times New Roman" w:cs="Times New Roman"/>
          <w:b/>
          <w:bCs/>
          <w:sz w:val="24"/>
          <w:szCs w:val="24"/>
          <w:u w:val="single"/>
        </w:rPr>
        <w:t>(alterada pela Resolução nº 4, de 2 de abril de 2015)</w:t>
      </w:r>
      <w:r w:rsidRPr="004D1BE8">
        <w:rPr>
          <w:rFonts w:ascii="Times New Roman" w:hAnsi="Times New Roman" w:cs="Times New Roman"/>
          <w:sz w:val="24"/>
          <w:szCs w:val="24"/>
        </w:rPr>
        <w:t>:</w:t>
      </w:r>
    </w:p>
    <w:p w14:paraId="2993B748" w14:textId="77777777" w:rsidR="002E5888" w:rsidRPr="004D1BE8" w:rsidRDefault="002E5888" w:rsidP="004D1BE8">
      <w:pPr>
        <w:pStyle w:val="Subttulo"/>
        <w:jc w:val="both"/>
        <w:rPr>
          <w:b w:val="0"/>
          <w:bCs w:val="0"/>
          <w:color w:val="FF0000"/>
        </w:rPr>
      </w:pPr>
    </w:p>
    <w:p w14:paraId="22EB1602" w14:textId="77777777" w:rsidR="002E5888" w:rsidRPr="004D1BE8" w:rsidRDefault="002E5888" w:rsidP="004D1BE8">
      <w:pPr>
        <w:pStyle w:val="Subttulo"/>
        <w:spacing w:line="360" w:lineRule="auto"/>
        <w:jc w:val="both"/>
      </w:pPr>
      <w:r w:rsidRPr="004D1BE8">
        <w:rPr>
          <w:b w:val="0"/>
          <w:bCs w:val="0"/>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2FB7FDD4" w14:textId="77777777" w:rsidR="002E5888" w:rsidRPr="004D1BE8" w:rsidRDefault="002E5888" w:rsidP="004D1BE8">
      <w:pPr>
        <w:pStyle w:val="Subttulo"/>
        <w:jc w:val="both"/>
      </w:pPr>
    </w:p>
    <w:p w14:paraId="40918336" w14:textId="77777777" w:rsidR="002E5888" w:rsidRPr="004D1BE8" w:rsidRDefault="002E5888"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bCs/>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w:t>
      </w:r>
      <w:r w:rsidRPr="004D1BE8">
        <w:rPr>
          <w:rFonts w:ascii="Times New Roman" w:hAnsi="Times New Roman" w:cs="Times New Roman"/>
          <w:sz w:val="24"/>
          <w:szCs w:val="24"/>
        </w:rPr>
        <w:lastRenderedPageBreak/>
        <w:t xml:space="preserve">terão prioridade organizações produtivas com </w:t>
      </w:r>
      <w:r w:rsidRPr="004D1BE8">
        <w:rPr>
          <w:rFonts w:ascii="Times New Roman" w:hAnsi="Times New Roman" w:cs="Times New Roman"/>
          <w:b/>
          <w:bCs/>
          <w:sz w:val="24"/>
          <w:szCs w:val="24"/>
          <w:u w:val="single"/>
        </w:rPr>
        <w:t xml:space="preserve">maior </w:t>
      </w:r>
      <w:proofErr w:type="spellStart"/>
      <w:r w:rsidRPr="004D1BE8">
        <w:rPr>
          <w:rFonts w:ascii="Times New Roman" w:hAnsi="Times New Roman" w:cs="Times New Roman"/>
          <w:b/>
          <w:bCs/>
          <w:sz w:val="24"/>
          <w:szCs w:val="24"/>
          <w:u w:val="single"/>
        </w:rPr>
        <w:t>porcentagem</w:t>
      </w:r>
      <w:r w:rsidRPr="004D1BE8">
        <w:rPr>
          <w:rFonts w:ascii="Times New Roman" w:hAnsi="Times New Roman" w:cs="Times New Roman"/>
          <w:sz w:val="24"/>
          <w:szCs w:val="24"/>
        </w:rPr>
        <w:t>de</w:t>
      </w:r>
      <w:proofErr w:type="spellEnd"/>
      <w:r w:rsidRPr="004D1BE8">
        <w:rPr>
          <w:rFonts w:ascii="Times New Roman" w:hAnsi="Times New Roman" w:cs="Times New Roman"/>
          <w:sz w:val="24"/>
          <w:szCs w:val="24"/>
        </w:rPr>
        <w:t xml:space="preserve"> assentados da reforma agrária, quilombolas ou indígenas no seu quadro de associados/cooperados.</w:t>
      </w:r>
    </w:p>
    <w:p w14:paraId="29637640" w14:textId="77777777" w:rsidR="002E5888" w:rsidRPr="004D1BE8" w:rsidRDefault="002E5888"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bCs/>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67BC419A" w14:textId="77777777" w:rsidR="002E5888" w:rsidRPr="004D1BE8" w:rsidRDefault="002E5888"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bCs/>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bCs/>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3C2D8E4E" w14:textId="77777777" w:rsidR="002E5888" w:rsidRPr="004D1BE8" w:rsidRDefault="002E5888"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3AB92C9D" w14:textId="77777777" w:rsidR="002E5888" w:rsidRPr="004D1BE8" w:rsidRDefault="002E5888" w:rsidP="004D1BE8">
      <w:pPr>
        <w:pStyle w:val="Default"/>
        <w:jc w:val="both"/>
        <w:rPr>
          <w:rFonts w:ascii="Times New Roman" w:hAnsi="Times New Roman" w:cs="Times New Roman"/>
          <w:color w:val="auto"/>
        </w:rPr>
      </w:pPr>
    </w:p>
    <w:p w14:paraId="6CF15A8D" w14:textId="77777777" w:rsidR="002E5888" w:rsidRPr="004D1BE8" w:rsidRDefault="002E5888"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8. DOS RECURSOS ADMINISTRATIVOS</w:t>
      </w:r>
    </w:p>
    <w:p w14:paraId="022BB30F" w14:textId="77777777" w:rsidR="002E5888" w:rsidRPr="00D357A7" w:rsidRDefault="002E5888" w:rsidP="00D357A7">
      <w:pPr>
        <w:spacing w:line="360" w:lineRule="auto"/>
        <w:jc w:val="both"/>
        <w:rPr>
          <w:rFonts w:ascii="Times New Roman" w:hAnsi="Times New Roman" w:cs="Times New Roman"/>
          <w:color w:val="000000"/>
        </w:rPr>
      </w:pPr>
      <w:r w:rsidRPr="004D1BE8">
        <w:rPr>
          <w:rFonts w:ascii="Times New Roman" w:hAnsi="Times New Roman" w:cs="Times New Roman"/>
          <w:color w:val="000000"/>
          <w:sz w:val="24"/>
          <w:szCs w:val="24"/>
        </w:rP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rFonts w:ascii="Times New Roman" w:hAnsi="Times New Roman" w:cs="Times New Roman"/>
          <w:color w:val="000000"/>
        </w:rPr>
        <w:t xml:space="preserve">de </w:t>
      </w:r>
      <w:r w:rsidRPr="00D357A7">
        <w:rPr>
          <w:rFonts w:ascii="Times New Roman" w:hAnsi="Times New Roman" w:cs="Times New Roman"/>
          <w:b/>
          <w:bCs/>
          <w:color w:val="000000"/>
        </w:rPr>
        <w:t>3 (três) dias úteis</w:t>
      </w:r>
      <w:r>
        <w:rPr>
          <w:rFonts w:ascii="Times New Roman" w:hAnsi="Times New Roman" w:cs="Times New Roman"/>
          <w:color w:val="000000"/>
        </w:rPr>
        <w:t xml:space="preserve"> para apresentação de peça recursal, em similaridade ao disposto no Inciso XVIII, art. 4º. Lei 10.520/2002, </w:t>
      </w:r>
      <w:r w:rsidRPr="004D1BE8">
        <w:rPr>
          <w:rFonts w:ascii="Times New Roman"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hAnsi="Times New Roman" w:cs="Times New Roman"/>
          <w:b/>
          <w:bCs/>
          <w:color w:val="000000"/>
          <w:sz w:val="24"/>
          <w:szCs w:val="24"/>
        </w:rPr>
        <w:t>igual número de dias</w:t>
      </w:r>
      <w:r w:rsidRPr="004D1BE8">
        <w:rPr>
          <w:rFonts w:ascii="Times New Roman" w:hAnsi="Times New Roman" w:cs="Times New Roman"/>
          <w:color w:val="000000"/>
          <w:sz w:val="24"/>
          <w:szCs w:val="24"/>
        </w:rPr>
        <w:t>, que começarão a correr do término do prazo do recorrente, sendo-lhes assegurada vista imediata dos autos, mediante solicitação oficial.</w:t>
      </w:r>
    </w:p>
    <w:p w14:paraId="61810636" w14:textId="77777777" w:rsidR="002E5888" w:rsidRPr="004D1BE8" w:rsidRDefault="002E588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A8BAE07" w14:textId="6BCBB61D" w:rsidR="002E5888" w:rsidRPr="004D1BE8" w:rsidRDefault="002E588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8.1.1 Caberá a Comissão Julgadora (</w:t>
      </w:r>
      <w:r w:rsidRPr="004D1BE8">
        <w:rPr>
          <w:rFonts w:ascii="Times New Roman" w:hAnsi="Times New Roman" w:cs="Times New Roman"/>
          <w:b/>
          <w:bCs/>
          <w:sz w:val="24"/>
          <w:szCs w:val="24"/>
        </w:rPr>
        <w:t>COMISSÃO ESPECIAL DE LICITAÇÃO DA UNIDADE ESCOLAR</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analisar e posicionar</w:t>
      </w:r>
      <w:r w:rsidRPr="004D1BE8">
        <w:rPr>
          <w:rFonts w:ascii="Times New Roman" w:hAnsi="Times New Roman" w:cs="Times New Roman"/>
          <w:sz w:val="24"/>
          <w:szCs w:val="24"/>
        </w:rPr>
        <w:t xml:space="preserve"> quanto aos recursos apresentados.</w:t>
      </w:r>
    </w:p>
    <w:p w14:paraId="3BA01EC8" w14:textId="77777777" w:rsidR="002E5888" w:rsidRPr="004D1BE8" w:rsidRDefault="002E5888" w:rsidP="004D1BE8">
      <w:pPr>
        <w:ind w:right="908"/>
        <w:jc w:val="both"/>
        <w:rPr>
          <w:rFonts w:ascii="Times New Roman" w:hAnsi="Times New Roman" w:cs="Times New Roman"/>
          <w:b/>
          <w:bCs/>
          <w:sz w:val="24"/>
          <w:szCs w:val="24"/>
        </w:rPr>
      </w:pPr>
      <w:r w:rsidRPr="004D1BE8">
        <w:rPr>
          <w:rFonts w:ascii="Times New Roman" w:hAnsi="Times New Roman" w:cs="Times New Roman"/>
          <w:b/>
          <w:bCs/>
          <w:sz w:val="24"/>
          <w:szCs w:val="24"/>
        </w:rPr>
        <w:lastRenderedPageBreak/>
        <w:t>9. DAS AMOSTRAS DOS PRODUTOS</w:t>
      </w:r>
    </w:p>
    <w:p w14:paraId="08C9A923" w14:textId="77777777" w:rsidR="002E5888" w:rsidRPr="004D1BE8" w:rsidRDefault="002E5888"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Pr="00E50752">
        <w:rPr>
          <w:rFonts w:ascii="Times New Roman" w:hAnsi="Times New Roman" w:cs="Times New Roman"/>
          <w:b/>
          <w:bCs/>
          <w:color w:val="000000" w:themeColor="text1"/>
          <w:sz w:val="24"/>
          <w:szCs w:val="24"/>
        </w:rPr>
        <w:t>CENTRO DE ENSINO EM PERÍODO INTEGRAL PROFESSOR ALCIDE JUBÉ</w:t>
      </w:r>
      <w:r w:rsidRPr="00E50752">
        <w:rPr>
          <w:rFonts w:ascii="Times New Roman" w:hAnsi="Times New Roman" w:cs="Times New Roman"/>
          <w:color w:val="000000" w:themeColor="text1"/>
          <w:sz w:val="24"/>
          <w:szCs w:val="24"/>
        </w:rPr>
        <w:t xml:space="preserve">, situada à </w:t>
      </w:r>
      <w:r w:rsidRPr="00E50752">
        <w:rPr>
          <w:rFonts w:ascii="Times New Roman" w:hAnsi="Times New Roman" w:cs="Times New Roman"/>
          <w:b/>
          <w:bCs/>
          <w:color w:val="000000" w:themeColor="text1"/>
          <w:sz w:val="24"/>
          <w:szCs w:val="24"/>
        </w:rPr>
        <w:t>RUA PROFESSOR ALCIDE JUBE, S/</w:t>
      </w:r>
      <w:proofErr w:type="spellStart"/>
      <w:r w:rsidRPr="00E50752">
        <w:rPr>
          <w:rFonts w:ascii="Times New Roman" w:hAnsi="Times New Roman" w:cs="Times New Roman"/>
          <w:b/>
          <w:bCs/>
          <w:color w:val="000000" w:themeColor="text1"/>
          <w:sz w:val="24"/>
          <w:szCs w:val="24"/>
        </w:rPr>
        <w:t>Nº,CENTRO</w:t>
      </w:r>
      <w:proofErr w:type="spellEnd"/>
      <w:r w:rsidRPr="00E50752">
        <w:rPr>
          <w:rFonts w:ascii="Times New Roman" w:hAnsi="Times New Roman" w:cs="Times New Roman"/>
          <w:b/>
          <w:bCs/>
          <w:color w:val="000000" w:themeColor="text1"/>
          <w:sz w:val="24"/>
          <w:szCs w:val="24"/>
        </w:rPr>
        <w:t>, GOIÁS/GO</w:t>
      </w:r>
      <w:r w:rsidRPr="00E50752">
        <w:rPr>
          <w:rFonts w:ascii="Times New Roman" w:hAnsi="Times New Roman" w:cs="Times New Roman"/>
          <w:color w:val="000000" w:themeColor="text1"/>
          <w:sz w:val="24"/>
          <w:szCs w:val="24"/>
        </w:rPr>
        <w:t xml:space="preserve">, município de </w:t>
      </w:r>
      <w:r w:rsidRPr="006412F4">
        <w:rPr>
          <w:rFonts w:ascii="Times New Roman" w:hAnsi="Times New Roman" w:cs="Times New Roman"/>
          <w:b/>
          <w:color w:val="000000" w:themeColor="text1"/>
          <w:sz w:val="24"/>
          <w:szCs w:val="24"/>
        </w:rPr>
        <w:t>GOIÁS</w:t>
      </w:r>
      <w:r w:rsidRPr="00E50752">
        <w:rPr>
          <w:rFonts w:ascii="Times New Roman" w:hAnsi="Times New Roman" w:cs="Times New Roman"/>
          <w:color w:val="000000" w:themeColor="text1"/>
          <w:sz w:val="24"/>
          <w:szCs w:val="24"/>
        </w:rPr>
        <w:t>, para avaliação e seleção dos produtos a serem</w:t>
      </w:r>
      <w:r w:rsidRPr="004D1BE8">
        <w:rPr>
          <w:rFonts w:ascii="Times New Roman" w:hAnsi="Times New Roman" w:cs="Times New Roman"/>
          <w:sz w:val="24"/>
          <w:szCs w:val="24"/>
        </w:rPr>
        <w:t xml:space="preserve"> adquiridos, as quais deverão ser submetidas a testes necessários.</w:t>
      </w:r>
    </w:p>
    <w:p w14:paraId="3B6A6C52" w14:textId="77777777" w:rsidR="002E5888" w:rsidRPr="004D1BE8" w:rsidRDefault="002E5888"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CCA6000" w14:textId="77777777" w:rsidR="002E5888" w:rsidRPr="004D1BE8" w:rsidRDefault="002E5888"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bCs/>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7AD1D483" w14:textId="77777777" w:rsidR="002E5888" w:rsidRPr="004D1BE8" w:rsidRDefault="002E5888"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bCs/>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5ED290D0" w14:textId="77777777" w:rsidR="002E5888" w:rsidRPr="004D1BE8" w:rsidRDefault="002E5888" w:rsidP="004D1BE8">
      <w:pPr>
        <w:jc w:val="both"/>
        <w:rPr>
          <w:rFonts w:ascii="Times New Roman" w:hAnsi="Times New Roman" w:cs="Times New Roman"/>
          <w:sz w:val="24"/>
          <w:szCs w:val="24"/>
        </w:rPr>
      </w:pPr>
    </w:p>
    <w:p w14:paraId="4F0A52B4" w14:textId="77777777" w:rsidR="002E5888" w:rsidRPr="004D1BE8" w:rsidRDefault="002E5888" w:rsidP="004D1BE8">
      <w:pPr>
        <w:ind w:right="44"/>
        <w:jc w:val="both"/>
        <w:rPr>
          <w:rFonts w:ascii="Times New Roman" w:hAnsi="Times New Roman" w:cs="Times New Roman"/>
          <w:b/>
          <w:bCs/>
          <w:sz w:val="24"/>
          <w:szCs w:val="24"/>
        </w:rPr>
      </w:pPr>
      <w:r w:rsidRPr="004D1BE8">
        <w:rPr>
          <w:rFonts w:ascii="Times New Roman" w:hAnsi="Times New Roman" w:cs="Times New Roman"/>
          <w:b/>
          <w:bCs/>
          <w:sz w:val="24"/>
          <w:szCs w:val="24"/>
        </w:rPr>
        <w:t>10. DO LOCAL E PERIODICIDADE DE ENTREGA DOS PRODUTOS</w:t>
      </w:r>
    </w:p>
    <w:p w14:paraId="5A13A6BF" w14:textId="77777777" w:rsidR="002E5888" w:rsidRPr="004D1BE8" w:rsidRDefault="002E5888"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Pr="00F6679D">
        <w:rPr>
          <w:rFonts w:ascii="Times New Roman" w:hAnsi="Times New Roman" w:cs="Times New Roman"/>
          <w:b/>
          <w:bCs/>
          <w:color w:val="FF0000"/>
          <w:sz w:val="24"/>
          <w:szCs w:val="24"/>
        </w:rPr>
        <w:t xml:space="preserve"> </w:t>
      </w:r>
      <w:r w:rsidRPr="00470CF6">
        <w:rPr>
          <w:rFonts w:ascii="Times New Roman" w:hAnsi="Times New Roman" w:cs="Times New Roman"/>
          <w:b/>
          <w:bCs/>
          <w:color w:val="000000" w:themeColor="text1"/>
          <w:sz w:val="24"/>
          <w:szCs w:val="24"/>
        </w:rPr>
        <w:t>CENTRO DE ENSINO EM PERÍODO INTEGRAL PROFESSOR ALCIDE JUBÉ</w:t>
      </w:r>
      <w:r w:rsidRPr="00470CF6">
        <w:rPr>
          <w:rFonts w:ascii="Times New Roman" w:hAnsi="Times New Roman" w:cs="Times New Roman"/>
          <w:color w:val="000000" w:themeColor="text1"/>
          <w:sz w:val="24"/>
          <w:szCs w:val="24"/>
        </w:rPr>
        <w:t xml:space="preserve">, situada à </w:t>
      </w:r>
      <w:r w:rsidRPr="00470CF6">
        <w:rPr>
          <w:rFonts w:ascii="Times New Roman" w:hAnsi="Times New Roman" w:cs="Times New Roman"/>
          <w:b/>
          <w:bCs/>
          <w:color w:val="000000" w:themeColor="text1"/>
          <w:sz w:val="24"/>
          <w:szCs w:val="24"/>
        </w:rPr>
        <w:t>RUA PROFESSOR ALCIDE JUBÉ, S/Nº, CENTRO, GOIÁS/GO</w:t>
      </w:r>
      <w:r w:rsidRPr="00470CF6">
        <w:rPr>
          <w:rFonts w:ascii="Times New Roman" w:hAnsi="Times New Roman" w:cs="Times New Roman"/>
          <w:color w:val="000000" w:themeColor="text1"/>
          <w:sz w:val="24"/>
          <w:szCs w:val="24"/>
        </w:rPr>
        <w:t>, de acordo com o cronograma expedido</w:t>
      </w:r>
      <w:r w:rsidRPr="004D1BE8">
        <w:rPr>
          <w:rFonts w:ascii="Times New Roman" w:hAnsi="Times New Roman" w:cs="Times New Roman"/>
          <w:sz w:val="24"/>
          <w:szCs w:val="24"/>
        </w:rPr>
        <w:t xml:space="preserve"> pela Escola, no qual se atestará o seu recebimento.</w:t>
      </w:r>
    </w:p>
    <w:p w14:paraId="3EF0C1AE" w14:textId="77777777" w:rsidR="002E5888" w:rsidRPr="004D1BE8" w:rsidRDefault="002E5888" w:rsidP="004D1BE8">
      <w:pPr>
        <w:pStyle w:val="PargrafodaLista"/>
        <w:autoSpaceDE w:val="0"/>
        <w:autoSpaceDN w:val="0"/>
        <w:adjustRightInd w:val="0"/>
        <w:ind w:left="360"/>
        <w:jc w:val="both"/>
        <w:rPr>
          <w:rFonts w:ascii="Times New Roman" w:hAnsi="Times New Roman" w:cs="Times New Roman"/>
          <w:sz w:val="24"/>
          <w:szCs w:val="24"/>
        </w:rPr>
      </w:pPr>
    </w:p>
    <w:p w14:paraId="35431750" w14:textId="77777777" w:rsidR="002E5888" w:rsidRPr="004D1BE8" w:rsidRDefault="002E5888"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9E22F80" w14:textId="01165ACB" w:rsidR="002E5888" w:rsidRDefault="002E5888" w:rsidP="004D1BE8">
      <w:pPr>
        <w:autoSpaceDE w:val="0"/>
        <w:autoSpaceDN w:val="0"/>
        <w:adjustRightInd w:val="0"/>
        <w:jc w:val="both"/>
        <w:rPr>
          <w:rFonts w:ascii="Times New Roman" w:hAnsi="Times New Roman" w:cs="Times New Roman"/>
          <w:sz w:val="24"/>
          <w:szCs w:val="24"/>
        </w:rPr>
      </w:pPr>
    </w:p>
    <w:p w14:paraId="51A5D2B8" w14:textId="77777777" w:rsidR="00DE3AE3" w:rsidRPr="004D1BE8" w:rsidRDefault="00DE3AE3" w:rsidP="004D1BE8">
      <w:pPr>
        <w:autoSpaceDE w:val="0"/>
        <w:autoSpaceDN w:val="0"/>
        <w:adjustRightInd w:val="0"/>
        <w:jc w:val="both"/>
        <w:rPr>
          <w:rFonts w:ascii="Times New Roman" w:hAnsi="Times New Roman" w:cs="Times New Roman"/>
          <w:sz w:val="24"/>
          <w:szCs w:val="24"/>
        </w:rPr>
      </w:pPr>
    </w:p>
    <w:p w14:paraId="254540BB" w14:textId="77777777" w:rsidR="002E5888" w:rsidRPr="00E20893" w:rsidRDefault="002E5888"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Pr="00E20893">
        <w:rPr>
          <w:rFonts w:ascii="Times New Roman" w:hAnsi="Times New Roman" w:cs="Times New Roman"/>
          <w:b/>
          <w:bCs/>
          <w:sz w:val="24"/>
          <w:szCs w:val="24"/>
        </w:rPr>
        <w:t>PRAZO DE EXECUÇÃO DO CONTRATO</w:t>
      </w:r>
    </w:p>
    <w:p w14:paraId="6CD109BE" w14:textId="77777777" w:rsidR="002E5888" w:rsidRPr="004D1BE8" w:rsidRDefault="002E5888" w:rsidP="004D1BE8">
      <w:pPr>
        <w:tabs>
          <w:tab w:val="left" w:pos="709"/>
        </w:tabs>
        <w:jc w:val="both"/>
        <w:rPr>
          <w:rFonts w:ascii="Times New Roman" w:hAnsi="Times New Roman" w:cs="Times New Roman"/>
          <w:sz w:val="24"/>
          <w:szCs w:val="24"/>
        </w:rPr>
      </w:pPr>
    </w:p>
    <w:p w14:paraId="2A6FA6A0" w14:textId="77777777" w:rsidR="002E5888" w:rsidRPr="004D1BE8" w:rsidRDefault="002E5888"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Pr="004D1BE8">
        <w:rPr>
          <w:rFonts w:ascii="Times New Roman" w:hAnsi="Times New Roman" w:cs="Times New Roman"/>
          <w:color w:val="000000"/>
          <w:sz w:val="24"/>
          <w:szCs w:val="24"/>
        </w:rPr>
        <w:t xml:space="preserve">) meses, a </w:t>
      </w:r>
      <w:r w:rsidRPr="004D1BE8">
        <w:rPr>
          <w:rFonts w:ascii="Times New Roman" w:hAnsi="Times New Roman" w:cs="Times New Roman"/>
          <w:sz w:val="24"/>
          <w:szCs w:val="24"/>
        </w:rPr>
        <w:t>partir assinatura do contrato.</w:t>
      </w:r>
    </w:p>
    <w:p w14:paraId="1858117C" w14:textId="77777777" w:rsidR="002E5888" w:rsidRPr="004D1BE8" w:rsidRDefault="002E5888" w:rsidP="004D1BE8">
      <w:pPr>
        <w:autoSpaceDE w:val="0"/>
        <w:autoSpaceDN w:val="0"/>
        <w:adjustRightInd w:val="0"/>
        <w:jc w:val="both"/>
        <w:rPr>
          <w:rFonts w:ascii="Times New Roman" w:hAnsi="Times New Roman" w:cs="Times New Roman"/>
          <w:sz w:val="24"/>
          <w:szCs w:val="24"/>
        </w:rPr>
      </w:pPr>
    </w:p>
    <w:p w14:paraId="05A36EDC" w14:textId="77777777" w:rsidR="002E5888" w:rsidRPr="004D1BE8" w:rsidRDefault="002E5888"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12. DO PAGAMENTO</w:t>
      </w:r>
    </w:p>
    <w:p w14:paraId="69E092DC" w14:textId="77777777" w:rsidR="002E5888" w:rsidRPr="004D1BE8" w:rsidRDefault="002E5888"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bCs/>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676EF0D0" w14:textId="77777777" w:rsidR="002E5888" w:rsidRPr="004D1BE8" w:rsidRDefault="002E5888" w:rsidP="004D1BE8">
      <w:pPr>
        <w:autoSpaceDE w:val="0"/>
        <w:autoSpaceDN w:val="0"/>
        <w:adjustRightInd w:val="0"/>
        <w:spacing w:line="360" w:lineRule="auto"/>
        <w:jc w:val="both"/>
        <w:rPr>
          <w:rFonts w:ascii="Times New Roman" w:hAnsi="Times New Roman" w:cs="Times New Roman"/>
          <w:sz w:val="24"/>
          <w:szCs w:val="24"/>
        </w:rPr>
      </w:pPr>
    </w:p>
    <w:p w14:paraId="2619552C" w14:textId="77777777" w:rsidR="002E5888" w:rsidRPr="004D1BE8" w:rsidRDefault="002E5888"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13. DAS SANÇÕES ADMINISTRATIVAS</w:t>
      </w:r>
    </w:p>
    <w:p w14:paraId="34E54B42" w14:textId="77777777" w:rsidR="002E5888" w:rsidRPr="004D1BE8" w:rsidRDefault="002E5888"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5B84E762" w14:textId="77777777" w:rsidR="002E5888" w:rsidRPr="004D1BE8" w:rsidRDefault="002E5888" w:rsidP="004D1BE8">
      <w:pPr>
        <w:pStyle w:val="NormalWeb"/>
        <w:jc w:val="both"/>
        <w:rPr>
          <w:color w:val="000000"/>
        </w:rPr>
      </w:pPr>
      <w:bookmarkStart w:id="1" w:name="art87i"/>
      <w:bookmarkEnd w:id="1"/>
      <w:r w:rsidRPr="004D1BE8">
        <w:rPr>
          <w:color w:val="000000"/>
        </w:rPr>
        <w:t>I - Advertência;</w:t>
      </w:r>
    </w:p>
    <w:p w14:paraId="14AD9496" w14:textId="77777777" w:rsidR="002E5888" w:rsidRPr="004D1BE8" w:rsidRDefault="002E5888" w:rsidP="004D1BE8">
      <w:pPr>
        <w:pStyle w:val="NormalWeb"/>
        <w:jc w:val="both"/>
        <w:rPr>
          <w:color w:val="000000"/>
        </w:rPr>
      </w:pPr>
      <w:bookmarkStart w:id="2" w:name="art87ii"/>
      <w:bookmarkEnd w:id="2"/>
      <w:r w:rsidRPr="004D1BE8">
        <w:rPr>
          <w:color w:val="000000"/>
        </w:rPr>
        <w:t>II – Multa de 10% (dez por cento) sobre o valor total do contrato;</w:t>
      </w:r>
    </w:p>
    <w:p w14:paraId="622A0D3D" w14:textId="77777777" w:rsidR="002E5888" w:rsidRPr="004D1BE8" w:rsidRDefault="002E5888"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024AD9B2" w14:textId="77777777" w:rsidR="002E5888" w:rsidRPr="004D1BE8" w:rsidRDefault="002E5888"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C8E30CC" w14:textId="77777777" w:rsidR="002E5888" w:rsidRPr="004D1BE8" w:rsidRDefault="002E5888" w:rsidP="004D1BE8">
      <w:pPr>
        <w:pStyle w:val="NormalWeb"/>
        <w:spacing w:line="360" w:lineRule="auto"/>
        <w:jc w:val="both"/>
        <w:rPr>
          <w:color w:val="000000"/>
        </w:rPr>
      </w:pPr>
      <w:bookmarkStart w:id="5" w:name="art87_1"/>
      <w:bookmarkStart w:id="6" w:name="art87_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_3"/>
      <w:bookmarkEnd w:id="7"/>
    </w:p>
    <w:p w14:paraId="45F2BF41" w14:textId="77777777" w:rsidR="002E5888" w:rsidRPr="004D1BE8" w:rsidRDefault="002E5888" w:rsidP="004D1BE8">
      <w:pPr>
        <w:pStyle w:val="NormalWeb"/>
        <w:spacing w:line="360" w:lineRule="auto"/>
        <w:jc w:val="both"/>
        <w:rPr>
          <w:color w:val="000000"/>
        </w:rPr>
      </w:pPr>
      <w:r w:rsidRPr="004D1BE8">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0C9FF37A" w14:textId="77777777" w:rsidR="002E5888" w:rsidRPr="004D1BE8" w:rsidRDefault="002E5888" w:rsidP="004D1BE8">
      <w:pPr>
        <w:jc w:val="both"/>
        <w:rPr>
          <w:rFonts w:ascii="Times New Roman" w:hAnsi="Times New Roman" w:cs="Times New Roman"/>
          <w:color w:val="000000"/>
          <w:sz w:val="24"/>
          <w:szCs w:val="24"/>
        </w:rPr>
      </w:pPr>
    </w:p>
    <w:p w14:paraId="6F4C55D3" w14:textId="77777777" w:rsidR="002E5888" w:rsidRPr="004D1BE8" w:rsidRDefault="002E5888"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b/>
          <w:bCs/>
          <w:color w:val="000000"/>
          <w:sz w:val="24"/>
          <w:szCs w:val="24"/>
        </w:rPr>
        <w:t>14. DAS DISPOSIÇÕES GERAIS</w:t>
      </w:r>
    </w:p>
    <w:p w14:paraId="5E857CEE" w14:textId="77777777" w:rsidR="002E5888" w:rsidRPr="004D1BE8" w:rsidRDefault="002E5888" w:rsidP="004D1BE8">
      <w:pPr>
        <w:spacing w:after="150"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bCs/>
          <w:color w:val="000000"/>
          <w:sz w:val="24"/>
          <w:szCs w:val="24"/>
        </w:rPr>
        <w:t xml:space="preserve"> -&gt;Educação &gt;Alimentação Escolar &gt;Chamada Pública;</w:t>
      </w:r>
    </w:p>
    <w:p w14:paraId="4216AB46" w14:textId="77777777" w:rsidR="002E5888" w:rsidRPr="004D1BE8" w:rsidRDefault="002E588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bCs/>
          <w:sz w:val="24"/>
          <w:szCs w:val="24"/>
        </w:rPr>
        <w:t>R$ 20.000,00 (vinte mil reais), por DAP/Ano/Entidade Executora</w:t>
      </w:r>
      <w:r w:rsidRPr="004D1BE8">
        <w:rPr>
          <w:rFonts w:ascii="Times New Roman" w:hAnsi="Times New Roman" w:cs="Times New Roman"/>
          <w:sz w:val="24"/>
          <w:szCs w:val="24"/>
        </w:rPr>
        <w:t>, e obedecerá às seguintes regras:</w:t>
      </w:r>
    </w:p>
    <w:p w14:paraId="7AB57D15" w14:textId="77777777" w:rsidR="002E5888" w:rsidRPr="004D1BE8" w:rsidRDefault="002E588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1F8C9AF9" w14:textId="77777777" w:rsidR="002E5888" w:rsidRPr="004D1BE8" w:rsidRDefault="002E588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7021FE2C" w14:textId="77777777" w:rsidR="002E5888" w:rsidRPr="004D1BE8" w:rsidRDefault="002E5888" w:rsidP="004D1BE8">
      <w:pPr>
        <w:spacing w:after="150" w:line="360" w:lineRule="auto"/>
        <w:jc w:val="both"/>
        <w:rPr>
          <w:rFonts w:ascii="Times New Roman" w:hAnsi="Times New Roman" w:cs="Times New Roman"/>
          <w:b/>
          <w:bCs/>
          <w:i/>
          <w:iCs/>
          <w:sz w:val="24"/>
          <w:szCs w:val="24"/>
        </w:rPr>
      </w:pPr>
      <w:r w:rsidRPr="004D1BE8">
        <w:rPr>
          <w:rFonts w:ascii="Times New Roman" w:hAnsi="Times New Roman" w:cs="Times New Roman"/>
          <w:i/>
          <w:iCs/>
          <w:sz w:val="24"/>
          <w:szCs w:val="24"/>
        </w:rPr>
        <w:t>Valor máximo a ser contratado = nº de agricultores familiares inscritos na DAP jurídica x R$ 20.000,00.</w:t>
      </w:r>
    </w:p>
    <w:p w14:paraId="6320D545" w14:textId="77777777" w:rsidR="002E5888" w:rsidRPr="004D1BE8" w:rsidRDefault="002E5888"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7DA2987F" w14:textId="77777777" w:rsidR="002E5888" w:rsidRPr="004D1BE8" w:rsidRDefault="002E5888"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1C13792" w14:textId="77777777" w:rsidR="002E5888" w:rsidRPr="004D1BE8" w:rsidRDefault="002E5888"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bCs/>
        </w:rPr>
        <w:t>COMISSÃO JULGADORA DA UNIDADE ESCOLAR</w:t>
      </w:r>
      <w:r w:rsidRPr="004D1BE8">
        <w:rPr>
          <w:rFonts w:ascii="Times New Roman" w:hAnsi="Times New Roman" w:cs="Times New Roman"/>
        </w:rPr>
        <w:t xml:space="preserve">. </w:t>
      </w:r>
    </w:p>
    <w:p w14:paraId="4C7DCA8F" w14:textId="77777777" w:rsidR="002E5888" w:rsidRPr="004D1BE8" w:rsidRDefault="002E5888" w:rsidP="004D1BE8">
      <w:pPr>
        <w:pStyle w:val="Default"/>
        <w:spacing w:line="360" w:lineRule="auto"/>
        <w:jc w:val="both"/>
        <w:rPr>
          <w:rFonts w:ascii="Times New Roman" w:hAnsi="Times New Roman" w:cs="Times New Roman"/>
          <w:color w:val="auto"/>
        </w:rPr>
      </w:pPr>
    </w:p>
    <w:p w14:paraId="10D0A6B8" w14:textId="77777777" w:rsidR="002E5888" w:rsidRPr="004D1BE8" w:rsidRDefault="002E5888" w:rsidP="004D1BE8">
      <w:pPr>
        <w:pStyle w:val="Default"/>
        <w:spacing w:line="360" w:lineRule="auto"/>
        <w:jc w:val="both"/>
        <w:rPr>
          <w:rFonts w:ascii="Times New Roman" w:hAnsi="Times New Roman" w:cs="Times New Roman"/>
          <w:b/>
          <w:bCs/>
          <w:color w:val="auto"/>
        </w:rPr>
      </w:pPr>
      <w:r w:rsidRPr="004D1BE8">
        <w:rPr>
          <w:rFonts w:ascii="Times New Roman" w:hAnsi="Times New Roman" w:cs="Times New Roman"/>
          <w:color w:val="auto"/>
        </w:rPr>
        <w:t>15</w:t>
      </w:r>
      <w:r w:rsidRPr="004D1BE8">
        <w:rPr>
          <w:rFonts w:ascii="Times New Roman" w:hAnsi="Times New Roman" w:cs="Times New Roman"/>
          <w:b/>
          <w:bCs/>
          <w:color w:val="auto"/>
        </w:rPr>
        <w:t xml:space="preserve"> DA ASSINATURA DO CONTRATO</w:t>
      </w:r>
    </w:p>
    <w:p w14:paraId="2F98A15C" w14:textId="77777777" w:rsidR="002E5888" w:rsidRPr="004D1BE8" w:rsidRDefault="002E5888"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0D7308F6" w14:textId="77777777" w:rsidR="002E5888" w:rsidRPr="004D1BE8" w:rsidRDefault="002E588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12B843C" w14:textId="77777777" w:rsidR="002E5888" w:rsidRPr="00E20893" w:rsidRDefault="002E5888" w:rsidP="004D1BE8">
      <w:pPr>
        <w:spacing w:after="150" w:line="360" w:lineRule="auto"/>
        <w:jc w:val="both"/>
        <w:rPr>
          <w:rFonts w:ascii="Times New Roman" w:hAnsi="Times New Roman" w:cs="Times New Roman"/>
          <w:sz w:val="24"/>
          <w:szCs w:val="24"/>
        </w:rPr>
      </w:pPr>
    </w:p>
    <w:p w14:paraId="4D7CB47C" w14:textId="77777777" w:rsidR="002E5888" w:rsidRPr="00E20893" w:rsidRDefault="002E5888" w:rsidP="004D1BE8">
      <w:pPr>
        <w:spacing w:after="150" w:line="360" w:lineRule="auto"/>
        <w:jc w:val="both"/>
        <w:rPr>
          <w:rFonts w:ascii="Times New Roman" w:hAnsi="Times New Roman" w:cs="Times New Roman"/>
          <w:b/>
          <w:bCs/>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bCs/>
          <w:sz w:val="24"/>
          <w:szCs w:val="24"/>
        </w:rPr>
        <w:t>CABERÁ A COORDENAÇÃO REGIONAL:</w:t>
      </w:r>
    </w:p>
    <w:p w14:paraId="4424C5D9" w14:textId="77777777" w:rsidR="002E5888" w:rsidRPr="00E20893" w:rsidRDefault="002E5888"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1C6F6A3" w14:textId="77777777" w:rsidR="002E5888" w:rsidRPr="004D1BE8" w:rsidRDefault="002E5888"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iCs/>
          <w:sz w:val="24"/>
          <w:szCs w:val="24"/>
        </w:rPr>
        <w:t>em um único dia, informando o local</w:t>
      </w:r>
      <w:r w:rsidRPr="004D1BE8">
        <w:rPr>
          <w:rFonts w:ascii="Times New Roman" w:hAnsi="Times New Roman" w:cs="Times New Roman"/>
          <w:sz w:val="24"/>
          <w:szCs w:val="24"/>
        </w:rPr>
        <w:t>, e horário para a assinatura dos contratos.</w:t>
      </w:r>
    </w:p>
    <w:p w14:paraId="58F0BF21" w14:textId="77777777" w:rsidR="002E5888" w:rsidRPr="004D1BE8" w:rsidRDefault="002E5888" w:rsidP="004D1BE8">
      <w:pPr>
        <w:spacing w:after="150" w:line="360" w:lineRule="auto"/>
        <w:jc w:val="both"/>
        <w:rPr>
          <w:rFonts w:ascii="Times New Roman" w:hAnsi="Times New Roman" w:cs="Times New Roman"/>
          <w:sz w:val="24"/>
          <w:szCs w:val="24"/>
          <w:u w:val="single"/>
        </w:rPr>
      </w:pPr>
    </w:p>
    <w:p w14:paraId="26E12EC1" w14:textId="77777777" w:rsidR="002E5888" w:rsidRPr="004D1BE8" w:rsidRDefault="002E5888" w:rsidP="004D1BE8">
      <w:pPr>
        <w:spacing w:after="150" w:line="360" w:lineRule="auto"/>
        <w:jc w:val="both"/>
        <w:rPr>
          <w:rFonts w:ascii="Times New Roman" w:hAnsi="Times New Roman" w:cs="Times New Roman"/>
          <w:b/>
          <w:bCs/>
          <w:sz w:val="24"/>
          <w:szCs w:val="24"/>
        </w:rPr>
      </w:pPr>
      <w:r w:rsidRPr="004D1BE8">
        <w:rPr>
          <w:rFonts w:ascii="Times New Roman" w:hAnsi="Times New Roman" w:cs="Times New Roman"/>
          <w:sz w:val="24"/>
          <w:szCs w:val="24"/>
        </w:rPr>
        <w:t>16.</w:t>
      </w:r>
      <w:r w:rsidRPr="004D1BE8">
        <w:rPr>
          <w:rFonts w:ascii="Times New Roman" w:hAnsi="Times New Roman" w:cs="Times New Roman"/>
          <w:b/>
          <w:bCs/>
          <w:sz w:val="24"/>
          <w:szCs w:val="24"/>
        </w:rPr>
        <w:t xml:space="preserve"> CABERÁ AOS GRUPOS FORMAIS, INFORMAIS E INDIVIDUAIS:</w:t>
      </w:r>
    </w:p>
    <w:p w14:paraId="27CB6CD2" w14:textId="77777777" w:rsidR="002E5888" w:rsidRPr="004D1BE8" w:rsidRDefault="002E588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421A6B70" w14:textId="77777777" w:rsidR="002E5888" w:rsidRPr="004D1BE8" w:rsidRDefault="002E5888" w:rsidP="004D1BE8">
      <w:pPr>
        <w:spacing w:after="150" w:line="360" w:lineRule="auto"/>
        <w:jc w:val="both"/>
        <w:rPr>
          <w:rFonts w:ascii="Times New Roman" w:hAnsi="Times New Roman" w:cs="Times New Roman"/>
          <w:sz w:val="24"/>
          <w:szCs w:val="24"/>
          <w:u w:val="single"/>
        </w:rPr>
      </w:pPr>
    </w:p>
    <w:p w14:paraId="0A98758B" w14:textId="77777777" w:rsidR="002E5888" w:rsidRPr="004D1BE8" w:rsidRDefault="002E588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w:t>
      </w:r>
      <w:r w:rsidRPr="004D1BE8">
        <w:rPr>
          <w:rFonts w:ascii="Times New Roman" w:hAnsi="Times New Roman" w:cs="Times New Roman"/>
          <w:sz w:val="24"/>
          <w:szCs w:val="24"/>
        </w:rPr>
        <w:lastRenderedPageBreak/>
        <w:t>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15E1FE69" w14:textId="77777777" w:rsidR="002E5888" w:rsidRPr="004D1BE8" w:rsidRDefault="002E5888" w:rsidP="004D1BE8">
      <w:pPr>
        <w:spacing w:after="150" w:line="360" w:lineRule="auto"/>
        <w:jc w:val="both"/>
        <w:rPr>
          <w:rFonts w:ascii="Times New Roman" w:hAnsi="Times New Roman" w:cs="Times New Roman"/>
          <w:sz w:val="24"/>
          <w:szCs w:val="24"/>
        </w:rPr>
      </w:pPr>
    </w:p>
    <w:p w14:paraId="19E9BC5E" w14:textId="77777777" w:rsidR="002E5888" w:rsidRPr="004D1BE8" w:rsidRDefault="002E588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36EC1ACC" w14:textId="77777777" w:rsidR="002E5888" w:rsidRPr="004D1BE8" w:rsidRDefault="002E588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16.1.3 Responsabilidade pelo controle ao atendimento do limite individual de venda aos Grupos Formais/ Informais e Individuais, conforme ANEXO II, postado no site e;</w:t>
      </w:r>
    </w:p>
    <w:p w14:paraId="1ACCC3E0" w14:textId="77777777" w:rsidR="002E5888" w:rsidRPr="004D1BE8" w:rsidRDefault="002E588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16.1.4 Declaração de produção própria, sob pena de inabilitação.</w:t>
      </w:r>
    </w:p>
    <w:p w14:paraId="3C8331F5" w14:textId="77777777" w:rsidR="002E5888" w:rsidRPr="004D1BE8" w:rsidRDefault="002E5888" w:rsidP="004D1BE8">
      <w:pPr>
        <w:spacing w:after="150" w:line="360" w:lineRule="auto"/>
        <w:jc w:val="both"/>
        <w:rPr>
          <w:rFonts w:ascii="Times New Roman" w:hAnsi="Times New Roman" w:cs="Times New Roman"/>
          <w:sz w:val="24"/>
          <w:szCs w:val="24"/>
        </w:rPr>
      </w:pPr>
    </w:p>
    <w:p w14:paraId="102045B8" w14:textId="77777777" w:rsidR="002E5888" w:rsidRPr="004D1BE8" w:rsidRDefault="002E5888" w:rsidP="004D1BE8">
      <w:pPr>
        <w:spacing w:after="150" w:line="360" w:lineRule="auto"/>
        <w:jc w:val="both"/>
        <w:rPr>
          <w:rFonts w:ascii="Times New Roman" w:hAnsi="Times New Roman" w:cs="Times New Roman"/>
          <w:b/>
          <w:bCs/>
          <w:sz w:val="24"/>
          <w:szCs w:val="24"/>
        </w:rPr>
      </w:pPr>
      <w:r w:rsidRPr="004D1BE8">
        <w:rPr>
          <w:rFonts w:ascii="Times New Roman" w:hAnsi="Times New Roman" w:cs="Times New Roman"/>
          <w:b/>
          <w:bCs/>
          <w:sz w:val="24"/>
          <w:szCs w:val="24"/>
        </w:rPr>
        <w:t xml:space="preserve">17 CABERÁ AO PRESIDENTE DO CONSELHO ESCOLAR DA </w:t>
      </w:r>
      <w:proofErr w:type="spellStart"/>
      <w:r w:rsidRPr="004D1BE8">
        <w:rPr>
          <w:rFonts w:ascii="Times New Roman" w:hAnsi="Times New Roman" w:cs="Times New Roman"/>
          <w:b/>
          <w:bCs/>
          <w:sz w:val="24"/>
          <w:szCs w:val="24"/>
        </w:rPr>
        <w:t>UEx</w:t>
      </w:r>
      <w:proofErr w:type="spellEnd"/>
      <w:r w:rsidRPr="004D1BE8">
        <w:rPr>
          <w:rFonts w:ascii="Times New Roman" w:hAnsi="Times New Roman" w:cs="Times New Roman"/>
          <w:b/>
          <w:bCs/>
          <w:sz w:val="24"/>
          <w:szCs w:val="24"/>
        </w:rPr>
        <w:t xml:space="preserve"> – UNIDADE EXECUTORA</w:t>
      </w:r>
    </w:p>
    <w:p w14:paraId="411F62C9" w14:textId="77777777" w:rsidR="002E5888" w:rsidRPr="004D1BE8" w:rsidRDefault="002E588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6C1D82AC" w14:textId="77777777" w:rsidR="002E5888" w:rsidRPr="004D1BE8" w:rsidRDefault="002E5888" w:rsidP="004D1BE8">
      <w:pPr>
        <w:spacing w:after="150" w:line="360" w:lineRule="auto"/>
        <w:jc w:val="both"/>
        <w:rPr>
          <w:rFonts w:ascii="Times New Roman" w:hAnsi="Times New Roman" w:cs="Times New Roman"/>
          <w:sz w:val="24"/>
          <w:szCs w:val="24"/>
          <w:u w:val="single"/>
        </w:rPr>
      </w:pPr>
    </w:p>
    <w:p w14:paraId="432AEF87" w14:textId="77777777" w:rsidR="002E5888" w:rsidRPr="004D1BE8" w:rsidRDefault="002E588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bCs/>
          <w:sz w:val="24"/>
          <w:szCs w:val="24"/>
        </w:rPr>
        <w:t>18APÓS A ASSINATURA DOS CONTRATOS</w:t>
      </w:r>
    </w:p>
    <w:p w14:paraId="6133EF60" w14:textId="77777777" w:rsidR="002E5888" w:rsidRPr="004D1BE8" w:rsidRDefault="002E588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bCs/>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20730DD8" w14:textId="77777777" w:rsidR="002E5888" w:rsidRPr="004D1BE8" w:rsidRDefault="002E5888" w:rsidP="004D1BE8">
      <w:pPr>
        <w:spacing w:after="150" w:line="360" w:lineRule="auto"/>
        <w:jc w:val="both"/>
        <w:rPr>
          <w:rFonts w:ascii="Times New Roman" w:hAnsi="Times New Roman" w:cs="Times New Roman"/>
          <w:sz w:val="24"/>
          <w:szCs w:val="24"/>
          <w:u w:val="single"/>
        </w:rPr>
      </w:pPr>
    </w:p>
    <w:p w14:paraId="78E6D462" w14:textId="77777777" w:rsidR="002E5888" w:rsidRPr="004D1BE8" w:rsidRDefault="002E5888"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bCs/>
          <w:sz w:val="24"/>
          <w:szCs w:val="24"/>
        </w:rPr>
        <w:t xml:space="preserve">CABERÁ À GERÊNCIA DE LICITAÇÃO/SEDUC - </w:t>
      </w:r>
      <w:r w:rsidRPr="004D1BE8">
        <w:rPr>
          <w:rFonts w:ascii="Times New Roman" w:hAnsi="Times New Roman" w:cs="Times New Roman"/>
          <w:b/>
          <w:bCs/>
          <w:i/>
          <w:iCs/>
          <w:sz w:val="24"/>
          <w:szCs w:val="24"/>
        </w:rPr>
        <w:t>(Secretaria de Estado da Educação/Coordenação Regional como Entidade Executora</w:t>
      </w:r>
      <w:r w:rsidRPr="004D1BE8">
        <w:rPr>
          <w:rFonts w:ascii="Times New Roman" w:hAnsi="Times New Roman" w:cs="Times New Roman"/>
          <w:i/>
          <w:iCs/>
          <w:sz w:val="24"/>
          <w:szCs w:val="24"/>
        </w:rPr>
        <w:t>)</w:t>
      </w:r>
      <w:r w:rsidRPr="004D1BE8">
        <w:rPr>
          <w:rFonts w:ascii="Times New Roman" w:hAnsi="Times New Roman" w:cs="Times New Roman"/>
          <w:sz w:val="24"/>
          <w:szCs w:val="24"/>
        </w:rPr>
        <w:t xml:space="preserve">, realizar a disponibilização de todos </w:t>
      </w:r>
      <w:r w:rsidRPr="004D1BE8">
        <w:rPr>
          <w:rFonts w:ascii="Times New Roman" w:hAnsi="Times New Roman" w:cs="Times New Roman"/>
          <w:sz w:val="24"/>
          <w:szCs w:val="24"/>
        </w:rPr>
        <w:lastRenderedPageBreak/>
        <w:t>os contratos assinados e enviar para publicação no Diário Oficial da União - DOU e no Diário Oficial do Estado – DOE;</w:t>
      </w:r>
    </w:p>
    <w:p w14:paraId="4A6EA74A" w14:textId="77777777" w:rsidR="002E5888" w:rsidRPr="004D1BE8" w:rsidRDefault="002E5888"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bCs/>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1214AD1C" w14:textId="77777777" w:rsidR="002E5888" w:rsidRPr="004D1BE8" w:rsidRDefault="002E5888" w:rsidP="004D1BE8">
      <w:pPr>
        <w:spacing w:after="150" w:line="360" w:lineRule="auto"/>
        <w:jc w:val="both"/>
        <w:rPr>
          <w:rFonts w:ascii="Times New Roman" w:hAnsi="Times New Roman" w:cs="Times New Roman"/>
          <w:sz w:val="24"/>
          <w:szCs w:val="24"/>
        </w:rPr>
      </w:pPr>
    </w:p>
    <w:p w14:paraId="3E41BBE0" w14:textId="77777777" w:rsidR="002E5888" w:rsidRPr="004D1BE8" w:rsidRDefault="002E5888" w:rsidP="004D1BE8">
      <w:pPr>
        <w:spacing w:after="150" w:line="360" w:lineRule="auto"/>
        <w:jc w:val="both"/>
        <w:rPr>
          <w:rFonts w:ascii="Times New Roman" w:hAnsi="Times New Roman" w:cs="Times New Roman"/>
          <w:b/>
          <w:bCs/>
          <w:sz w:val="24"/>
          <w:szCs w:val="24"/>
        </w:rPr>
      </w:pPr>
      <w:r w:rsidRPr="004D1BE8">
        <w:rPr>
          <w:rFonts w:ascii="Times New Roman" w:hAnsi="Times New Roman" w:cs="Times New Roman"/>
          <w:b/>
          <w:bCs/>
          <w:sz w:val="24"/>
          <w:szCs w:val="24"/>
        </w:rPr>
        <w:t>19 DA RESCISÃO DE CONTRATO</w:t>
      </w:r>
    </w:p>
    <w:tbl>
      <w:tblPr>
        <w:tblW w:w="0" w:type="auto"/>
        <w:tblInd w:w="21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210"/>
      </w:tblGrid>
      <w:tr w:rsidR="002E5888" w14:paraId="4CE07D41" w14:textId="77777777" w:rsidTr="007E2759">
        <w:tc>
          <w:tcPr>
            <w:tcW w:w="210" w:type="dxa"/>
          </w:tcPr>
          <w:p w14:paraId="7AD15CC2" w14:textId="77777777" w:rsidR="002E5888" w:rsidRDefault="002E5888" w:rsidP="004D1BE8">
            <w:pPr>
              <w:spacing w:after="150"/>
              <w:jc w:val="both"/>
              <w:rPr>
                <w:rFonts w:ascii="Times New Roman" w:hAnsi="Times New Roman" w:cs="Times New Roman"/>
                <w:color w:val="000000"/>
                <w:sz w:val="24"/>
                <w:szCs w:val="24"/>
              </w:rPr>
            </w:pPr>
          </w:p>
        </w:tc>
      </w:tr>
    </w:tbl>
    <w:p w14:paraId="5B320D57" w14:textId="77777777" w:rsidR="002E5888" w:rsidRPr="004D1BE8" w:rsidRDefault="002E5888"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A369D92" w14:textId="77777777" w:rsidR="002E5888" w:rsidRPr="004D1BE8" w:rsidRDefault="002E5888"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C47B126" w14:textId="77777777" w:rsidR="002E5888" w:rsidRPr="004D1BE8" w:rsidRDefault="002E5888"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563C0BE" w14:textId="77777777" w:rsidR="002E5888" w:rsidRPr="004D1BE8" w:rsidRDefault="002E5888"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EE60CDE" w14:textId="77777777" w:rsidR="002E5888" w:rsidRPr="004D1BE8" w:rsidRDefault="002E5888" w:rsidP="00E600B0">
      <w:pPr>
        <w:pStyle w:val="Default"/>
        <w:spacing w:line="360" w:lineRule="auto"/>
        <w:jc w:val="center"/>
        <w:rPr>
          <w:rFonts w:ascii="Times New Roman" w:hAnsi="Times New Roman" w:cs="Times New Roman"/>
          <w:color w:val="auto"/>
        </w:rPr>
      </w:pPr>
    </w:p>
    <w:p w14:paraId="6A88844D" w14:textId="17F26D3B" w:rsidR="002E5888" w:rsidRPr="004D1BE8" w:rsidRDefault="002E5888" w:rsidP="00E600B0">
      <w:pPr>
        <w:spacing w:after="150" w:line="360" w:lineRule="auto"/>
        <w:jc w:val="center"/>
        <w:rPr>
          <w:rFonts w:ascii="Times New Roman" w:hAnsi="Times New Roman" w:cs="Times New Roman"/>
          <w:color w:val="000000"/>
          <w:sz w:val="24"/>
          <w:szCs w:val="24"/>
        </w:rPr>
      </w:pPr>
      <w:r w:rsidRPr="007E2759">
        <w:rPr>
          <w:rFonts w:ascii="Times New Roman" w:hAnsi="Times New Roman" w:cs="Times New Roman"/>
          <w:b/>
          <w:bCs/>
          <w:color w:val="000000"/>
          <w:sz w:val="24"/>
          <w:szCs w:val="24"/>
          <w:shd w:val="clear" w:color="auto" w:fill="FFFFFF"/>
        </w:rPr>
        <w:t>GOIÁS/GO</w:t>
      </w:r>
      <w:r w:rsidRPr="007E2759">
        <w:rPr>
          <w:rFonts w:ascii="Times New Roman" w:hAnsi="Times New Roman" w:cs="Times New Roman"/>
          <w:color w:val="000000"/>
          <w:sz w:val="24"/>
          <w:szCs w:val="24"/>
          <w:shd w:val="clear" w:color="auto" w:fill="FFFFFF"/>
        </w:rPr>
        <w:t>,</w:t>
      </w:r>
      <w:r w:rsidRPr="007E2759">
        <w:rPr>
          <w:rFonts w:ascii="Times New Roman" w:hAnsi="Times New Roman" w:cs="Times New Roman"/>
          <w:color w:val="000000"/>
          <w:sz w:val="24"/>
          <w:szCs w:val="24"/>
        </w:rPr>
        <w:t xml:space="preserve"> aos</w:t>
      </w:r>
      <w:r w:rsidRPr="004D1BE8">
        <w:rPr>
          <w:rFonts w:ascii="Times New Roman" w:hAnsi="Times New Roman" w:cs="Times New Roman"/>
          <w:color w:val="000000"/>
          <w:sz w:val="24"/>
          <w:szCs w:val="24"/>
        </w:rPr>
        <w:t xml:space="preserve"> </w:t>
      </w:r>
      <w:r w:rsidR="00DE3AE3">
        <w:rPr>
          <w:rFonts w:ascii="Times New Roman" w:hAnsi="Times New Roman" w:cs="Times New Roman"/>
          <w:color w:val="000000"/>
          <w:sz w:val="24"/>
          <w:szCs w:val="24"/>
        </w:rPr>
        <w:t>21</w:t>
      </w:r>
      <w:r>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dias do mês </w:t>
      </w:r>
      <w:proofErr w:type="gramStart"/>
      <w:r w:rsidRPr="004D1BE8">
        <w:rPr>
          <w:rFonts w:ascii="Times New Roman" w:hAnsi="Times New Roman" w:cs="Times New Roman"/>
          <w:color w:val="000000"/>
          <w:sz w:val="24"/>
          <w:szCs w:val="24"/>
        </w:rPr>
        <w:t xml:space="preserve">de </w:t>
      </w:r>
      <w:r>
        <w:rPr>
          <w:rFonts w:ascii="Times New Roman" w:hAnsi="Times New Roman" w:cs="Times New Roman"/>
          <w:color w:val="000000"/>
          <w:sz w:val="24"/>
          <w:szCs w:val="24"/>
        </w:rPr>
        <w:t xml:space="preserve"> </w:t>
      </w:r>
      <w:r w:rsidR="00DE3AE3" w:rsidRPr="00DE3AE3">
        <w:rPr>
          <w:rFonts w:ascii="Times New Roman" w:hAnsi="Times New Roman" w:cs="Times New Roman"/>
          <w:bCs/>
          <w:color w:val="000000"/>
          <w:sz w:val="24"/>
          <w:szCs w:val="24"/>
        </w:rPr>
        <w:t>novembro</w:t>
      </w:r>
      <w:proofErr w:type="gramEnd"/>
      <w:r w:rsidR="00DE3AE3" w:rsidRPr="00DE3AE3">
        <w:rPr>
          <w:rFonts w:ascii="Times New Roman" w:hAnsi="Times New Roman" w:cs="Times New Roman"/>
          <w:bCs/>
          <w:color w:val="000000"/>
          <w:sz w:val="24"/>
          <w:szCs w:val="24"/>
        </w:rPr>
        <w:t xml:space="preserve"> </w:t>
      </w:r>
      <w:r w:rsidRPr="004D1BE8">
        <w:rPr>
          <w:rFonts w:ascii="Times New Roman" w:hAnsi="Times New Roman" w:cs="Times New Roman"/>
          <w:color w:val="000000"/>
          <w:sz w:val="24"/>
          <w:szCs w:val="24"/>
        </w:rPr>
        <w:t>de 2019.</w:t>
      </w:r>
      <w:bookmarkStart w:id="8" w:name="_GoBack"/>
      <w:bookmarkEnd w:id="8"/>
    </w:p>
    <w:p w14:paraId="12486E25" w14:textId="77777777" w:rsidR="002E5888" w:rsidRPr="004D1BE8" w:rsidRDefault="002E5888" w:rsidP="00E600B0">
      <w:pPr>
        <w:spacing w:after="150"/>
        <w:jc w:val="center"/>
        <w:rPr>
          <w:rFonts w:ascii="Times New Roman" w:hAnsi="Times New Roman" w:cs="Times New Roman"/>
          <w:color w:val="000000"/>
          <w:sz w:val="24"/>
          <w:szCs w:val="24"/>
        </w:rPr>
      </w:pPr>
    </w:p>
    <w:p w14:paraId="7FB631B1" w14:textId="77777777" w:rsidR="002E5888" w:rsidRPr="004D1BE8" w:rsidRDefault="002E5888" w:rsidP="00E600B0">
      <w:pPr>
        <w:spacing w:after="15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ROSÂNGELA CAIXETA BRAZ MORAIS</w:t>
      </w:r>
    </w:p>
    <w:p w14:paraId="0B9D529C" w14:textId="77777777" w:rsidR="002E5888" w:rsidRPr="004D1BE8" w:rsidRDefault="002E5888"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D76CF2A" w14:textId="77777777" w:rsidR="002E5888" w:rsidRPr="004D1BE8" w:rsidRDefault="002E5888" w:rsidP="00E600B0">
      <w:pPr>
        <w:spacing w:after="150"/>
        <w:jc w:val="center"/>
        <w:rPr>
          <w:rFonts w:ascii="Times New Roman" w:hAnsi="Times New Roman" w:cs="Times New Roman"/>
          <w:color w:val="000000"/>
          <w:sz w:val="24"/>
          <w:szCs w:val="24"/>
        </w:rPr>
      </w:pPr>
    </w:p>
    <w:p w14:paraId="41F64358" w14:textId="77777777" w:rsidR="002E5888" w:rsidRPr="004D1BE8" w:rsidRDefault="002E5888" w:rsidP="00E600B0">
      <w:pPr>
        <w:spacing w:after="15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CENTRO DE ENSINO EM PERÍODO INTEGRAL PROFESSOR ALCIDE JUBÉ</w:t>
      </w:r>
    </w:p>
    <w:p w14:paraId="1F824C94" w14:textId="77777777" w:rsidR="002E5888" w:rsidRPr="004D1BE8" w:rsidRDefault="002E5888"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4C099CA" w14:textId="77777777" w:rsidR="002E5888" w:rsidRPr="004D1BE8" w:rsidRDefault="002E5888" w:rsidP="004D1BE8">
      <w:pPr>
        <w:jc w:val="both"/>
        <w:rPr>
          <w:rFonts w:ascii="Times New Roman" w:hAnsi="Times New Roman" w:cs="Times New Roman"/>
          <w:sz w:val="24"/>
          <w:szCs w:val="24"/>
        </w:rPr>
      </w:pPr>
    </w:p>
    <w:sectPr w:rsidR="002E5888"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F02C2" w14:textId="77777777" w:rsidR="004A3025" w:rsidRDefault="004A3025" w:rsidP="004C0DC1">
      <w:pPr>
        <w:spacing w:after="0" w:line="240" w:lineRule="auto"/>
      </w:pPr>
      <w:r>
        <w:separator/>
      </w:r>
    </w:p>
  </w:endnote>
  <w:endnote w:type="continuationSeparator" w:id="0">
    <w:p w14:paraId="47B4F132" w14:textId="77777777" w:rsidR="004A3025" w:rsidRDefault="004A302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54566" w14:textId="77777777" w:rsidR="002E5888" w:rsidRDefault="002E5888" w:rsidP="00882B6E">
    <w:pPr>
      <w:pStyle w:val="Rodap"/>
      <w:pBdr>
        <w:bottom w:val="single" w:sz="12" w:space="1" w:color="auto"/>
      </w:pBdr>
      <w:tabs>
        <w:tab w:val="left" w:pos="6510"/>
      </w:tabs>
      <w:jc w:val="center"/>
    </w:pPr>
    <w:r>
      <w:t>Chamada Pública 2020</w:t>
    </w:r>
  </w:p>
  <w:p w14:paraId="5514104D" w14:textId="77777777" w:rsidR="002E5888" w:rsidRDefault="002E5888" w:rsidP="00882B6E">
    <w:pPr>
      <w:pStyle w:val="Rodap"/>
      <w:pBdr>
        <w:bottom w:val="single" w:sz="12" w:space="1" w:color="auto"/>
      </w:pBdr>
      <w:tabs>
        <w:tab w:val="left" w:pos="6510"/>
      </w:tabs>
      <w:jc w:val="center"/>
    </w:pPr>
  </w:p>
  <w:p w14:paraId="7DC2474A" w14:textId="77777777" w:rsidR="002E5888" w:rsidRPr="00ED6BBB" w:rsidRDefault="00DE3AE3" w:rsidP="0058583D">
    <w:pPr>
      <w:pStyle w:val="Rodap"/>
      <w:jc w:val="center"/>
      <w:rPr>
        <w:rFonts w:ascii="Arial" w:hAnsi="Arial" w:cs="Arial"/>
        <w:color w:val="009900"/>
        <w:sz w:val="18"/>
        <w:szCs w:val="18"/>
      </w:rPr>
    </w:pPr>
    <w:r>
      <w:rPr>
        <w:noProof/>
        <w:lang w:eastAsia="pt-BR"/>
      </w:rPr>
      <w:pict w14:anchorId="2E6BE670">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60288;visibility:visible" strokecolor="#090" strokeweight="1pt"/>
      </w:pict>
    </w:r>
    <w:r w:rsidR="002E5888" w:rsidRPr="00ED6BBB">
      <w:rPr>
        <w:rFonts w:ascii="Arial" w:hAnsi="Arial" w:cs="Arial"/>
        <w:b/>
        <w:bCs/>
        <w:color w:val="009900"/>
        <w:sz w:val="18"/>
        <w:szCs w:val="18"/>
      </w:rPr>
      <w:t xml:space="preserve">Secretaria de Estado da Educação </w:t>
    </w:r>
    <w:proofErr w:type="gramStart"/>
    <w:r w:rsidR="002E5888" w:rsidRPr="00ED6BBB">
      <w:rPr>
        <w:rFonts w:ascii="Arial" w:hAnsi="Arial" w:cs="Arial"/>
        <w:b/>
        <w:bCs/>
        <w:color w:val="009900"/>
        <w:sz w:val="18"/>
        <w:szCs w:val="18"/>
      </w:rPr>
      <w:t xml:space="preserve">-  </w:t>
    </w:r>
    <w:r w:rsidR="002E5888" w:rsidRPr="00ED6BBB">
      <w:rPr>
        <w:rFonts w:ascii="Arial" w:hAnsi="Arial" w:cs="Arial"/>
        <w:color w:val="009900"/>
        <w:sz w:val="18"/>
        <w:szCs w:val="18"/>
      </w:rPr>
      <w:t>SEDUC</w:t>
    </w:r>
    <w:proofErr w:type="gramEnd"/>
  </w:p>
  <w:p w14:paraId="2135E29D" w14:textId="77777777" w:rsidR="002E5888" w:rsidRDefault="002E5888"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B4356E9" w14:textId="77777777" w:rsidR="002E5888" w:rsidRDefault="002E5888"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5169F31F" w14:textId="77777777" w:rsidR="002E5888" w:rsidRPr="00ED6BBB" w:rsidRDefault="002E5888"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8A0DB3A" w14:textId="77777777" w:rsidR="002E5888" w:rsidRDefault="002E5888" w:rsidP="00882B6E">
    <w:pPr>
      <w:pStyle w:val="Rodap"/>
    </w:pPr>
  </w:p>
  <w:p w14:paraId="7E0740A5" w14:textId="77777777" w:rsidR="002E5888" w:rsidRPr="00283531" w:rsidRDefault="002E5888" w:rsidP="00333365">
    <w:pPr>
      <w:pStyle w:val="Rodap"/>
      <w:jc w:val="center"/>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8B3EC" w14:textId="77777777" w:rsidR="004A3025" w:rsidRDefault="004A3025" w:rsidP="004C0DC1">
      <w:pPr>
        <w:spacing w:after="0" w:line="240" w:lineRule="auto"/>
      </w:pPr>
      <w:r>
        <w:separator/>
      </w:r>
    </w:p>
  </w:footnote>
  <w:footnote w:type="continuationSeparator" w:id="0">
    <w:p w14:paraId="3A757B11" w14:textId="77777777" w:rsidR="004A3025" w:rsidRDefault="004A302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19D15" w14:textId="77777777" w:rsidR="002E5888" w:rsidRDefault="00553787" w:rsidP="0058583D">
    <w:pPr>
      <w:pStyle w:val="Cabealho"/>
    </w:pPr>
    <w:r>
      <w:rPr>
        <w:noProof/>
        <w:lang w:eastAsia="pt-BR"/>
      </w:rPr>
      <w:drawing>
        <wp:inline distT="0" distB="0" distL="0" distR="0" wp14:anchorId="48BA9DED" wp14:editId="3A497074">
          <wp:extent cx="1781175" cy="76200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educação.png"/>
                  <pic:cNvPicPr>
                    <a:picLocks noChangeAspect="1" noChangeArrowheads="1"/>
                  </pic:cNvPicPr>
                </pic:nvPicPr>
                <pic:blipFill>
                  <a:blip r:embed="rId1"/>
                  <a:srcRect/>
                  <a:stretch>
                    <a:fillRect/>
                  </a:stretch>
                </pic:blipFill>
                <pic:spPr bwMode="auto">
                  <a:xfrm>
                    <a:off x="0" y="0"/>
                    <a:ext cx="1781175" cy="762000"/>
                  </a:xfrm>
                  <a:prstGeom prst="rect">
                    <a:avLst/>
                  </a:prstGeom>
                  <a:noFill/>
                  <a:ln w="9525">
                    <a:noFill/>
                    <a:miter lim="800000"/>
                    <a:headEnd/>
                    <a:tailEnd/>
                  </a:ln>
                </pic:spPr>
              </pic:pic>
            </a:graphicData>
          </a:graphic>
        </wp:inline>
      </w:drawing>
    </w:r>
  </w:p>
  <w:p w14:paraId="6CB3FA9B" w14:textId="77777777" w:rsidR="002E5888" w:rsidRPr="000520B9" w:rsidRDefault="002E5888" w:rsidP="000520B9">
    <w:pPr>
      <w:pStyle w:val="Cabealho"/>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Times New Roman" w:hAnsi="Arial" w:hint="default"/>
        <w:color w:val="000000"/>
      </w:rPr>
    </w:lvl>
    <w:lvl w:ilvl="1">
      <w:start w:val="5"/>
      <w:numFmt w:val="decimal"/>
      <w:lvlText w:val="%1.%2"/>
      <w:lvlJc w:val="left"/>
      <w:pPr>
        <w:ind w:left="360" w:hanging="360"/>
      </w:pPr>
      <w:rPr>
        <w:rFonts w:ascii="Arial" w:eastAsia="Times New Roman" w:hAnsi="Arial" w:hint="default"/>
        <w:color w:val="000000"/>
      </w:rPr>
    </w:lvl>
    <w:lvl w:ilvl="2">
      <w:start w:val="1"/>
      <w:numFmt w:val="decimal"/>
      <w:lvlText w:val="%1.%2.%3"/>
      <w:lvlJc w:val="left"/>
      <w:pPr>
        <w:ind w:left="720" w:hanging="720"/>
      </w:pPr>
      <w:rPr>
        <w:rFonts w:ascii="Arial" w:eastAsia="Times New Roman" w:hAnsi="Arial" w:hint="default"/>
        <w:color w:val="000000"/>
      </w:rPr>
    </w:lvl>
    <w:lvl w:ilvl="3">
      <w:start w:val="1"/>
      <w:numFmt w:val="decimal"/>
      <w:lvlText w:val="%1.%2.%3.%4"/>
      <w:lvlJc w:val="left"/>
      <w:pPr>
        <w:ind w:left="720" w:hanging="720"/>
      </w:pPr>
      <w:rPr>
        <w:rFonts w:ascii="Arial" w:eastAsia="Times New Roman" w:hAnsi="Arial" w:hint="default"/>
        <w:color w:val="000000"/>
      </w:rPr>
    </w:lvl>
    <w:lvl w:ilvl="4">
      <w:start w:val="1"/>
      <w:numFmt w:val="decimal"/>
      <w:lvlText w:val="%1.%2.%3.%4.%5"/>
      <w:lvlJc w:val="left"/>
      <w:pPr>
        <w:ind w:left="1080" w:hanging="1080"/>
      </w:pPr>
      <w:rPr>
        <w:rFonts w:ascii="Arial" w:eastAsia="Times New Roman" w:hAnsi="Arial" w:hint="default"/>
        <w:color w:val="000000"/>
      </w:rPr>
    </w:lvl>
    <w:lvl w:ilvl="5">
      <w:start w:val="1"/>
      <w:numFmt w:val="decimal"/>
      <w:lvlText w:val="%1.%2.%3.%4.%5.%6"/>
      <w:lvlJc w:val="left"/>
      <w:pPr>
        <w:ind w:left="1080" w:hanging="1080"/>
      </w:pPr>
      <w:rPr>
        <w:rFonts w:ascii="Arial" w:eastAsia="Times New Roman" w:hAnsi="Arial" w:hint="default"/>
        <w:color w:val="000000"/>
      </w:rPr>
    </w:lvl>
    <w:lvl w:ilvl="6">
      <w:start w:val="1"/>
      <w:numFmt w:val="decimal"/>
      <w:lvlText w:val="%1.%2.%3.%4.%5.%6.%7"/>
      <w:lvlJc w:val="left"/>
      <w:pPr>
        <w:ind w:left="1440" w:hanging="1440"/>
      </w:pPr>
      <w:rPr>
        <w:rFonts w:ascii="Arial" w:eastAsia="Times New Roman" w:hAnsi="Arial" w:hint="default"/>
        <w:color w:val="000000"/>
      </w:rPr>
    </w:lvl>
    <w:lvl w:ilvl="7">
      <w:start w:val="1"/>
      <w:numFmt w:val="decimal"/>
      <w:lvlText w:val="%1.%2.%3.%4.%5.%6.%7.%8"/>
      <w:lvlJc w:val="left"/>
      <w:pPr>
        <w:ind w:left="1440" w:hanging="1440"/>
      </w:pPr>
      <w:rPr>
        <w:rFonts w:ascii="Arial" w:eastAsia="Times New Roman" w:hAnsi="Arial" w:hint="default"/>
        <w:color w:val="000000"/>
      </w:rPr>
    </w:lvl>
    <w:lvl w:ilvl="8">
      <w:start w:val="1"/>
      <w:numFmt w:val="decimal"/>
      <w:lvlText w:val="%1.%2.%3.%4.%5.%6.%7.%8.%9"/>
      <w:lvlJc w:val="left"/>
      <w:pPr>
        <w:ind w:left="1440" w:hanging="1440"/>
      </w:pPr>
      <w:rPr>
        <w:rFonts w:ascii="Arial" w:eastAsia="Times New Roman" w:hAnsi="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bCs/>
        <w:i w:val="0"/>
        <w:iCs w:val="0"/>
      </w:rPr>
    </w:lvl>
    <w:lvl w:ilvl="1" w:tplc="04160019">
      <w:start w:val="1"/>
      <w:numFmt w:val="lowerLetter"/>
      <w:lvlText w:val="%2."/>
      <w:lvlJc w:val="left"/>
      <w:pPr>
        <w:ind w:left="2461" w:hanging="360"/>
      </w:pPr>
    </w:lvl>
    <w:lvl w:ilvl="2" w:tplc="0416001B">
      <w:start w:val="1"/>
      <w:numFmt w:val="lowerRoman"/>
      <w:lvlText w:val="%3."/>
      <w:lvlJc w:val="right"/>
      <w:pPr>
        <w:ind w:left="3181" w:hanging="180"/>
      </w:pPr>
    </w:lvl>
    <w:lvl w:ilvl="3" w:tplc="0416000F">
      <w:start w:val="1"/>
      <w:numFmt w:val="decimal"/>
      <w:lvlText w:val="%4."/>
      <w:lvlJc w:val="left"/>
      <w:pPr>
        <w:ind w:left="3901" w:hanging="360"/>
      </w:pPr>
    </w:lvl>
    <w:lvl w:ilvl="4" w:tplc="04160019">
      <w:start w:val="1"/>
      <w:numFmt w:val="lowerLetter"/>
      <w:lvlText w:val="%5."/>
      <w:lvlJc w:val="left"/>
      <w:pPr>
        <w:ind w:left="4621" w:hanging="360"/>
      </w:pPr>
    </w:lvl>
    <w:lvl w:ilvl="5" w:tplc="0416001B">
      <w:start w:val="1"/>
      <w:numFmt w:val="lowerRoman"/>
      <w:lvlText w:val="%6."/>
      <w:lvlJc w:val="right"/>
      <w:pPr>
        <w:ind w:left="5341" w:hanging="180"/>
      </w:pPr>
    </w:lvl>
    <w:lvl w:ilvl="6" w:tplc="0416000F">
      <w:start w:val="1"/>
      <w:numFmt w:val="decimal"/>
      <w:lvlText w:val="%7."/>
      <w:lvlJc w:val="left"/>
      <w:pPr>
        <w:ind w:left="6061" w:hanging="360"/>
      </w:pPr>
    </w:lvl>
    <w:lvl w:ilvl="7" w:tplc="04160019">
      <w:start w:val="1"/>
      <w:numFmt w:val="lowerLetter"/>
      <w:lvlText w:val="%8."/>
      <w:lvlJc w:val="left"/>
      <w:pPr>
        <w:ind w:left="6781" w:hanging="360"/>
      </w:pPr>
    </w:lvl>
    <w:lvl w:ilvl="8" w:tplc="0416001B">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bCs w:val="0"/>
        <w:color w:val="auto"/>
      </w:rPr>
    </w:lvl>
    <w:lvl w:ilvl="2">
      <w:start w:val="1"/>
      <w:numFmt w:val="decimal"/>
      <w:lvlText w:val="%1.%2.%3."/>
      <w:lvlJc w:val="left"/>
      <w:pPr>
        <w:ind w:left="1418" w:hanging="709"/>
      </w:pPr>
      <w:rPr>
        <w:rFonts w:hint="default"/>
        <w:b w:val="0"/>
        <w:bCs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pPr>
      <w:rPr>
        <w:rFonts w:ascii="Arial" w:hAnsi="Arial" w:cs="Arial" w:hint="default"/>
        <w:b/>
        <w:bCs/>
        <w:i w:val="0"/>
        <w:iCs w:val="0"/>
      </w:rPr>
    </w:lvl>
    <w:lvl w:ilvl="1">
      <w:start w:val="1"/>
      <w:numFmt w:val="decimal"/>
      <w:lvlText w:val="%1.%2."/>
      <w:lvlJc w:val="left"/>
      <w:pPr>
        <w:tabs>
          <w:tab w:val="num" w:pos="1418"/>
        </w:tabs>
        <w:ind w:left="1418" w:hanging="794"/>
      </w:pPr>
      <w:rPr>
        <w:rFonts w:hint="default"/>
        <w:b/>
        <w:bCs/>
        <w:i w:val="0"/>
        <w:iCs w:val="0"/>
      </w:rPr>
    </w:lvl>
    <w:lvl w:ilvl="2">
      <w:start w:val="1"/>
      <w:numFmt w:val="decimal"/>
      <w:lvlRestart w:val="0"/>
      <w:lvlText w:val="%1.%2.1."/>
      <w:lvlJc w:val="left"/>
      <w:pPr>
        <w:tabs>
          <w:tab w:val="num" w:pos="567"/>
        </w:tabs>
        <w:ind w:left="1225" w:firstLine="193"/>
      </w:pPr>
      <w:rPr>
        <w:rFonts w:hint="default"/>
        <w:b/>
        <w:bCs/>
        <w:i w:val="0"/>
        <w:iCs w:val="0"/>
      </w:rPr>
    </w:lvl>
    <w:lvl w:ilvl="3">
      <w:start w:val="1"/>
      <w:numFmt w:val="decimal"/>
      <w:lvlText w:val="%1.%2.%3.%4."/>
      <w:lvlJc w:val="left"/>
      <w:pPr>
        <w:tabs>
          <w:tab w:val="num" w:pos="3005"/>
        </w:tabs>
        <w:ind w:left="1985"/>
      </w:pPr>
      <w:rPr>
        <w:rFonts w:hint="default"/>
        <w:b/>
        <w:bCs/>
        <w:i w:val="0"/>
        <w:iCs w:val="0"/>
      </w:rPr>
    </w:lvl>
    <w:lvl w:ilvl="4">
      <w:start w:val="1"/>
      <w:numFmt w:val="decimal"/>
      <w:lvlText w:val="%1.%2.%3.%4.%5."/>
      <w:lvlJc w:val="left"/>
      <w:pPr>
        <w:tabs>
          <w:tab w:val="num" w:pos="2520"/>
        </w:tabs>
        <w:ind w:left="2232" w:hanging="531"/>
      </w:pPr>
      <w:rPr>
        <w:rFonts w:hint="default"/>
        <w:b/>
        <w:bCs/>
        <w:i w:val="0"/>
        <w:iCs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1CCB"/>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B3ADF"/>
    <w:rsid w:val="000C5103"/>
    <w:rsid w:val="000C6CB2"/>
    <w:rsid w:val="000D00E9"/>
    <w:rsid w:val="000D0376"/>
    <w:rsid w:val="000D14C3"/>
    <w:rsid w:val="000E1696"/>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17885"/>
    <w:rsid w:val="00221AC9"/>
    <w:rsid w:val="00224752"/>
    <w:rsid w:val="00226798"/>
    <w:rsid w:val="00227471"/>
    <w:rsid w:val="002332D4"/>
    <w:rsid w:val="00235D95"/>
    <w:rsid w:val="00240050"/>
    <w:rsid w:val="00241C43"/>
    <w:rsid w:val="00242DC6"/>
    <w:rsid w:val="00245873"/>
    <w:rsid w:val="00245934"/>
    <w:rsid w:val="0025098A"/>
    <w:rsid w:val="002525E7"/>
    <w:rsid w:val="00254AB3"/>
    <w:rsid w:val="00264268"/>
    <w:rsid w:val="00266C0D"/>
    <w:rsid w:val="00267746"/>
    <w:rsid w:val="00283531"/>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5888"/>
    <w:rsid w:val="002E6C2F"/>
    <w:rsid w:val="00311CE0"/>
    <w:rsid w:val="00313ABE"/>
    <w:rsid w:val="00313D95"/>
    <w:rsid w:val="00314D80"/>
    <w:rsid w:val="0031768B"/>
    <w:rsid w:val="0032035E"/>
    <w:rsid w:val="003209E0"/>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25818"/>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0CF6"/>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025"/>
    <w:rsid w:val="004A3451"/>
    <w:rsid w:val="004A57F2"/>
    <w:rsid w:val="004B3F27"/>
    <w:rsid w:val="004B76E5"/>
    <w:rsid w:val="004B7C6D"/>
    <w:rsid w:val="004C08B2"/>
    <w:rsid w:val="004C0DC1"/>
    <w:rsid w:val="004C1C52"/>
    <w:rsid w:val="004C6DDD"/>
    <w:rsid w:val="004D1BE8"/>
    <w:rsid w:val="004E09F3"/>
    <w:rsid w:val="004E2CB9"/>
    <w:rsid w:val="004F5CBF"/>
    <w:rsid w:val="005012E6"/>
    <w:rsid w:val="0050253F"/>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3787"/>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4745"/>
    <w:rsid w:val="0063783C"/>
    <w:rsid w:val="006412F4"/>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2E"/>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54CC"/>
    <w:rsid w:val="00746977"/>
    <w:rsid w:val="00756584"/>
    <w:rsid w:val="007663A4"/>
    <w:rsid w:val="007669E0"/>
    <w:rsid w:val="00770D60"/>
    <w:rsid w:val="00774099"/>
    <w:rsid w:val="007807F2"/>
    <w:rsid w:val="0079067E"/>
    <w:rsid w:val="00794B37"/>
    <w:rsid w:val="00796030"/>
    <w:rsid w:val="00797102"/>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2759"/>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8F781C"/>
    <w:rsid w:val="00903C6A"/>
    <w:rsid w:val="009041D7"/>
    <w:rsid w:val="00911FB0"/>
    <w:rsid w:val="00912498"/>
    <w:rsid w:val="009139BE"/>
    <w:rsid w:val="0091669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22DC"/>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3754"/>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4427"/>
    <w:rsid w:val="00C151DA"/>
    <w:rsid w:val="00C26B62"/>
    <w:rsid w:val="00C26EDC"/>
    <w:rsid w:val="00C36050"/>
    <w:rsid w:val="00C4407C"/>
    <w:rsid w:val="00C45EF4"/>
    <w:rsid w:val="00C52B9B"/>
    <w:rsid w:val="00C52CF8"/>
    <w:rsid w:val="00C52E61"/>
    <w:rsid w:val="00C52F53"/>
    <w:rsid w:val="00C5315E"/>
    <w:rsid w:val="00C5430B"/>
    <w:rsid w:val="00C557F1"/>
    <w:rsid w:val="00C5582D"/>
    <w:rsid w:val="00C55940"/>
    <w:rsid w:val="00C55BAF"/>
    <w:rsid w:val="00C56E74"/>
    <w:rsid w:val="00C57DE3"/>
    <w:rsid w:val="00C61434"/>
    <w:rsid w:val="00C65D82"/>
    <w:rsid w:val="00C661CC"/>
    <w:rsid w:val="00C669EA"/>
    <w:rsid w:val="00C723F2"/>
    <w:rsid w:val="00C74B42"/>
    <w:rsid w:val="00C7554F"/>
    <w:rsid w:val="00C75943"/>
    <w:rsid w:val="00C76F6C"/>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3AE3"/>
    <w:rsid w:val="00DE6412"/>
    <w:rsid w:val="00DF1C93"/>
    <w:rsid w:val="00DF29FA"/>
    <w:rsid w:val="00DF77E2"/>
    <w:rsid w:val="00E07C14"/>
    <w:rsid w:val="00E15C68"/>
    <w:rsid w:val="00E163D8"/>
    <w:rsid w:val="00E20893"/>
    <w:rsid w:val="00E218B2"/>
    <w:rsid w:val="00E238AF"/>
    <w:rsid w:val="00E26580"/>
    <w:rsid w:val="00E3268C"/>
    <w:rsid w:val="00E37354"/>
    <w:rsid w:val="00E374F9"/>
    <w:rsid w:val="00E4094D"/>
    <w:rsid w:val="00E4105E"/>
    <w:rsid w:val="00E50752"/>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16E"/>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6BB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679D"/>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4637"/>
    <w:rsid w:val="00FA5025"/>
    <w:rsid w:val="00FA75E3"/>
    <w:rsid w:val="00FB023C"/>
    <w:rsid w:val="00FB5B07"/>
    <w:rsid w:val="00FC35C8"/>
    <w:rsid w:val="00FC38D2"/>
    <w:rsid w:val="00FC42FA"/>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CB3880B"/>
  <w15:docId w15:val="{F7CC5BD1-E8AF-4253-9465-7F6CEB6A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basedOn w:val="Fontepargpadro"/>
    <w:uiPriority w:val="99"/>
    <w:rsid w:val="00F52F58"/>
    <w:rPr>
      <w:color w:val="0000FF"/>
      <w:u w:val="single"/>
    </w:rPr>
  </w:style>
  <w:style w:type="paragraph" w:customStyle="1" w:styleId="Default">
    <w:name w:val="Default"/>
    <w:uiPriority w:val="99"/>
    <w:rsid w:val="00F22C2D"/>
    <w:pPr>
      <w:autoSpaceDE w:val="0"/>
      <w:autoSpaceDN w:val="0"/>
      <w:adjustRightInd w:val="0"/>
    </w:pPr>
    <w:rPr>
      <w:rFonts w:ascii="Arial" w:hAnsi="Arial" w:cs="Arial"/>
      <w:color w:val="000000"/>
      <w:sz w:val="24"/>
      <w:szCs w:val="24"/>
      <w:lang w:eastAsia="en-US"/>
    </w:rPr>
  </w:style>
  <w:style w:type="paragraph" w:styleId="Corpodetexto">
    <w:name w:val="Body Text"/>
    <w:basedOn w:val="Normal"/>
    <w:link w:val="CorpodetextoChar"/>
    <w:uiPriority w:val="99"/>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bCs/>
      <w:i/>
      <w:iCs/>
      <w:sz w:val="24"/>
      <w:szCs w:val="24"/>
      <w:lang w:val="pt-PT" w:eastAsia="pt-BR"/>
    </w:rPr>
  </w:style>
  <w:style w:type="character" w:customStyle="1" w:styleId="CorpodetextoChar">
    <w:name w:val="Corpo de texto Char"/>
    <w:basedOn w:val="Fontepargpadro"/>
    <w:link w:val="Corpodetexto"/>
    <w:uiPriority w:val="99"/>
    <w:locked/>
    <w:rsid w:val="00C36050"/>
    <w:rPr>
      <w:rFonts w:ascii="Times New Roman" w:hAnsi="Times New Roman" w:cs="Times New Roman"/>
      <w:b/>
      <w:bCs/>
      <w:i/>
      <w:iCs/>
      <w:sz w:val="20"/>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uiPriority w:val="99"/>
    <w:locked/>
    <w:rsid w:val="00DA7F8A"/>
    <w:rPr>
      <w:rFonts w:ascii="Times New Roman" w:hAnsi="Times New Roman" w:cs="Times New Roman"/>
      <w:b/>
      <w:bCs/>
      <w:sz w:val="20"/>
      <w:szCs w:val="20"/>
      <w:lang w:eastAsia="pt-BR"/>
    </w:rPr>
  </w:style>
  <w:style w:type="paragraph" w:customStyle="1" w:styleId="NIVEL1">
    <w:name w:val="NIVEL1"/>
    <w:basedOn w:val="Normal"/>
    <w:uiPriority w:val="99"/>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Arial"/>
      <w:b/>
      <w:bCs/>
      <w:caps/>
      <w:sz w:val="20"/>
      <w:szCs w:val="20"/>
      <w:lang w:eastAsia="ja-JP"/>
    </w:rPr>
  </w:style>
  <w:style w:type="paragraph" w:customStyle="1" w:styleId="NIVEL2">
    <w:name w:val="NIVEL2"/>
    <w:basedOn w:val="Normal"/>
    <w:link w:val="NIVEL2Char"/>
    <w:uiPriority w:val="99"/>
    <w:rsid w:val="0052303C"/>
    <w:pPr>
      <w:keepNext/>
      <w:numPr>
        <w:ilvl w:val="1"/>
        <w:numId w:val="10"/>
      </w:numPr>
      <w:spacing w:beforeLines="100" w:afterLines="100" w:line="240" w:lineRule="auto"/>
      <w:ind w:left="567"/>
      <w:jc w:val="both"/>
      <w:outlineLvl w:val="0"/>
    </w:pPr>
    <w:rPr>
      <w:rFonts w:ascii="Arial" w:eastAsia="MS Mincho" w:hAnsi="Arial" w:cs="Arial"/>
      <w:sz w:val="20"/>
      <w:szCs w:val="20"/>
      <w:lang w:eastAsia="ja-JP"/>
    </w:rPr>
  </w:style>
  <w:style w:type="character" w:customStyle="1" w:styleId="NIVEL2Char">
    <w:name w:val="NIVEL2 Char"/>
    <w:basedOn w:val="Fontepargpadro"/>
    <w:link w:val="NIVEL2"/>
    <w:uiPriority w:val="99"/>
    <w:locked/>
    <w:rsid w:val="0052303C"/>
    <w:rPr>
      <w:rFonts w:ascii="Arial" w:eastAsia="MS Mincho" w:hAnsi="Arial" w:cs="Arial"/>
      <w:sz w:val="20"/>
      <w:szCs w:val="20"/>
      <w:lang w:eastAsia="ja-JP"/>
    </w:rPr>
  </w:style>
  <w:style w:type="paragraph" w:styleId="NormalWeb">
    <w:name w:val="Normal (Web)"/>
    <w:basedOn w:val="Normal"/>
    <w:uiPriority w:val="99"/>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99"/>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162519">
      <w:marLeft w:val="0"/>
      <w:marRight w:val="0"/>
      <w:marTop w:val="0"/>
      <w:marBottom w:val="0"/>
      <w:divBdr>
        <w:top w:val="none" w:sz="0" w:space="0" w:color="auto"/>
        <w:left w:val="none" w:sz="0" w:space="0" w:color="auto"/>
        <w:bottom w:val="none" w:sz="0" w:space="0" w:color="auto"/>
        <w:right w:val="none" w:sz="0" w:space="0" w:color="auto"/>
      </w:divBdr>
    </w:div>
    <w:div w:id="1452162520">
      <w:marLeft w:val="0"/>
      <w:marRight w:val="0"/>
      <w:marTop w:val="0"/>
      <w:marBottom w:val="0"/>
      <w:divBdr>
        <w:top w:val="none" w:sz="0" w:space="0" w:color="auto"/>
        <w:left w:val="none" w:sz="0" w:space="0" w:color="auto"/>
        <w:bottom w:val="none" w:sz="0" w:space="0" w:color="auto"/>
        <w:right w:val="none" w:sz="0" w:space="0" w:color="auto"/>
      </w:divBdr>
    </w:div>
    <w:div w:id="1452162521">
      <w:marLeft w:val="0"/>
      <w:marRight w:val="0"/>
      <w:marTop w:val="0"/>
      <w:marBottom w:val="0"/>
      <w:divBdr>
        <w:top w:val="none" w:sz="0" w:space="0" w:color="auto"/>
        <w:left w:val="none" w:sz="0" w:space="0" w:color="auto"/>
        <w:bottom w:val="none" w:sz="0" w:space="0" w:color="auto"/>
        <w:right w:val="none" w:sz="0" w:space="0" w:color="auto"/>
      </w:divBdr>
    </w:div>
    <w:div w:id="1452162522">
      <w:marLeft w:val="0"/>
      <w:marRight w:val="0"/>
      <w:marTop w:val="0"/>
      <w:marBottom w:val="0"/>
      <w:divBdr>
        <w:top w:val="none" w:sz="0" w:space="0" w:color="auto"/>
        <w:left w:val="none" w:sz="0" w:space="0" w:color="auto"/>
        <w:bottom w:val="none" w:sz="0" w:space="0" w:color="auto"/>
        <w:right w:val="none" w:sz="0" w:space="0" w:color="auto"/>
      </w:divBdr>
    </w:div>
    <w:div w:id="1452162523">
      <w:marLeft w:val="0"/>
      <w:marRight w:val="0"/>
      <w:marTop w:val="0"/>
      <w:marBottom w:val="0"/>
      <w:divBdr>
        <w:top w:val="none" w:sz="0" w:space="0" w:color="auto"/>
        <w:left w:val="none" w:sz="0" w:space="0" w:color="auto"/>
        <w:bottom w:val="none" w:sz="0" w:space="0" w:color="auto"/>
        <w:right w:val="none" w:sz="0" w:space="0" w:color="auto"/>
      </w:divBdr>
    </w:div>
    <w:div w:id="1452162524">
      <w:marLeft w:val="0"/>
      <w:marRight w:val="0"/>
      <w:marTop w:val="0"/>
      <w:marBottom w:val="0"/>
      <w:divBdr>
        <w:top w:val="none" w:sz="0" w:space="0" w:color="auto"/>
        <w:left w:val="none" w:sz="0" w:space="0" w:color="auto"/>
        <w:bottom w:val="none" w:sz="0" w:space="0" w:color="auto"/>
        <w:right w:val="none" w:sz="0" w:space="0" w:color="auto"/>
      </w:divBdr>
    </w:div>
    <w:div w:id="1452162525">
      <w:marLeft w:val="0"/>
      <w:marRight w:val="0"/>
      <w:marTop w:val="0"/>
      <w:marBottom w:val="0"/>
      <w:divBdr>
        <w:top w:val="none" w:sz="0" w:space="0" w:color="auto"/>
        <w:left w:val="none" w:sz="0" w:space="0" w:color="auto"/>
        <w:bottom w:val="none" w:sz="0" w:space="0" w:color="auto"/>
        <w:right w:val="none" w:sz="0" w:space="0" w:color="auto"/>
      </w:divBdr>
    </w:div>
    <w:div w:id="1452162526">
      <w:marLeft w:val="0"/>
      <w:marRight w:val="0"/>
      <w:marTop w:val="0"/>
      <w:marBottom w:val="0"/>
      <w:divBdr>
        <w:top w:val="none" w:sz="0" w:space="0" w:color="auto"/>
        <w:left w:val="none" w:sz="0" w:space="0" w:color="auto"/>
        <w:bottom w:val="none" w:sz="0" w:space="0" w:color="auto"/>
        <w:right w:val="none" w:sz="0" w:space="0" w:color="auto"/>
      </w:divBdr>
    </w:div>
    <w:div w:id="1452162527">
      <w:marLeft w:val="0"/>
      <w:marRight w:val="0"/>
      <w:marTop w:val="0"/>
      <w:marBottom w:val="0"/>
      <w:divBdr>
        <w:top w:val="none" w:sz="0" w:space="0" w:color="auto"/>
        <w:left w:val="none" w:sz="0" w:space="0" w:color="auto"/>
        <w:bottom w:val="none" w:sz="0" w:space="0" w:color="auto"/>
        <w:right w:val="none" w:sz="0" w:space="0" w:color="auto"/>
      </w:divBdr>
    </w:div>
    <w:div w:id="1452162528">
      <w:marLeft w:val="0"/>
      <w:marRight w:val="0"/>
      <w:marTop w:val="0"/>
      <w:marBottom w:val="0"/>
      <w:divBdr>
        <w:top w:val="none" w:sz="0" w:space="0" w:color="auto"/>
        <w:left w:val="none" w:sz="0" w:space="0" w:color="auto"/>
        <w:bottom w:val="none" w:sz="0" w:space="0" w:color="auto"/>
        <w:right w:val="none" w:sz="0" w:space="0" w:color="auto"/>
      </w:divBdr>
    </w:div>
    <w:div w:id="1452162529">
      <w:marLeft w:val="0"/>
      <w:marRight w:val="0"/>
      <w:marTop w:val="0"/>
      <w:marBottom w:val="0"/>
      <w:divBdr>
        <w:top w:val="none" w:sz="0" w:space="0" w:color="auto"/>
        <w:left w:val="none" w:sz="0" w:space="0" w:color="auto"/>
        <w:bottom w:val="none" w:sz="0" w:space="0" w:color="auto"/>
        <w:right w:val="none" w:sz="0" w:space="0" w:color="auto"/>
      </w:divBdr>
    </w:div>
    <w:div w:id="1452162530">
      <w:marLeft w:val="0"/>
      <w:marRight w:val="0"/>
      <w:marTop w:val="0"/>
      <w:marBottom w:val="0"/>
      <w:divBdr>
        <w:top w:val="none" w:sz="0" w:space="0" w:color="auto"/>
        <w:left w:val="none" w:sz="0" w:space="0" w:color="auto"/>
        <w:bottom w:val="none" w:sz="0" w:space="0" w:color="auto"/>
        <w:right w:val="none" w:sz="0" w:space="0" w:color="auto"/>
      </w:divBdr>
    </w:div>
    <w:div w:id="1452162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41AE8-AB62-4219-91DF-1D7DECA1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4325</Words>
  <Characters>23358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CHAMADA PÚBLICA Nº 01/2020</vt:lpstr>
    </vt:vector>
  </TitlesOfParts>
  <Company>Hewlett-Packard Company</Company>
  <LinksUpToDate>false</LinksUpToDate>
  <CharactersWithSpaces>27628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Nº 01/2020</dc:title>
  <dc:creator>elisa.caixeta</dc:creator>
  <cp:lastModifiedBy>Elisa Gonçalves Pereira Caixeta</cp:lastModifiedBy>
  <cp:revision>9</cp:revision>
  <cp:lastPrinted>2019-10-18T12:49:00Z</cp:lastPrinted>
  <dcterms:created xsi:type="dcterms:W3CDTF">2019-11-13T18:19:00Z</dcterms:created>
  <dcterms:modified xsi:type="dcterms:W3CDTF">2019-11-21T19:28:00Z</dcterms:modified>
</cp:coreProperties>
</file>