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2901E8">
        <w:rPr>
          <w:rFonts w:ascii="Times New Roman" w:hAnsi="Times New Roman"/>
          <w:bCs/>
          <w:color w:val="000000"/>
          <w:sz w:val="24"/>
          <w:szCs w:val="24"/>
        </w:rPr>
        <w:t>MARIA ROSA DE CARVALHO SILVA</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sidR="002901E8">
        <w:rPr>
          <w:rFonts w:ascii="Times New Roman" w:hAnsi="Times New Roman"/>
          <w:bCs/>
          <w:color w:val="000000"/>
          <w:sz w:val="24"/>
          <w:szCs w:val="24"/>
        </w:rPr>
        <w:t>00.678.866/0001-56</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pessoa jurídica de direito público interno, do </w:t>
      </w:r>
      <w:r w:rsidR="002901E8">
        <w:rPr>
          <w:rFonts w:ascii="Times New Roman" w:hAnsi="Times New Roman"/>
          <w:color w:val="000000"/>
          <w:sz w:val="24"/>
          <w:szCs w:val="24"/>
        </w:rPr>
        <w:t>COLÉGIO ESTADUAL DR. MAUÁ CAVALCANTE SÁVIO,</w:t>
      </w:r>
      <w:r w:rsidRPr="004D1BE8">
        <w:rPr>
          <w:rFonts w:ascii="Times New Roman" w:hAnsi="Times New Roman"/>
          <w:b/>
          <w:bCs/>
          <w:color w:val="000000"/>
          <w:sz w:val="24"/>
          <w:szCs w:val="24"/>
        </w:rPr>
        <w:t xml:space="preserve"> </w:t>
      </w:r>
      <w:r w:rsidRPr="004D1BE8">
        <w:rPr>
          <w:rFonts w:ascii="Times New Roman" w:hAnsi="Times New Roman"/>
          <w:color w:val="000000"/>
          <w:sz w:val="24"/>
          <w:szCs w:val="24"/>
        </w:rPr>
        <w:t xml:space="preserve">sediada no município de </w:t>
      </w:r>
      <w:r w:rsidR="002901E8" w:rsidRPr="002901E8">
        <w:rPr>
          <w:rFonts w:ascii="Times New Roman" w:hAnsi="Times New Roman"/>
          <w:b/>
          <w:color w:val="000000"/>
          <w:sz w:val="24"/>
          <w:szCs w:val="24"/>
        </w:rPr>
        <w:t>ANÁPOLIS</w:t>
      </w:r>
      <w:r w:rsidRPr="002901E8">
        <w:rPr>
          <w:rFonts w:ascii="Times New Roman" w:hAnsi="Times New Roman"/>
          <w:b/>
          <w:color w:val="000000"/>
          <w:sz w:val="24"/>
          <w:szCs w:val="24"/>
        </w:rPr>
        <w:t>/GO</w:t>
      </w:r>
      <w:r w:rsidRPr="004D1BE8">
        <w:rPr>
          <w:rFonts w:ascii="Times New Roman" w:hAnsi="Times New Roman"/>
          <w:color w:val="000000"/>
          <w:sz w:val="24"/>
          <w:szCs w:val="24"/>
        </w:rPr>
        <w:t xml:space="preserve">, </w:t>
      </w:r>
      <w:r w:rsidRPr="004D1BE8">
        <w:rPr>
          <w:rFonts w:ascii="Times New Roman" w:hAnsi="Times New Roman"/>
          <w:bCs/>
          <w:color w:val="000000"/>
          <w:sz w:val="24"/>
          <w:szCs w:val="24"/>
        </w:rPr>
        <w:t xml:space="preserve">jurisdicionada a </w:t>
      </w:r>
      <w:r w:rsidRPr="004D1BE8">
        <w:rPr>
          <w:rFonts w:ascii="Times New Roman" w:hAnsi="Times New Roman"/>
          <w:b/>
          <w:bCs/>
          <w:color w:val="000000"/>
          <w:sz w:val="24"/>
          <w:szCs w:val="24"/>
        </w:rPr>
        <w:t xml:space="preserve">COORDENAÇÃO REGIONAL DE EDUCAÇÃO DE </w:t>
      </w:r>
      <w:r w:rsidR="002901E8" w:rsidRPr="002901E8">
        <w:rPr>
          <w:rFonts w:ascii="Times New Roman" w:hAnsi="Times New Roman"/>
          <w:b/>
          <w:bCs/>
          <w:color w:val="000000"/>
          <w:sz w:val="24"/>
          <w:szCs w:val="24"/>
        </w:rPr>
        <w:t>ANÁPOLIS</w:t>
      </w:r>
      <w:r w:rsidRPr="002901E8">
        <w:rPr>
          <w:rFonts w:ascii="Times New Roman" w:hAnsi="Times New Roman"/>
          <w:b/>
          <w:bCs/>
          <w:color w:val="000000"/>
          <w:sz w:val="24"/>
          <w:szCs w:val="24"/>
        </w:rPr>
        <w:t>-GO</w:t>
      </w:r>
      <w:r w:rsidRPr="004D1BE8">
        <w:rPr>
          <w:rFonts w:ascii="Times New Roman" w:hAnsi="Times New Roman"/>
          <w:color w:val="000000"/>
          <w:sz w:val="24"/>
          <w:szCs w:val="24"/>
        </w:rPr>
        <w:t xml:space="preserve">, representada neste ato pelo </w:t>
      </w:r>
      <w:r w:rsidR="002901E8">
        <w:rPr>
          <w:rFonts w:ascii="Times New Roman" w:hAnsi="Times New Roman"/>
          <w:color w:val="000000"/>
          <w:sz w:val="24"/>
          <w:szCs w:val="24"/>
        </w:rPr>
        <w:t>Presidente do Conselho Escolar, Juliana Maria de Abreu Natal Santos</w:t>
      </w:r>
      <w:r w:rsidRPr="004D1BE8">
        <w:rPr>
          <w:rFonts w:ascii="Times New Roman" w:hAnsi="Times New Roman"/>
          <w:color w:val="000000"/>
          <w:sz w:val="24"/>
          <w:szCs w:val="24"/>
        </w:rPr>
        <w:t xml:space="preserve">, inscrito (a) no CPF nº </w:t>
      </w:r>
      <w:r w:rsidR="002901E8">
        <w:rPr>
          <w:rFonts w:ascii="Times New Roman" w:hAnsi="Times New Roman"/>
          <w:b/>
          <w:color w:val="000000"/>
          <w:sz w:val="24"/>
          <w:szCs w:val="24"/>
        </w:rPr>
        <w:t>965075001-00</w:t>
      </w:r>
      <w:r w:rsidRPr="004D1BE8">
        <w:rPr>
          <w:rFonts w:ascii="Times New Roman" w:hAnsi="Times New Roman"/>
          <w:color w:val="000000"/>
          <w:sz w:val="24"/>
          <w:szCs w:val="24"/>
        </w:rPr>
        <w:t>, Carteira de Identidade nº</w:t>
      </w:r>
      <w:r w:rsidR="002901E8">
        <w:rPr>
          <w:rFonts w:ascii="Times New Roman" w:hAnsi="Times New Roman"/>
          <w:color w:val="000000"/>
          <w:sz w:val="24"/>
          <w:szCs w:val="24"/>
        </w:rPr>
        <w:t xml:space="preserve"> 4024720,</w:t>
      </w:r>
      <w:r w:rsidRPr="004D1BE8">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881C35">
        <w:rPr>
          <w:rFonts w:ascii="Times New Roman" w:hAnsi="Times New Roman"/>
          <w:b/>
          <w:color w:val="000000"/>
          <w:sz w:val="24"/>
          <w:szCs w:val="24"/>
        </w:rPr>
        <w:t>para o período de 27</w:t>
      </w:r>
      <w:r w:rsidRPr="004D1BE8">
        <w:rPr>
          <w:rFonts w:ascii="Times New Roman" w:hAnsi="Times New Roman"/>
          <w:b/>
          <w:color w:val="000000"/>
          <w:sz w:val="24"/>
          <w:szCs w:val="24"/>
        </w:rPr>
        <w:t xml:space="preserve"> de janeiro a 30 de junho de 2020</w:t>
      </w:r>
      <w:r w:rsidRPr="004D1BE8">
        <w:rPr>
          <w:rFonts w:ascii="Times New Roman" w:hAnsi="Times New Roman"/>
          <w:color w:val="000000"/>
          <w:sz w:val="24"/>
          <w:szCs w:val="24"/>
        </w:rPr>
        <w:t xml:space="preserve">. Os Grupos Formais/Informais/Individuais deverão apresentar a documentação de Habilitação e o Projeto de Venda de </w:t>
      </w:r>
      <w:r w:rsidR="00881C35">
        <w:rPr>
          <w:rFonts w:ascii="Times New Roman" w:hAnsi="Times New Roman"/>
          <w:b/>
          <w:color w:val="000000"/>
          <w:sz w:val="24"/>
          <w:szCs w:val="24"/>
        </w:rPr>
        <w:t>28/11/19 a 17/12/19 com abertura dia 18/12/19</w:t>
      </w:r>
      <w:r w:rsidR="00881C35">
        <w:rPr>
          <w:rFonts w:ascii="Times New Roman" w:hAnsi="Times New Roman"/>
          <w:b/>
          <w:color w:val="000000"/>
          <w:sz w:val="24"/>
          <w:szCs w:val="24"/>
        </w:rPr>
        <w:t xml:space="preserve">, </w:t>
      </w:r>
      <w:r w:rsidRPr="004D1BE8">
        <w:rPr>
          <w:rFonts w:ascii="Times New Roman" w:hAnsi="Times New Roman"/>
          <w:bCs/>
          <w:color w:val="000000"/>
          <w:sz w:val="24"/>
          <w:szCs w:val="24"/>
        </w:rPr>
        <w:t>na sede do Conselho Escolar, situada à</w:t>
      </w:r>
      <w:r w:rsidRPr="004D1BE8">
        <w:rPr>
          <w:rFonts w:ascii="Times New Roman" w:hAnsi="Times New Roman"/>
          <w:b/>
          <w:bCs/>
          <w:color w:val="000000"/>
          <w:sz w:val="24"/>
          <w:szCs w:val="24"/>
        </w:rPr>
        <w:t xml:space="preserve"> </w:t>
      </w:r>
      <w:r w:rsidR="004B19B9">
        <w:rPr>
          <w:rFonts w:ascii="Times New Roman" w:hAnsi="Times New Roman"/>
          <w:b/>
          <w:bCs/>
          <w:color w:val="000000"/>
          <w:sz w:val="24"/>
          <w:szCs w:val="24"/>
        </w:rPr>
        <w:t>Rua Deocleciano Moreira Alves, s/</w:t>
      </w:r>
      <w:proofErr w:type="gramStart"/>
      <w:r w:rsidR="004B19B9">
        <w:rPr>
          <w:rFonts w:ascii="Times New Roman" w:hAnsi="Times New Roman"/>
          <w:b/>
          <w:bCs/>
          <w:color w:val="000000"/>
          <w:sz w:val="24"/>
          <w:szCs w:val="24"/>
        </w:rPr>
        <w:t>n</w:t>
      </w:r>
      <w:proofErr w:type="gramEnd"/>
      <w:r w:rsidR="004B19B9">
        <w:rPr>
          <w:rFonts w:ascii="Times New Roman" w:hAnsi="Times New Roman"/>
          <w:b/>
          <w:bCs/>
          <w:color w:val="000000"/>
          <w:sz w:val="24"/>
          <w:szCs w:val="24"/>
        </w:rPr>
        <w:t xml:space="preserve"> Residencial Pedro Ludovico Anápolis – GO, e-mail: </w:t>
      </w:r>
      <w:hyperlink r:id="rId8" w:history="1">
        <w:r w:rsidR="004B19B9" w:rsidRPr="001B4296">
          <w:rPr>
            <w:rStyle w:val="Hyperlink"/>
            <w:rFonts w:ascii="Times New Roman" w:hAnsi="Times New Roman"/>
            <w:b/>
            <w:bCs/>
            <w:sz w:val="24"/>
            <w:szCs w:val="24"/>
          </w:rPr>
          <w:t>52020410@seduc.go.gov.br</w:t>
        </w:r>
      </w:hyperlink>
      <w:r w:rsidR="004B19B9">
        <w:rPr>
          <w:rFonts w:ascii="Times New Roman" w:hAnsi="Times New Roman"/>
          <w:b/>
          <w:bCs/>
          <w:color w:val="000000"/>
          <w:sz w:val="24"/>
          <w:szCs w:val="24"/>
        </w:rPr>
        <w:t xml:space="preserve"> e telefone: 62 3387 4653.</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rsidR="007452F0" w:rsidRPr="004D1BE8" w:rsidRDefault="007452F0" w:rsidP="004D1BE8">
      <w:pPr>
        <w:spacing w:after="150" w:line="360" w:lineRule="auto"/>
        <w:jc w:val="both"/>
        <w:rPr>
          <w:rFonts w:ascii="Times New Roman" w:hAnsi="Times New Roman"/>
          <w:b/>
          <w:color w:val="000000"/>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524"/>
        <w:gridCol w:w="3224"/>
        <w:gridCol w:w="1257"/>
        <w:gridCol w:w="999"/>
        <w:gridCol w:w="1362"/>
      </w:tblGrid>
      <w:tr w:rsidR="007452F0" w:rsidRPr="00DE77A1" w:rsidTr="00314CF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Nº</w:t>
            </w:r>
          </w:p>
        </w:tc>
        <w:tc>
          <w:tcPr>
            <w:tcW w:w="12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Produto (nome) todos os produtos a serem adquiridos no período)</w:t>
            </w:r>
          </w:p>
        </w:tc>
        <w:tc>
          <w:tcPr>
            <w:tcW w:w="1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Quantidade (total do período)</w:t>
            </w:r>
          </w:p>
        </w:tc>
        <w:tc>
          <w:tcPr>
            <w:tcW w:w="12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Estimado (R$)</w:t>
            </w:r>
          </w:p>
        </w:tc>
      </w:tr>
      <w:tr w:rsidR="007452F0" w:rsidRPr="00DE77A1" w:rsidTr="00314CF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286"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1642"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rsidR="007452F0" w:rsidRPr="00DE77A1" w:rsidRDefault="007452F0" w:rsidP="004D1BE8">
            <w:pPr>
              <w:jc w:val="both"/>
              <w:rPr>
                <w:rFonts w:ascii="Times New Roman" w:hAnsi="Times New Roman"/>
                <w:color w:val="FFFFFF"/>
                <w:sz w:val="24"/>
                <w:szCs w:val="24"/>
              </w:rPr>
            </w:pPr>
          </w:p>
        </w:tc>
        <w:tc>
          <w:tcPr>
            <w:tcW w:w="5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Unitário</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c>
          <w:tcPr>
            <w:tcW w:w="6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Valor Total</w:t>
            </w:r>
          </w:p>
          <w:p w:rsidR="007452F0" w:rsidRPr="00DE77A1" w:rsidRDefault="007452F0" w:rsidP="004D1BE8">
            <w:pPr>
              <w:spacing w:line="360" w:lineRule="auto"/>
              <w:jc w:val="both"/>
              <w:rPr>
                <w:rFonts w:ascii="Times New Roman" w:hAnsi="Times New Roman"/>
                <w:color w:val="FFFFFF"/>
                <w:sz w:val="24"/>
                <w:szCs w:val="24"/>
              </w:rPr>
            </w:pPr>
            <w:r w:rsidRPr="00DE77A1">
              <w:rPr>
                <w:rFonts w:ascii="Times New Roman" w:hAnsi="Times New Roman"/>
                <w:color w:val="FFFFFF"/>
                <w:sz w:val="24"/>
                <w:szCs w:val="24"/>
              </w:rPr>
              <w:t>R$</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 01</w:t>
            </w:r>
          </w:p>
        </w:tc>
        <w:tc>
          <w:tcPr>
            <w:tcW w:w="1286" w:type="pct"/>
            <w:tcBorders>
              <w:top w:val="outset" w:sz="6" w:space="0" w:color="auto"/>
              <w:left w:val="outset" w:sz="6" w:space="0" w:color="auto"/>
              <w:bottom w:val="outset" w:sz="6" w:space="0" w:color="auto"/>
              <w:right w:val="outset" w:sz="6" w:space="0" w:color="auto"/>
            </w:tcBorders>
            <w:vAlign w:val="center"/>
            <w:hideMark/>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1642" w:type="pct"/>
            <w:tcBorders>
              <w:top w:val="outset" w:sz="6" w:space="0" w:color="auto"/>
              <w:left w:val="outset" w:sz="6" w:space="0" w:color="auto"/>
              <w:bottom w:val="outset" w:sz="6" w:space="0" w:color="auto"/>
              <w:right w:val="outset" w:sz="6" w:space="0" w:color="auto"/>
            </w:tcBorders>
            <w:vAlign w:val="center"/>
            <w:hideMark/>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60</w:t>
            </w:r>
          </w:p>
        </w:tc>
        <w:tc>
          <w:tcPr>
            <w:tcW w:w="509" w:type="pct"/>
            <w:tcBorders>
              <w:top w:val="outset" w:sz="6" w:space="0" w:color="auto"/>
              <w:left w:val="outset" w:sz="6" w:space="0" w:color="auto"/>
              <w:bottom w:val="outset" w:sz="6" w:space="0" w:color="auto"/>
              <w:right w:val="outset" w:sz="6" w:space="0" w:color="auto"/>
            </w:tcBorders>
            <w:vAlign w:val="center"/>
            <w:hideMark/>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4,70</w:t>
            </w:r>
          </w:p>
        </w:tc>
        <w:tc>
          <w:tcPr>
            <w:tcW w:w="694" w:type="pct"/>
            <w:tcBorders>
              <w:top w:val="outset" w:sz="6" w:space="0" w:color="auto"/>
              <w:left w:val="outset" w:sz="6" w:space="0" w:color="auto"/>
              <w:bottom w:val="outset" w:sz="6" w:space="0" w:color="auto"/>
              <w:right w:val="outset" w:sz="6" w:space="0" w:color="auto"/>
            </w:tcBorders>
            <w:vAlign w:val="center"/>
            <w:hideMark/>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282,00</w:t>
            </w:r>
            <w:r w:rsidRPr="00217885">
              <w:rPr>
                <w:rFonts w:ascii="Times New Roman" w:eastAsia="Times New Roman" w:hAnsi="Times New Roman"/>
                <w:color w:val="333333"/>
                <w:sz w:val="24"/>
                <w:szCs w:val="24"/>
                <w:lang w:eastAsia="pt-BR"/>
              </w:rPr>
              <w:t xml:space="preserve"> </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 02</w:t>
            </w:r>
          </w:p>
        </w:tc>
        <w:tc>
          <w:tcPr>
            <w:tcW w:w="1286" w:type="pct"/>
            <w:tcBorders>
              <w:top w:val="outset" w:sz="6" w:space="0" w:color="auto"/>
              <w:left w:val="outset" w:sz="6" w:space="0" w:color="auto"/>
              <w:bottom w:val="outset" w:sz="6" w:space="0" w:color="auto"/>
              <w:right w:val="outset" w:sz="6" w:space="0" w:color="auto"/>
            </w:tcBorders>
            <w:vAlign w:val="center"/>
            <w:hideMark/>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00927831">
              <w:rPr>
                <w:rFonts w:ascii="Times New Roman" w:eastAsia="Times New Roman" w:hAnsi="Times New Roman"/>
                <w:color w:val="333333"/>
                <w:sz w:val="24"/>
                <w:szCs w:val="24"/>
                <w:lang w:eastAsia="pt-BR"/>
              </w:rPr>
              <w:t>ABÓBORA KABU</w:t>
            </w:r>
            <w:r>
              <w:rPr>
                <w:rFonts w:ascii="Times New Roman" w:eastAsia="Times New Roman" w:hAnsi="Times New Roman"/>
                <w:color w:val="333333"/>
                <w:sz w:val="24"/>
                <w:szCs w:val="24"/>
                <w:lang w:eastAsia="pt-BR"/>
              </w:rPr>
              <w:t>TIÁ</w:t>
            </w:r>
          </w:p>
        </w:tc>
        <w:tc>
          <w:tcPr>
            <w:tcW w:w="1642" w:type="pct"/>
            <w:tcBorders>
              <w:top w:val="outset" w:sz="6" w:space="0" w:color="auto"/>
              <w:left w:val="outset" w:sz="6" w:space="0" w:color="auto"/>
              <w:bottom w:val="outset" w:sz="6" w:space="0" w:color="auto"/>
              <w:right w:val="outset" w:sz="6" w:space="0" w:color="auto"/>
            </w:tcBorders>
            <w:vAlign w:val="center"/>
            <w:hideMark/>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509" w:type="pct"/>
            <w:tcBorders>
              <w:top w:val="outset" w:sz="6" w:space="0" w:color="auto"/>
              <w:left w:val="outset" w:sz="6" w:space="0" w:color="auto"/>
              <w:bottom w:val="outset" w:sz="6" w:space="0" w:color="auto"/>
              <w:right w:val="outset" w:sz="6" w:space="0" w:color="auto"/>
            </w:tcBorders>
            <w:vAlign w:val="center"/>
            <w:hideMark/>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4,10</w:t>
            </w:r>
          </w:p>
        </w:tc>
        <w:tc>
          <w:tcPr>
            <w:tcW w:w="694" w:type="pct"/>
            <w:tcBorders>
              <w:top w:val="outset" w:sz="6" w:space="0" w:color="auto"/>
              <w:left w:val="outset" w:sz="6" w:space="0" w:color="auto"/>
              <w:bottom w:val="outset" w:sz="6" w:space="0" w:color="auto"/>
              <w:right w:val="outset" w:sz="6" w:space="0" w:color="auto"/>
            </w:tcBorders>
            <w:vAlign w:val="center"/>
            <w:hideMark/>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410,00</w:t>
            </w:r>
            <w:r w:rsidRPr="00217885">
              <w:rPr>
                <w:rFonts w:ascii="Times New Roman" w:eastAsia="Times New Roman" w:hAnsi="Times New Roman"/>
                <w:color w:val="333333"/>
                <w:sz w:val="24"/>
                <w:szCs w:val="24"/>
                <w:lang w:eastAsia="pt-BR"/>
              </w:rPr>
              <w:t xml:space="preserve"> </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03</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5,10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408,00</w:t>
            </w:r>
            <w:r w:rsidRPr="00217885">
              <w:rPr>
                <w:rFonts w:ascii="Times New Roman" w:eastAsia="Times New Roman" w:hAnsi="Times New Roman"/>
                <w:color w:val="333333"/>
                <w:sz w:val="24"/>
                <w:szCs w:val="24"/>
                <w:lang w:eastAsia="pt-BR"/>
              </w:rPr>
              <w:t xml:space="preserve"> </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04</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26,00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78,00</w:t>
            </w:r>
            <w:r w:rsidRPr="00217885">
              <w:rPr>
                <w:rFonts w:ascii="Times New Roman" w:eastAsia="Times New Roman" w:hAnsi="Times New Roman"/>
                <w:color w:val="333333"/>
                <w:sz w:val="24"/>
                <w:szCs w:val="24"/>
                <w:lang w:eastAsia="pt-BR"/>
              </w:rPr>
              <w:t xml:space="preserve"> </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05</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6,00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240,00</w:t>
            </w:r>
            <w:r w:rsidRPr="00217885">
              <w:rPr>
                <w:rFonts w:ascii="Times New Roman" w:eastAsia="Times New Roman" w:hAnsi="Times New Roman"/>
                <w:color w:val="333333"/>
                <w:sz w:val="24"/>
                <w:szCs w:val="24"/>
                <w:lang w:eastAsia="pt-BR"/>
              </w:rPr>
              <w:t xml:space="preserve"> </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06</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5,00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200,00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07</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24,50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490,00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08</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4,20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420,00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09</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117019"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 C/ TALO</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5,90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177,00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lastRenderedPageBreak/>
              <w:t>10</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376,00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11</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EC2D67"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 C/ TALO</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6,10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244,00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12</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3,60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108,00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13</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r w:rsidR="00A914A5">
              <w:rPr>
                <w:rFonts w:ascii="Times New Roman" w:eastAsia="Times New Roman" w:hAnsi="Times New Roman"/>
                <w:color w:val="333333"/>
                <w:sz w:val="24"/>
                <w:szCs w:val="24"/>
                <w:lang w:eastAsia="pt-BR"/>
              </w:rPr>
              <w:t xml:space="preserve"> COM 08 FOLHAS</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3,20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96,00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14</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11,50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345,00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15</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3,50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350,00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16</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5,10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153,00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17</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5,50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330,00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18</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3,10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186,00</w:t>
            </w:r>
            <w:r w:rsidRPr="00217885">
              <w:rPr>
                <w:rFonts w:ascii="Times New Roman" w:eastAsia="Times New Roman" w:hAnsi="Times New Roman"/>
                <w:color w:val="333333"/>
                <w:sz w:val="24"/>
                <w:szCs w:val="24"/>
                <w:lang w:eastAsia="pt-BR"/>
              </w:rPr>
              <w:t xml:space="preserve"> </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19</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r w:rsidR="00314CF2">
              <w:rPr>
                <w:rFonts w:ascii="Times New Roman" w:eastAsia="Times New Roman" w:hAnsi="Times New Roman"/>
                <w:color w:val="333333"/>
                <w:sz w:val="24"/>
                <w:szCs w:val="24"/>
                <w:lang w:eastAsia="pt-BR"/>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5,20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416,00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20</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6,80</w:t>
            </w:r>
            <w:r w:rsidRPr="00217885">
              <w:rPr>
                <w:rFonts w:ascii="Times New Roman" w:eastAsia="Times New Roman" w:hAnsi="Times New Roman"/>
                <w:color w:val="333333"/>
                <w:sz w:val="24"/>
                <w:szCs w:val="24"/>
                <w:lang w:eastAsia="pt-BR"/>
              </w:rPr>
              <w:t xml:space="preserve"> </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136,00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21</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4,80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384,00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22</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51.470</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6,80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350,00</w:t>
            </w:r>
          </w:p>
        </w:tc>
      </w:tr>
      <w:tr w:rsidR="004B19B9" w:rsidRPr="00DE77A1" w:rsidTr="00314CF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4B19B9"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23</w:t>
            </w:r>
          </w:p>
        </w:tc>
        <w:tc>
          <w:tcPr>
            <w:tcW w:w="1286" w:type="pct"/>
            <w:tcBorders>
              <w:top w:val="outset" w:sz="6" w:space="0" w:color="auto"/>
              <w:left w:val="outset" w:sz="6" w:space="0" w:color="auto"/>
              <w:bottom w:val="outset" w:sz="6" w:space="0" w:color="auto"/>
              <w:right w:val="outset" w:sz="6" w:space="0" w:color="auto"/>
            </w:tcBorders>
            <w:vAlign w:val="center"/>
          </w:tcPr>
          <w:p w:rsidR="004B19B9" w:rsidRPr="002142BC" w:rsidRDefault="006A5DF4"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1642"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40" w:type="pct"/>
            <w:tcBorders>
              <w:top w:val="outset" w:sz="6" w:space="0" w:color="auto"/>
              <w:left w:val="outset" w:sz="6" w:space="0" w:color="auto"/>
              <w:bottom w:val="outset" w:sz="6" w:space="0" w:color="auto"/>
              <w:right w:val="outset" w:sz="6" w:space="0" w:color="auto"/>
            </w:tcBorders>
            <w:vAlign w:val="center"/>
          </w:tcPr>
          <w:p w:rsidR="004B19B9" w:rsidRPr="002142BC" w:rsidRDefault="00927831" w:rsidP="00D05A5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49.054</w:t>
            </w:r>
          </w:p>
        </w:tc>
        <w:tc>
          <w:tcPr>
            <w:tcW w:w="509"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8,50</w:t>
            </w:r>
          </w:p>
        </w:tc>
        <w:tc>
          <w:tcPr>
            <w:tcW w:w="694" w:type="pct"/>
            <w:tcBorders>
              <w:top w:val="outset" w:sz="6" w:space="0" w:color="auto"/>
              <w:left w:val="outset" w:sz="6" w:space="0" w:color="auto"/>
              <w:bottom w:val="outset" w:sz="6" w:space="0" w:color="auto"/>
              <w:right w:val="outset" w:sz="6" w:space="0" w:color="auto"/>
            </w:tcBorders>
            <w:vAlign w:val="center"/>
          </w:tcPr>
          <w:p w:rsidR="004B19B9" w:rsidRPr="00217885" w:rsidRDefault="00927831" w:rsidP="00D05A52">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R$ </w:t>
            </w:r>
            <w:r>
              <w:rPr>
                <w:rFonts w:ascii="Times New Roman" w:eastAsia="Times New Roman" w:hAnsi="Times New Roman"/>
                <w:color w:val="333333"/>
                <w:sz w:val="24"/>
                <w:szCs w:val="24"/>
                <w:lang w:eastAsia="pt-BR"/>
              </w:rPr>
              <w:t>416,96</w:t>
            </w:r>
          </w:p>
        </w:tc>
      </w:tr>
      <w:tr w:rsidR="004B19B9" w:rsidRPr="00DE77A1" w:rsidTr="00314CF2">
        <w:trPr>
          <w:tblCellSpacing w:w="0" w:type="dxa"/>
          <w:jc w:val="center"/>
        </w:trPr>
        <w:tc>
          <w:tcPr>
            <w:tcW w:w="4306" w:type="pct"/>
            <w:gridSpan w:val="5"/>
            <w:tcBorders>
              <w:top w:val="outset" w:sz="6" w:space="0" w:color="auto"/>
              <w:left w:val="outset" w:sz="6" w:space="0" w:color="auto"/>
              <w:bottom w:val="outset" w:sz="6" w:space="0" w:color="auto"/>
              <w:right w:val="outset" w:sz="6" w:space="0" w:color="auto"/>
            </w:tcBorders>
            <w:vAlign w:val="center"/>
            <w:hideMark/>
          </w:tcPr>
          <w:p w:rsidR="004B19B9" w:rsidRPr="00DE77A1" w:rsidRDefault="00927831" w:rsidP="004D1BE8">
            <w:pPr>
              <w:spacing w:line="360" w:lineRule="auto"/>
              <w:jc w:val="both"/>
              <w:rPr>
                <w:rFonts w:ascii="Times New Roman" w:hAnsi="Times New Roman"/>
                <w:b/>
                <w:color w:val="333333"/>
                <w:sz w:val="24"/>
                <w:szCs w:val="24"/>
              </w:rPr>
            </w:pPr>
            <w:r w:rsidRPr="00DE77A1">
              <w:rPr>
                <w:rFonts w:ascii="Times New Roman" w:hAnsi="Times New Roman"/>
                <w:b/>
                <w:color w:val="333333"/>
                <w:sz w:val="24"/>
                <w:szCs w:val="24"/>
              </w:rPr>
              <w:t>TOTAL DE TODOS OS ALIMENTOS A SEREM ADQUIRIDOS</w:t>
            </w:r>
          </w:p>
        </w:tc>
        <w:tc>
          <w:tcPr>
            <w:tcW w:w="694" w:type="pct"/>
            <w:tcBorders>
              <w:top w:val="outset" w:sz="6" w:space="0" w:color="auto"/>
              <w:left w:val="outset" w:sz="6" w:space="0" w:color="auto"/>
              <w:bottom w:val="outset" w:sz="6" w:space="0" w:color="auto"/>
              <w:right w:val="outset" w:sz="6" w:space="0" w:color="auto"/>
            </w:tcBorders>
            <w:vAlign w:val="center"/>
            <w:hideMark/>
          </w:tcPr>
          <w:p w:rsidR="004B19B9" w:rsidRPr="00DE77A1" w:rsidRDefault="00927831" w:rsidP="004D1BE8">
            <w:pPr>
              <w:spacing w:after="150" w:line="360" w:lineRule="auto"/>
              <w:jc w:val="both"/>
              <w:rPr>
                <w:rFonts w:ascii="Times New Roman" w:hAnsi="Times New Roman"/>
                <w:b/>
                <w:color w:val="333333"/>
                <w:sz w:val="24"/>
                <w:szCs w:val="24"/>
              </w:rPr>
            </w:pPr>
            <w:r w:rsidRPr="00DE77A1">
              <w:rPr>
                <w:rFonts w:ascii="Times New Roman" w:hAnsi="Times New Roman"/>
                <w:b/>
                <w:color w:val="333333"/>
                <w:sz w:val="24"/>
                <w:szCs w:val="24"/>
              </w:rPr>
              <w:t>R$</w:t>
            </w:r>
            <w:r>
              <w:rPr>
                <w:rFonts w:ascii="Times New Roman" w:eastAsia="Times New Roman" w:hAnsi="Times New Roman"/>
                <w:b/>
                <w:color w:val="333333"/>
                <w:sz w:val="24"/>
                <w:szCs w:val="24"/>
                <w:lang w:eastAsia="pt-BR"/>
              </w:rPr>
              <w:t xml:space="preserve"> 6.595,96  </w:t>
            </w:r>
          </w:p>
        </w:tc>
      </w:tr>
    </w:tbl>
    <w:p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rsidR="007452F0" w:rsidRPr="004D1BE8" w:rsidRDefault="007452F0" w:rsidP="004D1BE8">
      <w:pPr>
        <w:spacing w:after="150"/>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b/>
          <w:sz w:val="24"/>
          <w:szCs w:val="24"/>
          <w:u w:val="single"/>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b/>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1"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b/>
          <w:color w:val="FF0000"/>
          <w:sz w:val="24"/>
          <w:szCs w:val="24"/>
        </w:rPr>
      </w:pP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III - Os Grupos Formais (organizações produtivas detentoras de Declaração de Aptidão ao PRONAF - DAP Jurídica) sobre os Grupos Informais (agricultores familiares, detentores de </w:t>
      </w:r>
      <w:r w:rsidRPr="004D1BE8">
        <w:rPr>
          <w:rFonts w:ascii="Times New Roman" w:hAnsi="Times New Roman"/>
          <w:color w:val="000000"/>
          <w:sz w:val="24"/>
          <w:szCs w:val="24"/>
        </w:rPr>
        <w:lastRenderedPageBreak/>
        <w:t>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w:t>
      </w:r>
      <w:r w:rsidRPr="004D1BE8">
        <w:rPr>
          <w:rFonts w:ascii="Times New Roman" w:hAnsi="Times New Roman"/>
          <w:sz w:val="24"/>
          <w:szCs w:val="24"/>
        </w:rPr>
        <w:lastRenderedPageBreak/>
        <w:t>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rsidR="007452F0" w:rsidRPr="00DE77A1"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DE77A1">
        <w:rPr>
          <w:rFonts w:ascii="Times New Roman" w:hAnsi="Times New Roman"/>
          <w:color w:val="000000"/>
        </w:rPr>
        <w:t xml:space="preserve">de </w:t>
      </w:r>
      <w:r w:rsidR="00D357A7" w:rsidRPr="00DE77A1">
        <w:rPr>
          <w:rFonts w:ascii="Times New Roman" w:hAnsi="Times New Roman"/>
          <w:b/>
          <w:color w:val="000000"/>
        </w:rPr>
        <w:t>3 (três) dias úteis</w:t>
      </w:r>
      <w:r w:rsidR="00D357A7" w:rsidRPr="00DE77A1">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008D7B87">
        <w:rPr>
          <w:rFonts w:ascii="Times New Roman" w:hAnsi="Times New Roman"/>
          <w:sz w:val="24"/>
          <w:szCs w:val="24"/>
        </w:rPr>
        <w:t>Colégio Estadual Dr. Mauá Cavalcante Sávio</w:t>
      </w:r>
      <w:r w:rsidRPr="004D1BE8">
        <w:rPr>
          <w:rFonts w:ascii="Times New Roman" w:hAnsi="Times New Roman"/>
          <w:bCs/>
          <w:sz w:val="24"/>
          <w:szCs w:val="24"/>
        </w:rPr>
        <w:t xml:space="preserve">, situada à </w:t>
      </w:r>
      <w:r w:rsidR="008D7B87">
        <w:rPr>
          <w:rFonts w:ascii="Times New Roman" w:hAnsi="Times New Roman"/>
          <w:bCs/>
          <w:sz w:val="24"/>
          <w:szCs w:val="24"/>
        </w:rPr>
        <w:t>Rua Deocleciano Moreira Alves, s/n Setor Residencial Pedro Ludovico</w:t>
      </w:r>
      <w:r w:rsidRPr="004D1BE8">
        <w:rPr>
          <w:rFonts w:ascii="Times New Roman" w:hAnsi="Times New Roman"/>
          <w:bCs/>
          <w:sz w:val="24"/>
          <w:szCs w:val="24"/>
        </w:rPr>
        <w:t xml:space="preserve">, município de </w:t>
      </w:r>
      <w:r w:rsidR="008D7B87" w:rsidRPr="008D7B87">
        <w:rPr>
          <w:rFonts w:ascii="Times New Roman" w:hAnsi="Times New Roman"/>
          <w:b/>
          <w:bCs/>
          <w:sz w:val="24"/>
          <w:szCs w:val="24"/>
        </w:rPr>
        <w:t>Anápolis</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sz w:val="24"/>
          <w:szCs w:val="24"/>
        </w:rPr>
      </w:pPr>
    </w:p>
    <w:p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ser entregues, na Unidade Escolar</w:t>
      </w:r>
      <w:r w:rsidR="008D7B87" w:rsidRPr="008D7B87">
        <w:rPr>
          <w:rFonts w:ascii="Times New Roman" w:hAnsi="Times New Roman"/>
          <w:sz w:val="24"/>
          <w:szCs w:val="24"/>
        </w:rPr>
        <w:t xml:space="preserve"> </w:t>
      </w:r>
      <w:r w:rsidR="008D7B87">
        <w:rPr>
          <w:rFonts w:ascii="Times New Roman" w:hAnsi="Times New Roman"/>
          <w:sz w:val="24"/>
          <w:szCs w:val="24"/>
        </w:rPr>
        <w:t>Colégio Estadual Dr. Mauá Cavalcante Sávio</w:t>
      </w:r>
      <w:r w:rsidR="008D7B87" w:rsidRPr="004D1BE8">
        <w:rPr>
          <w:rFonts w:ascii="Times New Roman" w:hAnsi="Times New Roman"/>
          <w:bCs/>
          <w:sz w:val="24"/>
          <w:szCs w:val="24"/>
        </w:rPr>
        <w:t xml:space="preserve">, situada à </w:t>
      </w:r>
      <w:r w:rsidR="008D7B87">
        <w:rPr>
          <w:rFonts w:ascii="Times New Roman" w:hAnsi="Times New Roman"/>
          <w:bCs/>
          <w:sz w:val="24"/>
          <w:szCs w:val="24"/>
        </w:rPr>
        <w:t>Rua Deocleciano Moreira Alves, s/n Setor Residencial Pedro Ludovico</w:t>
      </w:r>
      <w:r w:rsidR="008D7B87" w:rsidRPr="004D1BE8">
        <w:rPr>
          <w:rFonts w:ascii="Times New Roman" w:hAnsi="Times New Roman"/>
          <w:bCs/>
          <w:sz w:val="24"/>
          <w:szCs w:val="24"/>
        </w:rPr>
        <w:t xml:space="preserve">, município de </w:t>
      </w:r>
      <w:r w:rsidR="008D7B87" w:rsidRPr="008D7B87">
        <w:rPr>
          <w:rFonts w:ascii="Times New Roman" w:hAnsi="Times New Roman"/>
          <w:b/>
          <w:bCs/>
          <w:sz w:val="24"/>
          <w:szCs w:val="24"/>
        </w:rPr>
        <w:t>Anápolis</w:t>
      </w:r>
      <w:r w:rsidRPr="004D1BE8">
        <w:rPr>
          <w:rFonts w:ascii="Times New Roman" w:hAnsi="Times New Roman"/>
          <w:sz w:val="24"/>
          <w:szCs w:val="24"/>
        </w:rPr>
        <w:t xml:space="preserve"> 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rsidR="007452F0" w:rsidRPr="004D1BE8" w:rsidRDefault="007452F0" w:rsidP="004D1BE8">
      <w:pPr>
        <w:tabs>
          <w:tab w:val="left" w:pos="709"/>
        </w:tabs>
        <w:jc w:val="both"/>
        <w:rPr>
          <w:rFonts w:ascii="Times New Roman" w:hAnsi="Times New Roman"/>
          <w:sz w:val="24"/>
          <w:szCs w:val="24"/>
        </w:rPr>
      </w:pPr>
    </w:p>
    <w:p w:rsidR="007452F0" w:rsidRPr="004D1BE8" w:rsidRDefault="00AB6F14"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hAnsi="Times New Roman"/>
          <w:color w:val="000000"/>
          <w:sz w:val="24"/>
          <w:szCs w:val="24"/>
        </w:rPr>
      </w:pP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rsidR="007452F0" w:rsidRPr="00E20893" w:rsidRDefault="007452F0" w:rsidP="004D1BE8">
      <w:pPr>
        <w:spacing w:after="150" w:line="360" w:lineRule="auto"/>
        <w:jc w:val="both"/>
        <w:rPr>
          <w:rFonts w:ascii="Times New Roman" w:hAnsi="Times New Roman"/>
          <w:sz w:val="24"/>
          <w:szCs w:val="24"/>
        </w:rPr>
      </w:pPr>
    </w:p>
    <w:p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lastRenderedPageBreak/>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sz w:val="24"/>
          <w:szCs w:val="24"/>
          <w:u w:val="single"/>
        </w:rPr>
      </w:pPr>
    </w:p>
    <w:p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sz w:val="24"/>
          <w:szCs w:val="24"/>
        </w:rPr>
      </w:pPr>
    </w:p>
    <w:p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D7B87" w:rsidP="008D7B87">
      <w:pPr>
        <w:spacing w:after="150" w:line="360" w:lineRule="auto"/>
        <w:rPr>
          <w:rFonts w:ascii="Times New Roman" w:hAnsi="Times New Roman"/>
          <w:color w:val="000000"/>
          <w:sz w:val="24"/>
          <w:szCs w:val="24"/>
        </w:rPr>
      </w:pPr>
      <w:r w:rsidRPr="008D7B87">
        <w:rPr>
          <w:rFonts w:ascii="Times New Roman" w:hAnsi="Times New Roman"/>
          <w:color w:val="000000"/>
          <w:sz w:val="24"/>
          <w:szCs w:val="24"/>
        </w:rPr>
        <w:t xml:space="preserve">                             ANÁPOLIS - GO</w:t>
      </w:r>
      <w:r w:rsidR="007452F0" w:rsidRPr="008D7B87">
        <w:rPr>
          <w:rFonts w:ascii="Times New Roman" w:hAnsi="Times New Roman"/>
          <w:color w:val="000000"/>
          <w:sz w:val="24"/>
          <w:szCs w:val="24"/>
        </w:rPr>
        <w:t>,</w:t>
      </w:r>
      <w:r w:rsidR="007452F0" w:rsidRPr="004D1BE8">
        <w:rPr>
          <w:rFonts w:ascii="Times New Roman" w:hAnsi="Times New Roman"/>
          <w:color w:val="000000"/>
          <w:sz w:val="24"/>
          <w:szCs w:val="24"/>
        </w:rPr>
        <w:t xml:space="preserve"> aos </w:t>
      </w:r>
      <w:r w:rsidR="00881C35">
        <w:rPr>
          <w:rFonts w:ascii="Times New Roman" w:hAnsi="Times New Roman"/>
          <w:color w:val="000000"/>
          <w:sz w:val="24"/>
          <w:szCs w:val="24"/>
        </w:rPr>
        <w:t>26</w:t>
      </w:r>
      <w:bookmarkStart w:id="8" w:name="_GoBack"/>
      <w:bookmarkEnd w:id="8"/>
      <w:r>
        <w:rPr>
          <w:rFonts w:ascii="Times New Roman" w:hAnsi="Times New Roman"/>
          <w:color w:val="000000"/>
          <w:sz w:val="24"/>
          <w:szCs w:val="24"/>
        </w:rPr>
        <w:t xml:space="preserve"> </w:t>
      </w:r>
      <w:r w:rsidR="007452F0" w:rsidRPr="004D1BE8">
        <w:rPr>
          <w:rFonts w:ascii="Times New Roman" w:hAnsi="Times New Roman"/>
          <w:color w:val="000000"/>
          <w:sz w:val="24"/>
          <w:szCs w:val="24"/>
        </w:rPr>
        <w:t>dias do mês de</w:t>
      </w:r>
      <w:r>
        <w:rPr>
          <w:rFonts w:ascii="Times New Roman" w:hAnsi="Times New Roman"/>
          <w:color w:val="000000"/>
          <w:sz w:val="24"/>
          <w:szCs w:val="24"/>
        </w:rPr>
        <w:t xml:space="preserve"> novembro</w:t>
      </w:r>
      <w:r w:rsidR="007452F0" w:rsidRPr="004D1BE8">
        <w:rPr>
          <w:rFonts w:ascii="Times New Roman" w:hAnsi="Times New Roman"/>
          <w:color w:val="000000"/>
          <w:sz w:val="24"/>
          <w:szCs w:val="24"/>
        </w:rPr>
        <w:t xml:space="preserve"> de 2019.</w:t>
      </w:r>
    </w:p>
    <w:p w:rsidR="007452F0" w:rsidRPr="004D1BE8" w:rsidRDefault="008D7B87" w:rsidP="00E600B0">
      <w:pPr>
        <w:spacing w:after="150"/>
        <w:jc w:val="center"/>
        <w:rPr>
          <w:rFonts w:ascii="Times New Roman" w:hAnsi="Times New Roman"/>
          <w:color w:val="000000"/>
          <w:sz w:val="24"/>
          <w:szCs w:val="24"/>
        </w:rPr>
      </w:pPr>
      <w:r>
        <w:rPr>
          <w:rFonts w:ascii="Times New Roman" w:hAnsi="Times New Roman"/>
          <w:color w:val="000000"/>
          <w:sz w:val="24"/>
          <w:szCs w:val="24"/>
        </w:rPr>
        <w:t>JULIANA MARIA DE ABREU NATAL SANTOS</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rsidR="008D7B87" w:rsidRDefault="008D7B87" w:rsidP="00E600B0">
      <w:pPr>
        <w:spacing w:after="150"/>
        <w:jc w:val="center"/>
        <w:rPr>
          <w:rFonts w:ascii="Times New Roman" w:hAnsi="Times New Roman"/>
          <w:color w:val="000000"/>
          <w:sz w:val="24"/>
          <w:szCs w:val="24"/>
        </w:rPr>
      </w:pPr>
      <w:r>
        <w:rPr>
          <w:rFonts w:ascii="Times New Roman" w:hAnsi="Times New Roman"/>
          <w:color w:val="000000"/>
          <w:sz w:val="24"/>
          <w:szCs w:val="24"/>
        </w:rPr>
        <w:t>COLÉGIO ESTADUAL DR. MAUÁ CAVALCANTE SÁVIO</w:t>
      </w:r>
    </w:p>
    <w:p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rsidR="000202FF" w:rsidRPr="004D1BE8" w:rsidRDefault="000202FF" w:rsidP="004D1BE8">
      <w:pPr>
        <w:jc w:val="both"/>
        <w:rPr>
          <w:rFonts w:ascii="Times New Roman" w:hAnsi="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E5" w:rsidRDefault="00185CE5" w:rsidP="004C0DC1">
      <w:pPr>
        <w:spacing w:after="0" w:line="240" w:lineRule="auto"/>
      </w:pPr>
      <w:r>
        <w:separator/>
      </w:r>
    </w:p>
  </w:endnote>
  <w:endnote w:type="continuationSeparator" w:id="0">
    <w:p w:rsidR="00185CE5" w:rsidRDefault="00185C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881C35" w:rsidP="0058583D">
    <w:pPr>
      <w:pStyle w:val="Rodap"/>
      <w:jc w:val="center"/>
      <w:rPr>
        <w:rFonts w:ascii="Arial" w:hAnsi="Arial" w:cs="Arial"/>
        <w:color w:val="009900"/>
        <w:sz w:val="18"/>
        <w:szCs w:val="18"/>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E5" w:rsidRDefault="00185CE5" w:rsidP="004C0DC1">
      <w:pPr>
        <w:spacing w:after="0" w:line="240" w:lineRule="auto"/>
      </w:pPr>
      <w:r>
        <w:separator/>
      </w:r>
    </w:p>
  </w:footnote>
  <w:footnote w:type="continuationSeparator" w:id="0">
    <w:p w:rsidR="00185CE5" w:rsidRDefault="00185C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783D78" w:rsidP="0058583D">
    <w:pPr>
      <w:pStyle w:val="Cabealho"/>
    </w:pPr>
    <w:r>
      <w:rPr>
        <w:noProof/>
        <w:lang w:eastAsia="pt-BR"/>
      </w:rPr>
      <w:drawing>
        <wp:inline distT="0" distB="0" distL="0" distR="0">
          <wp:extent cx="1797050" cy="8191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srcRect/>
                  <a:stretch>
                    <a:fillRect/>
                  </a:stretch>
                </pic:blipFill>
                <pic:spPr bwMode="auto">
                  <a:xfrm>
                    <a:off x="0" y="0"/>
                    <a:ext cx="1797050" cy="819150"/>
                  </a:xfrm>
                  <a:prstGeom prst="rect">
                    <a:avLst/>
                  </a:prstGeom>
                  <a:noFill/>
                  <a:ln w="9525">
                    <a:noFill/>
                    <a:miter lim="800000"/>
                    <a:headEnd/>
                    <a:tailEnd/>
                  </a:ln>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A04"/>
    <w:rsid w:val="000562DA"/>
    <w:rsid w:val="000631AC"/>
    <w:rsid w:val="00067E0B"/>
    <w:rsid w:val="00073055"/>
    <w:rsid w:val="00080D12"/>
    <w:rsid w:val="00082716"/>
    <w:rsid w:val="0008405E"/>
    <w:rsid w:val="000840C6"/>
    <w:rsid w:val="000A0F5A"/>
    <w:rsid w:val="000A3DE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17019"/>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5CE5"/>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01E8"/>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CF2"/>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1A0"/>
    <w:rsid w:val="003871CD"/>
    <w:rsid w:val="00393B0E"/>
    <w:rsid w:val="003977F8"/>
    <w:rsid w:val="003A3943"/>
    <w:rsid w:val="003A52A2"/>
    <w:rsid w:val="003B4C8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59D"/>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19B9"/>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677C"/>
    <w:rsid w:val="005E778F"/>
    <w:rsid w:val="005F06BE"/>
    <w:rsid w:val="005F343C"/>
    <w:rsid w:val="005F34B2"/>
    <w:rsid w:val="00601F27"/>
    <w:rsid w:val="00602939"/>
    <w:rsid w:val="00603384"/>
    <w:rsid w:val="006052FE"/>
    <w:rsid w:val="006058B2"/>
    <w:rsid w:val="00605CD5"/>
    <w:rsid w:val="00606966"/>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47F5F"/>
    <w:rsid w:val="00651719"/>
    <w:rsid w:val="00655F1E"/>
    <w:rsid w:val="00657CD6"/>
    <w:rsid w:val="00660AE1"/>
    <w:rsid w:val="006647CE"/>
    <w:rsid w:val="00673690"/>
    <w:rsid w:val="0067742C"/>
    <w:rsid w:val="00685492"/>
    <w:rsid w:val="00686D75"/>
    <w:rsid w:val="0068737C"/>
    <w:rsid w:val="006A0038"/>
    <w:rsid w:val="006A3B16"/>
    <w:rsid w:val="006A5DF4"/>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D7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A9B"/>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C35"/>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B87"/>
    <w:rsid w:val="008E2DC0"/>
    <w:rsid w:val="008E33ED"/>
    <w:rsid w:val="008E3628"/>
    <w:rsid w:val="008E3DF6"/>
    <w:rsid w:val="008F18A2"/>
    <w:rsid w:val="008F3EB4"/>
    <w:rsid w:val="00903C6A"/>
    <w:rsid w:val="009041D7"/>
    <w:rsid w:val="00911FB0"/>
    <w:rsid w:val="00912498"/>
    <w:rsid w:val="009139BE"/>
    <w:rsid w:val="00921BC2"/>
    <w:rsid w:val="0092607A"/>
    <w:rsid w:val="00927831"/>
    <w:rsid w:val="00933831"/>
    <w:rsid w:val="00944287"/>
    <w:rsid w:val="00945967"/>
    <w:rsid w:val="00951E98"/>
    <w:rsid w:val="0095385C"/>
    <w:rsid w:val="00963840"/>
    <w:rsid w:val="00973C80"/>
    <w:rsid w:val="00986497"/>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4DBD"/>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14A5"/>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3AD3"/>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2F85"/>
    <w:rsid w:val="00DC0EAE"/>
    <w:rsid w:val="00DC3CBB"/>
    <w:rsid w:val="00DC6C6F"/>
    <w:rsid w:val="00DD3CFD"/>
    <w:rsid w:val="00DD599B"/>
    <w:rsid w:val="00DD7668"/>
    <w:rsid w:val="00DE6412"/>
    <w:rsid w:val="00DE77A1"/>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2D67"/>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53BB"/>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B67AF0"/>
  <w15:docId w15:val="{7F41E1CB-C0DA-4268-A77B-5CC5260F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4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56A4D-A09B-4D63-A882-8340998C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4380</Words>
  <Characters>23655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27980</CharactersWithSpaces>
  <SharedDoc>false</SharedDoc>
  <HLinks>
    <vt:vector size="42" baseType="variant">
      <vt:variant>
        <vt:i4>1769503</vt:i4>
      </vt:variant>
      <vt:variant>
        <vt:i4>18</vt:i4>
      </vt:variant>
      <vt:variant>
        <vt:i4>0</vt:i4>
      </vt:variant>
      <vt:variant>
        <vt:i4>5</vt:i4>
      </vt:variant>
      <vt:variant>
        <vt:lpwstr>javascript:LinkTexto('LEI','00008666','000','1993','NI','','','')</vt:lpwstr>
      </vt:variant>
      <vt:variant>
        <vt:lpwstr/>
      </vt:variant>
      <vt:variant>
        <vt:i4>2490401</vt:i4>
      </vt:variant>
      <vt:variant>
        <vt:i4>15</vt:i4>
      </vt:variant>
      <vt:variant>
        <vt:i4>0</vt:i4>
      </vt:variant>
      <vt:variant>
        <vt:i4>5</vt:i4>
      </vt:variant>
      <vt:variant>
        <vt:lpwstr>http://www.educacao.go.gov.br/</vt:lpwstr>
      </vt:variant>
      <vt:variant>
        <vt:lpwstr/>
      </vt:variant>
      <vt:variant>
        <vt:i4>1638427</vt:i4>
      </vt:variant>
      <vt:variant>
        <vt:i4>12</vt:i4>
      </vt:variant>
      <vt:variant>
        <vt:i4>0</vt:i4>
      </vt:variant>
      <vt:variant>
        <vt:i4>5</vt:i4>
      </vt:variant>
      <vt:variant>
        <vt:lpwstr>javascript:LinkTexto('LEI','00010831','000','2003','NI','','','')</vt:lpwstr>
      </vt:variant>
      <vt:variant>
        <vt:lpwstr/>
      </vt:variant>
      <vt:variant>
        <vt:i4>8126517</vt:i4>
      </vt:variant>
      <vt:variant>
        <vt:i4>9</vt:i4>
      </vt:variant>
      <vt:variant>
        <vt:i4>0</vt:i4>
      </vt:variant>
      <vt:variant>
        <vt:i4>5</vt:i4>
      </vt:variant>
      <vt:variant>
        <vt:lpwstr>http://www.sit.mda.gov.br/mapa.php</vt:lpwstr>
      </vt:variant>
      <vt:variant>
        <vt:lpwstr/>
      </vt:variant>
      <vt:variant>
        <vt:i4>2490401</vt:i4>
      </vt:variant>
      <vt:variant>
        <vt:i4>6</vt:i4>
      </vt:variant>
      <vt:variant>
        <vt:i4>0</vt:i4>
      </vt:variant>
      <vt:variant>
        <vt:i4>5</vt:i4>
      </vt:variant>
      <vt:variant>
        <vt:lpwstr>http://www.educacao.go.gov.br/</vt:lpwstr>
      </vt:variant>
      <vt:variant>
        <vt:lpwstr/>
      </vt:variant>
      <vt:variant>
        <vt:i4>2490401</vt:i4>
      </vt:variant>
      <vt:variant>
        <vt:i4>3</vt:i4>
      </vt:variant>
      <vt:variant>
        <vt:i4>0</vt:i4>
      </vt:variant>
      <vt:variant>
        <vt:i4>5</vt:i4>
      </vt:variant>
      <vt:variant>
        <vt:lpwstr>http://www.educacao.go.gov.br/</vt:lpwstr>
      </vt:variant>
      <vt:variant>
        <vt:lpwstr/>
      </vt:variant>
      <vt:variant>
        <vt:i4>2490401</vt:i4>
      </vt:variant>
      <vt:variant>
        <vt:i4>0</vt:i4>
      </vt:variant>
      <vt:variant>
        <vt:i4>0</vt:i4>
      </vt:variant>
      <vt:variant>
        <vt:i4>5</vt:i4>
      </vt:variant>
      <vt:variant>
        <vt:lpwstr>http://www.educacao.go.gov.br/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20</cp:revision>
  <cp:lastPrinted>2019-11-13T10:58:00Z</cp:lastPrinted>
  <dcterms:created xsi:type="dcterms:W3CDTF">2019-11-13T17:01:00Z</dcterms:created>
  <dcterms:modified xsi:type="dcterms:W3CDTF">2019-11-26T16:13:00Z</dcterms:modified>
</cp:coreProperties>
</file>