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1E7AB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3079AC" w:rsidRPr="00E55869">
        <w:rPr>
          <w:rFonts w:ascii="Times New Roman" w:hAnsi="Times New Roman" w:cs="Times New Roman"/>
          <w:b/>
          <w:color w:val="000000"/>
          <w:sz w:val="24"/>
          <w:szCs w:val="24"/>
          <w:u w:val="single"/>
        </w:rPr>
        <w:t>0</w:t>
      </w:r>
      <w:r w:rsidR="00DB415C">
        <w:rPr>
          <w:rFonts w:ascii="Times New Roman" w:hAnsi="Times New Roman" w:cs="Times New Roman"/>
          <w:b/>
          <w:color w:val="000000"/>
          <w:sz w:val="24"/>
          <w:szCs w:val="24"/>
          <w:u w:val="single"/>
        </w:rPr>
        <w:t>3</w:t>
      </w:r>
      <w:r w:rsidR="003079AC" w:rsidRPr="00E5586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C1F7F9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3079AC" w:rsidRPr="00DE422B">
        <w:rPr>
          <w:rFonts w:ascii="Times New Roman" w:eastAsia="Times New Roman" w:hAnsi="Times New Roman" w:cs="Times New Roman"/>
          <w:b/>
          <w:sz w:val="24"/>
        </w:rPr>
        <w:t>O CONSELHO ESCOLAR DO COLÉGIO ESTADUAL DO SETOR PALMITO</w:t>
      </w:r>
      <w:r w:rsidR="003079AC" w:rsidRPr="004D1BE8">
        <w:rPr>
          <w:rFonts w:ascii="Times New Roman" w:hAnsi="Times New Roman" w:cs="Times New Roman"/>
          <w:bCs/>
          <w:color w:val="000000"/>
          <w:sz w:val="24"/>
          <w:szCs w:val="24"/>
        </w:rPr>
        <w:t>,</w:t>
      </w:r>
      <w:r w:rsidR="003079AC" w:rsidRPr="004D1BE8">
        <w:rPr>
          <w:rFonts w:ascii="Times New Roman" w:hAnsi="Times New Roman" w:cs="Times New Roman"/>
          <w:b/>
          <w:bCs/>
          <w:color w:val="000000"/>
          <w:sz w:val="24"/>
          <w:szCs w:val="24"/>
        </w:rPr>
        <w:t xml:space="preserve">  </w:t>
      </w:r>
      <w:r w:rsidR="003079AC" w:rsidRPr="004D1BE8">
        <w:rPr>
          <w:rFonts w:ascii="Times New Roman" w:hAnsi="Times New Roman" w:cs="Times New Roman"/>
          <w:bCs/>
          <w:color w:val="000000"/>
          <w:sz w:val="24"/>
          <w:szCs w:val="24"/>
        </w:rPr>
        <w:t>inscrito no</w:t>
      </w:r>
      <w:r w:rsidR="003079AC" w:rsidRPr="004D1BE8">
        <w:rPr>
          <w:rFonts w:ascii="Times New Roman" w:hAnsi="Times New Roman" w:cs="Times New Roman"/>
          <w:b/>
          <w:bCs/>
          <w:color w:val="000000"/>
          <w:sz w:val="24"/>
          <w:szCs w:val="24"/>
        </w:rPr>
        <w:t xml:space="preserve"> </w:t>
      </w:r>
      <w:r w:rsidR="003079AC" w:rsidRPr="00DE422B">
        <w:rPr>
          <w:rFonts w:ascii="Times New Roman" w:hAnsi="Times New Roman" w:cs="Times New Roman"/>
          <w:bCs/>
          <w:color w:val="000000"/>
          <w:sz w:val="24"/>
          <w:szCs w:val="24"/>
        </w:rPr>
        <w:t xml:space="preserve">CNPJ sob nº </w:t>
      </w:r>
      <w:r w:rsidR="003079AC" w:rsidRPr="00DE422B">
        <w:rPr>
          <w:rFonts w:ascii="Times New Roman" w:eastAsia="Times New Roman" w:hAnsi="Times New Roman" w:cs="Times New Roman"/>
          <w:sz w:val="24"/>
        </w:rPr>
        <w:t>00.671.498/0001-14</w:t>
      </w:r>
      <w:r w:rsidR="003079AC" w:rsidRPr="00DE422B">
        <w:rPr>
          <w:rFonts w:ascii="Times New Roman" w:hAnsi="Times New Roman" w:cs="Times New Roman"/>
          <w:bCs/>
          <w:color w:val="000000"/>
          <w:sz w:val="24"/>
          <w:szCs w:val="24"/>
        </w:rPr>
        <w:t xml:space="preserve">, </w:t>
      </w:r>
      <w:r w:rsidR="003079AC" w:rsidRPr="00DE422B">
        <w:rPr>
          <w:rFonts w:ascii="Times New Roman" w:hAnsi="Times New Roman" w:cs="Times New Roman"/>
          <w:color w:val="000000"/>
          <w:sz w:val="24"/>
          <w:szCs w:val="24"/>
        </w:rPr>
        <w:t>pessoa jurídica de direito público interno, do (a)</w:t>
      </w:r>
      <w:r w:rsidR="003079AC" w:rsidRPr="00DE422B">
        <w:rPr>
          <w:rFonts w:ascii="Times New Roman" w:hAnsi="Times New Roman" w:cs="Times New Roman"/>
          <w:bCs/>
          <w:color w:val="000000"/>
          <w:sz w:val="24"/>
          <w:szCs w:val="24"/>
        </w:rPr>
        <w:t xml:space="preserve"> </w:t>
      </w:r>
      <w:r w:rsidR="003079AC" w:rsidRPr="00DE422B">
        <w:rPr>
          <w:rFonts w:ascii="Times New Roman" w:eastAsia="Times New Roman" w:hAnsi="Times New Roman" w:cs="Times New Roman"/>
          <w:sz w:val="24"/>
        </w:rPr>
        <w:t>COLÉGIO ESTADUAL DO SETOR PALMITO</w:t>
      </w:r>
      <w:r w:rsidR="003079AC" w:rsidRPr="00DE422B">
        <w:rPr>
          <w:rFonts w:ascii="Times New Roman" w:hAnsi="Times New Roman" w:cs="Times New Roman"/>
          <w:bCs/>
          <w:color w:val="000000"/>
          <w:sz w:val="24"/>
          <w:szCs w:val="24"/>
        </w:rPr>
        <w:t xml:space="preserve">, </w:t>
      </w:r>
      <w:r w:rsidR="003079AC" w:rsidRPr="00DE422B">
        <w:rPr>
          <w:rFonts w:ascii="Times New Roman" w:hAnsi="Times New Roman" w:cs="Times New Roman"/>
          <w:color w:val="000000"/>
          <w:sz w:val="24"/>
          <w:szCs w:val="24"/>
        </w:rPr>
        <w:t xml:space="preserve">sediada no município de GOIANIA/GO, </w:t>
      </w:r>
      <w:r w:rsidR="003079AC" w:rsidRPr="00DE422B">
        <w:rPr>
          <w:rFonts w:ascii="Times New Roman" w:hAnsi="Times New Roman" w:cs="Times New Roman"/>
          <w:bCs/>
          <w:color w:val="000000"/>
          <w:sz w:val="24"/>
          <w:szCs w:val="24"/>
        </w:rPr>
        <w:t>jurisdicionada a COORDENAÇÃO REGIONAL DE EDUCAÇÃO DE GOIANIA-GO</w:t>
      </w:r>
      <w:r w:rsidR="003079AC" w:rsidRPr="00DE422B">
        <w:rPr>
          <w:rFonts w:ascii="Times New Roman" w:hAnsi="Times New Roman" w:cs="Times New Roman"/>
          <w:color w:val="000000"/>
          <w:sz w:val="24"/>
          <w:szCs w:val="24"/>
        </w:rPr>
        <w:t xml:space="preserve">, representada neste ato pelo Presidente do Conselho Escolar, </w:t>
      </w:r>
      <w:r w:rsidR="003079AC" w:rsidRPr="00DE422B">
        <w:rPr>
          <w:rFonts w:ascii="Times New Roman" w:eastAsia="Times New Roman" w:hAnsi="Times New Roman" w:cs="Times New Roman"/>
          <w:sz w:val="24"/>
        </w:rPr>
        <w:t>Sra. Fânia Lúcia de Sousa</w:t>
      </w:r>
      <w:r w:rsidR="003079AC" w:rsidRPr="00DE422B">
        <w:rPr>
          <w:rFonts w:ascii="Times New Roman" w:hAnsi="Times New Roman" w:cs="Times New Roman"/>
          <w:color w:val="000000"/>
          <w:sz w:val="24"/>
          <w:szCs w:val="24"/>
        </w:rPr>
        <w:t xml:space="preserve">, inscrito (a) no CPF </w:t>
      </w:r>
      <w:r w:rsidR="003079AC" w:rsidRPr="00DE422B">
        <w:rPr>
          <w:rFonts w:ascii="Times New Roman" w:eastAsia="Times New Roman" w:hAnsi="Times New Roman" w:cs="Times New Roman"/>
          <w:sz w:val="24"/>
        </w:rPr>
        <w:t>nº 24351636149, Carteira de Identidade nº 1226746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B0EE3">
        <w:rPr>
          <w:rFonts w:ascii="Times New Roman" w:hAnsi="Times New Roman" w:cs="Times New Roman"/>
          <w:b/>
          <w:color w:val="000000"/>
          <w:sz w:val="24"/>
          <w:szCs w:val="24"/>
        </w:rPr>
        <w:t>02/10/2020 a 21/10/2020 com abertura dia 22/10/2020</w:t>
      </w:r>
      <w:r w:rsidR="008B0EE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079AC" w:rsidRPr="00DE422B">
        <w:rPr>
          <w:rFonts w:ascii="Times New Roman" w:eastAsia="Calibri" w:hAnsi="Times New Roman" w:cs="Times New Roman"/>
          <w:sz w:val="24"/>
          <w:szCs w:val="24"/>
        </w:rPr>
        <w:t xml:space="preserve">Av. Cristóvão Colombo </w:t>
      </w:r>
      <w:proofErr w:type="spellStart"/>
      <w:r w:rsidR="003079AC" w:rsidRPr="00DE422B">
        <w:rPr>
          <w:rFonts w:ascii="Times New Roman" w:eastAsia="Calibri" w:hAnsi="Times New Roman" w:cs="Times New Roman"/>
          <w:sz w:val="24"/>
          <w:szCs w:val="24"/>
        </w:rPr>
        <w:t>Qd</w:t>
      </w:r>
      <w:proofErr w:type="spellEnd"/>
      <w:r w:rsidR="003079AC" w:rsidRPr="00DE422B">
        <w:rPr>
          <w:rFonts w:ascii="Times New Roman" w:eastAsia="Calibri" w:hAnsi="Times New Roman" w:cs="Times New Roman"/>
          <w:sz w:val="24"/>
          <w:szCs w:val="24"/>
        </w:rPr>
        <w:t xml:space="preserve"> 136, </w:t>
      </w:r>
      <w:proofErr w:type="spellStart"/>
      <w:r w:rsidR="003079AC" w:rsidRPr="00DE422B">
        <w:rPr>
          <w:rFonts w:ascii="Times New Roman" w:eastAsia="Calibri" w:hAnsi="Times New Roman" w:cs="Times New Roman"/>
          <w:sz w:val="24"/>
          <w:szCs w:val="24"/>
        </w:rPr>
        <w:t>Lt</w:t>
      </w:r>
      <w:proofErr w:type="spellEnd"/>
      <w:r w:rsidR="003079AC" w:rsidRPr="00DE422B">
        <w:rPr>
          <w:rFonts w:ascii="Times New Roman" w:eastAsia="Calibri" w:hAnsi="Times New Roman" w:cs="Times New Roman"/>
          <w:sz w:val="24"/>
          <w:szCs w:val="24"/>
        </w:rPr>
        <w:t xml:space="preserve"> 16, </w:t>
      </w:r>
      <w:proofErr w:type="spellStart"/>
      <w:r w:rsidR="003079AC" w:rsidRPr="00DE422B">
        <w:rPr>
          <w:rFonts w:ascii="Times New Roman" w:eastAsia="Calibri" w:hAnsi="Times New Roman" w:cs="Times New Roman"/>
          <w:sz w:val="24"/>
          <w:szCs w:val="24"/>
        </w:rPr>
        <w:t>Jd</w:t>
      </w:r>
      <w:proofErr w:type="spellEnd"/>
      <w:r w:rsidR="003079AC" w:rsidRPr="00DE422B">
        <w:rPr>
          <w:rFonts w:ascii="Times New Roman" w:eastAsia="Calibri" w:hAnsi="Times New Roman" w:cs="Times New Roman"/>
          <w:sz w:val="24"/>
          <w:szCs w:val="24"/>
        </w:rPr>
        <w:t xml:space="preserve"> Novo Mundo, Goiânia, CEP 74.705-130</w:t>
      </w:r>
      <w:r w:rsidR="003079AC" w:rsidRPr="00DE422B">
        <w:rPr>
          <w:rFonts w:ascii="Times New Roman" w:hAnsi="Times New Roman" w:cs="Times New Roman"/>
          <w:bCs/>
          <w:color w:val="000000"/>
          <w:sz w:val="24"/>
          <w:szCs w:val="24"/>
        </w:rPr>
        <w:t xml:space="preserve">, e-mail </w:t>
      </w:r>
      <w:r w:rsidR="003079AC" w:rsidRPr="00DE422B">
        <w:rPr>
          <w:rFonts w:ascii="Times New Roman" w:hAnsi="Times New Roman" w:cs="Times New Roman"/>
          <w:sz w:val="24"/>
          <w:szCs w:val="24"/>
        </w:rPr>
        <w:t>52069915@seduc.go.gov.br</w:t>
      </w:r>
      <w:r w:rsidR="003079AC" w:rsidRPr="00DE422B">
        <w:rPr>
          <w:rFonts w:ascii="Times New Roman" w:hAnsi="Times New Roman" w:cs="Times New Roman"/>
          <w:bCs/>
          <w:color w:val="000000"/>
          <w:sz w:val="24"/>
          <w:szCs w:val="24"/>
        </w:rPr>
        <w:t xml:space="preserve"> e telefone da Unidade Escolar </w:t>
      </w:r>
      <w:r w:rsidR="003079AC" w:rsidRPr="00DE422B">
        <w:rPr>
          <w:rFonts w:ascii="Times New Roman" w:eastAsia="Calibri" w:hAnsi="Times New Roman" w:cs="Times New Roman"/>
          <w:sz w:val="24"/>
          <w:szCs w:val="24"/>
        </w:rPr>
        <w:t>(62) 3206-3862</w:t>
      </w:r>
      <w:r w:rsidR="003079AC" w:rsidRPr="007B0D1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35181B25" w14:textId="77777777" w:rsidR="001E4967"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5000" w:type="pct"/>
        <w:tblCellMar>
          <w:left w:w="70" w:type="dxa"/>
          <w:right w:w="70" w:type="dxa"/>
        </w:tblCellMar>
        <w:tblLook w:val="04A0" w:firstRow="1" w:lastRow="0" w:firstColumn="1" w:lastColumn="0" w:noHBand="0" w:noVBand="1"/>
      </w:tblPr>
      <w:tblGrid>
        <w:gridCol w:w="820"/>
        <w:gridCol w:w="3071"/>
        <w:gridCol w:w="1028"/>
        <w:gridCol w:w="1247"/>
        <w:gridCol w:w="1814"/>
        <w:gridCol w:w="1639"/>
      </w:tblGrid>
      <w:tr w:rsidR="00A82B8F" w:rsidRPr="009413BE" w14:paraId="1AF96712" w14:textId="77777777" w:rsidTr="00A82B8F">
        <w:trPr>
          <w:trHeight w:val="315"/>
        </w:trPr>
        <w:tc>
          <w:tcPr>
            <w:tcW w:w="436" w:type="pct"/>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4D0E8AC9" w14:textId="77777777" w:rsidR="00A82B8F" w:rsidRPr="009413BE" w:rsidRDefault="00A82B8F" w:rsidP="00A82B8F">
            <w:pPr>
              <w:spacing w:after="0" w:line="240" w:lineRule="auto"/>
              <w:jc w:val="center"/>
              <w:rPr>
                <w:rFonts w:ascii="Times New Roman" w:eastAsia="Times New Roman" w:hAnsi="Times New Roman" w:cs="Times New Roman"/>
                <w:color w:val="FFFFFF"/>
                <w:sz w:val="24"/>
                <w:szCs w:val="24"/>
                <w:lang w:eastAsia="pt-BR"/>
              </w:rPr>
            </w:pPr>
            <w:r w:rsidRPr="009413BE">
              <w:rPr>
                <w:rFonts w:ascii="Times New Roman" w:eastAsia="Times New Roman" w:hAnsi="Times New Roman" w:cs="Times New Roman"/>
                <w:color w:val="FFFFFF"/>
                <w:sz w:val="24"/>
                <w:szCs w:val="24"/>
                <w:lang w:eastAsia="pt-BR"/>
              </w:rPr>
              <w:t>Nº</w:t>
            </w:r>
          </w:p>
        </w:tc>
        <w:tc>
          <w:tcPr>
            <w:tcW w:w="1606" w:type="pct"/>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41EF1DDB" w14:textId="77777777" w:rsidR="00A82B8F" w:rsidRPr="009413BE" w:rsidRDefault="00A82B8F" w:rsidP="00A82B8F">
            <w:pPr>
              <w:spacing w:after="0" w:line="240" w:lineRule="auto"/>
              <w:jc w:val="both"/>
              <w:rPr>
                <w:rFonts w:ascii="Times New Roman" w:eastAsia="Times New Roman" w:hAnsi="Times New Roman" w:cs="Times New Roman"/>
                <w:color w:val="FFFFFF"/>
                <w:sz w:val="24"/>
                <w:szCs w:val="24"/>
                <w:lang w:eastAsia="pt-BR"/>
              </w:rPr>
            </w:pPr>
            <w:r w:rsidRPr="009413BE">
              <w:rPr>
                <w:rFonts w:ascii="Times New Roman" w:eastAsia="Times New Roman" w:hAnsi="Times New Roman" w:cs="Times New Roman"/>
                <w:color w:val="FFFFFF"/>
                <w:sz w:val="24"/>
                <w:szCs w:val="24"/>
                <w:lang w:eastAsia="pt-BR"/>
              </w:rPr>
              <w:t>Produto (nome) todos os produtos a serem adquiridos no período)</w:t>
            </w:r>
          </w:p>
        </w:tc>
        <w:tc>
          <w:tcPr>
            <w:tcW w:w="544" w:type="pct"/>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0D59366D" w14:textId="77777777" w:rsidR="00A82B8F" w:rsidRPr="009413BE" w:rsidRDefault="00A82B8F" w:rsidP="00A82B8F">
            <w:pPr>
              <w:spacing w:after="0" w:line="240" w:lineRule="auto"/>
              <w:jc w:val="both"/>
              <w:rPr>
                <w:rFonts w:ascii="Times New Roman" w:eastAsia="Times New Roman" w:hAnsi="Times New Roman" w:cs="Times New Roman"/>
                <w:color w:val="FFFFFF"/>
                <w:sz w:val="24"/>
                <w:szCs w:val="24"/>
                <w:lang w:eastAsia="pt-BR"/>
              </w:rPr>
            </w:pPr>
            <w:r w:rsidRPr="009413BE">
              <w:rPr>
                <w:rFonts w:ascii="Times New Roman" w:eastAsia="Times New Roman" w:hAnsi="Times New Roman" w:cs="Times New Roman"/>
                <w:color w:val="FFFFFF"/>
                <w:sz w:val="24"/>
                <w:szCs w:val="24"/>
                <w:lang w:eastAsia="pt-BR"/>
              </w:rPr>
              <w:t>Unidade, Dúzia, Maço, Kg ou L</w:t>
            </w:r>
          </w:p>
        </w:tc>
        <w:tc>
          <w:tcPr>
            <w:tcW w:w="599" w:type="pct"/>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32899B3C" w14:textId="77777777" w:rsidR="00A82B8F" w:rsidRPr="009413BE" w:rsidRDefault="00A82B8F" w:rsidP="00A82B8F">
            <w:pPr>
              <w:spacing w:after="0" w:line="240" w:lineRule="auto"/>
              <w:jc w:val="both"/>
              <w:rPr>
                <w:rFonts w:ascii="Times New Roman" w:eastAsia="Times New Roman" w:hAnsi="Times New Roman" w:cs="Times New Roman"/>
                <w:color w:val="FFFFFF"/>
                <w:sz w:val="24"/>
                <w:szCs w:val="24"/>
                <w:lang w:eastAsia="pt-BR"/>
              </w:rPr>
            </w:pPr>
            <w:r w:rsidRPr="009413BE">
              <w:rPr>
                <w:rFonts w:ascii="Times New Roman" w:eastAsia="Times New Roman" w:hAnsi="Times New Roman" w:cs="Times New Roman"/>
                <w:color w:val="FFFFFF"/>
                <w:sz w:val="24"/>
                <w:szCs w:val="24"/>
                <w:lang w:eastAsia="pt-BR"/>
              </w:rPr>
              <w:t>Quantidade (total do período)</w:t>
            </w:r>
          </w:p>
        </w:tc>
        <w:tc>
          <w:tcPr>
            <w:tcW w:w="1815" w:type="pct"/>
            <w:gridSpan w:val="2"/>
            <w:tcBorders>
              <w:top w:val="single" w:sz="8" w:space="0" w:color="auto"/>
              <w:left w:val="nil"/>
              <w:bottom w:val="single" w:sz="8" w:space="0" w:color="auto"/>
              <w:right w:val="single" w:sz="8" w:space="0" w:color="000000"/>
            </w:tcBorders>
            <w:shd w:val="clear" w:color="000000" w:fill="6999CA"/>
            <w:vAlign w:val="center"/>
            <w:hideMark/>
          </w:tcPr>
          <w:p w14:paraId="64152A01" w14:textId="77777777" w:rsidR="00A82B8F" w:rsidRPr="009413BE" w:rsidRDefault="00A82B8F" w:rsidP="00A82B8F">
            <w:pPr>
              <w:spacing w:after="0" w:line="240" w:lineRule="auto"/>
              <w:jc w:val="both"/>
              <w:rPr>
                <w:rFonts w:ascii="Times New Roman" w:eastAsia="Times New Roman" w:hAnsi="Times New Roman" w:cs="Times New Roman"/>
                <w:color w:val="FFFFFF"/>
                <w:sz w:val="24"/>
                <w:szCs w:val="24"/>
                <w:lang w:eastAsia="pt-BR"/>
              </w:rPr>
            </w:pPr>
            <w:r w:rsidRPr="009413BE">
              <w:rPr>
                <w:rFonts w:ascii="Times New Roman" w:eastAsia="Times New Roman" w:hAnsi="Times New Roman" w:cs="Times New Roman"/>
                <w:color w:val="FFFFFF"/>
                <w:sz w:val="24"/>
                <w:szCs w:val="24"/>
                <w:lang w:eastAsia="pt-BR"/>
              </w:rPr>
              <w:t>Valor Estimado (R$)</w:t>
            </w:r>
          </w:p>
        </w:tc>
      </w:tr>
      <w:tr w:rsidR="00A82B8F" w:rsidRPr="009413BE" w14:paraId="3294B514" w14:textId="77777777" w:rsidTr="00A82B8F">
        <w:trPr>
          <w:trHeight w:val="330"/>
        </w:trPr>
        <w:tc>
          <w:tcPr>
            <w:tcW w:w="436" w:type="pct"/>
            <w:vMerge/>
            <w:tcBorders>
              <w:top w:val="single" w:sz="8" w:space="0" w:color="auto"/>
              <w:left w:val="single" w:sz="8" w:space="0" w:color="auto"/>
              <w:bottom w:val="single" w:sz="8" w:space="0" w:color="000000"/>
              <w:right w:val="single" w:sz="8" w:space="0" w:color="auto"/>
            </w:tcBorders>
            <w:vAlign w:val="center"/>
            <w:hideMark/>
          </w:tcPr>
          <w:p w14:paraId="6CF3D6EF" w14:textId="77777777" w:rsidR="00A82B8F" w:rsidRPr="009413BE" w:rsidRDefault="00A82B8F" w:rsidP="00A82B8F">
            <w:pPr>
              <w:spacing w:after="0" w:line="240" w:lineRule="auto"/>
              <w:rPr>
                <w:rFonts w:ascii="Times New Roman" w:eastAsia="Times New Roman" w:hAnsi="Times New Roman" w:cs="Times New Roman"/>
                <w:color w:val="FFFFFF"/>
                <w:sz w:val="24"/>
                <w:szCs w:val="24"/>
                <w:lang w:eastAsia="pt-BR"/>
              </w:rPr>
            </w:pPr>
          </w:p>
        </w:tc>
        <w:tc>
          <w:tcPr>
            <w:tcW w:w="1606" w:type="pct"/>
            <w:vMerge/>
            <w:tcBorders>
              <w:top w:val="single" w:sz="8" w:space="0" w:color="auto"/>
              <w:left w:val="single" w:sz="8" w:space="0" w:color="auto"/>
              <w:bottom w:val="single" w:sz="8" w:space="0" w:color="000000"/>
              <w:right w:val="single" w:sz="8" w:space="0" w:color="auto"/>
            </w:tcBorders>
            <w:vAlign w:val="center"/>
            <w:hideMark/>
          </w:tcPr>
          <w:p w14:paraId="61896DE8" w14:textId="77777777" w:rsidR="00A82B8F" w:rsidRPr="009413BE" w:rsidRDefault="00A82B8F" w:rsidP="00A82B8F">
            <w:pPr>
              <w:spacing w:after="0" w:line="240" w:lineRule="auto"/>
              <w:rPr>
                <w:rFonts w:ascii="Times New Roman" w:eastAsia="Times New Roman" w:hAnsi="Times New Roman" w:cs="Times New Roman"/>
                <w:color w:val="FFFFFF"/>
                <w:sz w:val="24"/>
                <w:szCs w:val="24"/>
                <w:lang w:eastAsia="pt-BR"/>
              </w:rPr>
            </w:pPr>
          </w:p>
        </w:tc>
        <w:tc>
          <w:tcPr>
            <w:tcW w:w="544" w:type="pct"/>
            <w:vMerge/>
            <w:tcBorders>
              <w:top w:val="single" w:sz="8" w:space="0" w:color="auto"/>
              <w:left w:val="single" w:sz="8" w:space="0" w:color="auto"/>
              <w:bottom w:val="single" w:sz="8" w:space="0" w:color="000000"/>
              <w:right w:val="single" w:sz="8" w:space="0" w:color="auto"/>
            </w:tcBorders>
            <w:vAlign w:val="center"/>
            <w:hideMark/>
          </w:tcPr>
          <w:p w14:paraId="704A4A73" w14:textId="77777777" w:rsidR="00A82B8F" w:rsidRPr="009413BE" w:rsidRDefault="00A82B8F" w:rsidP="00A82B8F">
            <w:pPr>
              <w:spacing w:after="0" w:line="240" w:lineRule="auto"/>
              <w:rPr>
                <w:rFonts w:ascii="Times New Roman" w:eastAsia="Times New Roman" w:hAnsi="Times New Roman" w:cs="Times New Roman"/>
                <w:color w:val="FFFFFF"/>
                <w:sz w:val="24"/>
                <w:szCs w:val="24"/>
                <w:lang w:eastAsia="pt-BR"/>
              </w:rPr>
            </w:pPr>
          </w:p>
        </w:tc>
        <w:tc>
          <w:tcPr>
            <w:tcW w:w="599" w:type="pct"/>
            <w:vMerge/>
            <w:tcBorders>
              <w:top w:val="single" w:sz="8" w:space="0" w:color="auto"/>
              <w:left w:val="single" w:sz="8" w:space="0" w:color="auto"/>
              <w:bottom w:val="single" w:sz="8" w:space="0" w:color="000000"/>
              <w:right w:val="single" w:sz="8" w:space="0" w:color="auto"/>
            </w:tcBorders>
            <w:vAlign w:val="center"/>
            <w:hideMark/>
          </w:tcPr>
          <w:p w14:paraId="6D171091" w14:textId="77777777" w:rsidR="00A82B8F" w:rsidRPr="009413BE" w:rsidRDefault="00A82B8F" w:rsidP="00A82B8F">
            <w:pPr>
              <w:spacing w:after="0" w:line="240" w:lineRule="auto"/>
              <w:rPr>
                <w:rFonts w:ascii="Times New Roman" w:eastAsia="Times New Roman" w:hAnsi="Times New Roman" w:cs="Times New Roman"/>
                <w:color w:val="FFFFFF"/>
                <w:sz w:val="24"/>
                <w:szCs w:val="24"/>
                <w:lang w:eastAsia="pt-BR"/>
              </w:rPr>
            </w:pPr>
          </w:p>
        </w:tc>
        <w:tc>
          <w:tcPr>
            <w:tcW w:w="953" w:type="pct"/>
            <w:tcBorders>
              <w:top w:val="nil"/>
              <w:left w:val="nil"/>
              <w:bottom w:val="single" w:sz="8" w:space="0" w:color="auto"/>
              <w:right w:val="single" w:sz="8" w:space="0" w:color="auto"/>
            </w:tcBorders>
            <w:shd w:val="clear" w:color="000000" w:fill="6999CA"/>
            <w:vAlign w:val="center"/>
            <w:hideMark/>
          </w:tcPr>
          <w:p w14:paraId="28E36F02" w14:textId="77777777" w:rsidR="00A82B8F" w:rsidRPr="009413BE" w:rsidRDefault="00A82B8F" w:rsidP="00A82B8F">
            <w:pPr>
              <w:spacing w:after="0" w:line="240" w:lineRule="auto"/>
              <w:jc w:val="center"/>
              <w:rPr>
                <w:rFonts w:ascii="Times New Roman" w:eastAsia="Times New Roman" w:hAnsi="Times New Roman" w:cs="Times New Roman"/>
                <w:color w:val="FFFFFF"/>
                <w:sz w:val="24"/>
                <w:szCs w:val="24"/>
                <w:lang w:eastAsia="pt-BR"/>
              </w:rPr>
            </w:pPr>
            <w:r w:rsidRPr="009413BE">
              <w:rPr>
                <w:rFonts w:ascii="Times New Roman" w:eastAsia="Times New Roman" w:hAnsi="Times New Roman" w:cs="Times New Roman"/>
                <w:color w:val="FFFFFF"/>
                <w:sz w:val="24"/>
                <w:szCs w:val="24"/>
                <w:lang w:eastAsia="pt-BR"/>
              </w:rPr>
              <w:t>Valor Unitário</w:t>
            </w:r>
          </w:p>
        </w:tc>
        <w:tc>
          <w:tcPr>
            <w:tcW w:w="862" w:type="pct"/>
            <w:tcBorders>
              <w:top w:val="nil"/>
              <w:left w:val="nil"/>
              <w:bottom w:val="single" w:sz="8" w:space="0" w:color="auto"/>
              <w:right w:val="single" w:sz="8" w:space="0" w:color="auto"/>
            </w:tcBorders>
            <w:shd w:val="clear" w:color="000000" w:fill="6999CA"/>
            <w:vAlign w:val="center"/>
            <w:hideMark/>
          </w:tcPr>
          <w:p w14:paraId="38265B98" w14:textId="77777777" w:rsidR="00A82B8F" w:rsidRPr="009413BE" w:rsidRDefault="00A82B8F" w:rsidP="00A82B8F">
            <w:pPr>
              <w:spacing w:after="0" w:line="240" w:lineRule="auto"/>
              <w:jc w:val="center"/>
              <w:rPr>
                <w:rFonts w:ascii="Times New Roman" w:eastAsia="Times New Roman" w:hAnsi="Times New Roman" w:cs="Times New Roman"/>
                <w:color w:val="FFFFFF"/>
                <w:sz w:val="24"/>
                <w:szCs w:val="24"/>
                <w:lang w:eastAsia="pt-BR"/>
              </w:rPr>
            </w:pPr>
            <w:r w:rsidRPr="009413BE">
              <w:rPr>
                <w:rFonts w:ascii="Times New Roman" w:eastAsia="Times New Roman" w:hAnsi="Times New Roman" w:cs="Times New Roman"/>
                <w:color w:val="FFFFFF"/>
                <w:sz w:val="24"/>
                <w:szCs w:val="24"/>
                <w:lang w:eastAsia="pt-BR"/>
              </w:rPr>
              <w:t>Valor Total</w:t>
            </w:r>
          </w:p>
        </w:tc>
      </w:tr>
      <w:tr w:rsidR="00A82B8F" w:rsidRPr="009413BE" w14:paraId="7614615A" w14:textId="77777777" w:rsidTr="00A82B8F">
        <w:trPr>
          <w:trHeight w:val="330"/>
        </w:trPr>
        <w:tc>
          <w:tcPr>
            <w:tcW w:w="436" w:type="pct"/>
            <w:vMerge/>
            <w:tcBorders>
              <w:top w:val="single" w:sz="8" w:space="0" w:color="auto"/>
              <w:left w:val="single" w:sz="8" w:space="0" w:color="auto"/>
              <w:bottom w:val="single" w:sz="8" w:space="0" w:color="000000"/>
              <w:right w:val="single" w:sz="8" w:space="0" w:color="auto"/>
            </w:tcBorders>
            <w:vAlign w:val="center"/>
            <w:hideMark/>
          </w:tcPr>
          <w:p w14:paraId="0DF39876" w14:textId="77777777" w:rsidR="00A82B8F" w:rsidRPr="009413BE" w:rsidRDefault="00A82B8F" w:rsidP="00A82B8F">
            <w:pPr>
              <w:spacing w:after="0" w:line="240" w:lineRule="auto"/>
              <w:rPr>
                <w:rFonts w:ascii="Times New Roman" w:eastAsia="Times New Roman" w:hAnsi="Times New Roman" w:cs="Times New Roman"/>
                <w:color w:val="FFFFFF"/>
                <w:sz w:val="24"/>
                <w:szCs w:val="24"/>
                <w:lang w:eastAsia="pt-BR"/>
              </w:rPr>
            </w:pPr>
          </w:p>
        </w:tc>
        <w:tc>
          <w:tcPr>
            <w:tcW w:w="1606" w:type="pct"/>
            <w:vMerge/>
            <w:tcBorders>
              <w:top w:val="single" w:sz="8" w:space="0" w:color="auto"/>
              <w:left w:val="single" w:sz="8" w:space="0" w:color="auto"/>
              <w:bottom w:val="single" w:sz="8" w:space="0" w:color="000000"/>
              <w:right w:val="single" w:sz="8" w:space="0" w:color="auto"/>
            </w:tcBorders>
            <w:vAlign w:val="center"/>
            <w:hideMark/>
          </w:tcPr>
          <w:p w14:paraId="552C9253" w14:textId="77777777" w:rsidR="00A82B8F" w:rsidRPr="009413BE" w:rsidRDefault="00A82B8F" w:rsidP="00A82B8F">
            <w:pPr>
              <w:spacing w:after="0" w:line="240" w:lineRule="auto"/>
              <w:rPr>
                <w:rFonts w:ascii="Times New Roman" w:eastAsia="Times New Roman" w:hAnsi="Times New Roman" w:cs="Times New Roman"/>
                <w:color w:val="FFFFFF"/>
                <w:sz w:val="24"/>
                <w:szCs w:val="24"/>
                <w:lang w:eastAsia="pt-BR"/>
              </w:rPr>
            </w:pPr>
          </w:p>
        </w:tc>
        <w:tc>
          <w:tcPr>
            <w:tcW w:w="544" w:type="pct"/>
            <w:vMerge/>
            <w:tcBorders>
              <w:top w:val="single" w:sz="8" w:space="0" w:color="auto"/>
              <w:left w:val="single" w:sz="8" w:space="0" w:color="auto"/>
              <w:bottom w:val="single" w:sz="8" w:space="0" w:color="000000"/>
              <w:right w:val="single" w:sz="8" w:space="0" w:color="auto"/>
            </w:tcBorders>
            <w:vAlign w:val="center"/>
            <w:hideMark/>
          </w:tcPr>
          <w:p w14:paraId="29F6617B" w14:textId="77777777" w:rsidR="00A82B8F" w:rsidRPr="009413BE" w:rsidRDefault="00A82B8F" w:rsidP="00A82B8F">
            <w:pPr>
              <w:spacing w:after="0" w:line="240" w:lineRule="auto"/>
              <w:rPr>
                <w:rFonts w:ascii="Times New Roman" w:eastAsia="Times New Roman" w:hAnsi="Times New Roman" w:cs="Times New Roman"/>
                <w:color w:val="FFFFFF"/>
                <w:sz w:val="24"/>
                <w:szCs w:val="24"/>
                <w:lang w:eastAsia="pt-BR"/>
              </w:rPr>
            </w:pPr>
          </w:p>
        </w:tc>
        <w:tc>
          <w:tcPr>
            <w:tcW w:w="599" w:type="pct"/>
            <w:vMerge/>
            <w:tcBorders>
              <w:top w:val="single" w:sz="8" w:space="0" w:color="auto"/>
              <w:left w:val="single" w:sz="8" w:space="0" w:color="auto"/>
              <w:bottom w:val="single" w:sz="8" w:space="0" w:color="000000"/>
              <w:right w:val="single" w:sz="8" w:space="0" w:color="auto"/>
            </w:tcBorders>
            <w:vAlign w:val="center"/>
            <w:hideMark/>
          </w:tcPr>
          <w:p w14:paraId="6C0671AA" w14:textId="77777777" w:rsidR="00A82B8F" w:rsidRPr="009413BE" w:rsidRDefault="00A82B8F" w:rsidP="00A82B8F">
            <w:pPr>
              <w:spacing w:after="0" w:line="240" w:lineRule="auto"/>
              <w:rPr>
                <w:rFonts w:ascii="Times New Roman" w:eastAsia="Times New Roman" w:hAnsi="Times New Roman" w:cs="Times New Roman"/>
                <w:color w:val="FFFFFF"/>
                <w:sz w:val="24"/>
                <w:szCs w:val="24"/>
                <w:lang w:eastAsia="pt-BR"/>
              </w:rPr>
            </w:pPr>
          </w:p>
        </w:tc>
        <w:tc>
          <w:tcPr>
            <w:tcW w:w="953" w:type="pct"/>
            <w:tcBorders>
              <w:top w:val="nil"/>
              <w:left w:val="nil"/>
              <w:bottom w:val="single" w:sz="8" w:space="0" w:color="auto"/>
              <w:right w:val="single" w:sz="8" w:space="0" w:color="auto"/>
            </w:tcBorders>
            <w:shd w:val="clear" w:color="000000" w:fill="6999CA"/>
            <w:vAlign w:val="center"/>
            <w:hideMark/>
          </w:tcPr>
          <w:p w14:paraId="4E43799F" w14:textId="77777777" w:rsidR="00A82B8F" w:rsidRPr="009413BE" w:rsidRDefault="00A82B8F" w:rsidP="00A82B8F">
            <w:pPr>
              <w:spacing w:after="0" w:line="240" w:lineRule="auto"/>
              <w:jc w:val="center"/>
              <w:rPr>
                <w:rFonts w:ascii="Times New Roman" w:eastAsia="Times New Roman" w:hAnsi="Times New Roman" w:cs="Times New Roman"/>
                <w:color w:val="FFFFFF"/>
                <w:sz w:val="24"/>
                <w:szCs w:val="24"/>
                <w:lang w:eastAsia="pt-BR"/>
              </w:rPr>
            </w:pPr>
            <w:r w:rsidRPr="009413BE">
              <w:rPr>
                <w:rFonts w:ascii="Times New Roman" w:eastAsia="Times New Roman" w:hAnsi="Times New Roman" w:cs="Times New Roman"/>
                <w:color w:val="FFFFFF"/>
                <w:sz w:val="24"/>
                <w:szCs w:val="24"/>
                <w:lang w:eastAsia="pt-BR"/>
              </w:rPr>
              <w:t>R$</w:t>
            </w:r>
          </w:p>
        </w:tc>
        <w:tc>
          <w:tcPr>
            <w:tcW w:w="862" w:type="pct"/>
            <w:tcBorders>
              <w:top w:val="nil"/>
              <w:left w:val="nil"/>
              <w:bottom w:val="single" w:sz="8" w:space="0" w:color="auto"/>
              <w:right w:val="single" w:sz="8" w:space="0" w:color="auto"/>
            </w:tcBorders>
            <w:shd w:val="clear" w:color="000000" w:fill="6999CA"/>
            <w:vAlign w:val="center"/>
            <w:hideMark/>
          </w:tcPr>
          <w:p w14:paraId="0D9DB423" w14:textId="77777777" w:rsidR="00A82B8F" w:rsidRPr="009413BE" w:rsidRDefault="00A82B8F" w:rsidP="00A82B8F">
            <w:pPr>
              <w:spacing w:after="0" w:line="240" w:lineRule="auto"/>
              <w:jc w:val="center"/>
              <w:rPr>
                <w:rFonts w:ascii="Times New Roman" w:eastAsia="Times New Roman" w:hAnsi="Times New Roman" w:cs="Times New Roman"/>
                <w:color w:val="FFFFFF"/>
                <w:sz w:val="24"/>
                <w:szCs w:val="24"/>
                <w:lang w:eastAsia="pt-BR"/>
              </w:rPr>
            </w:pPr>
            <w:r w:rsidRPr="009413BE">
              <w:rPr>
                <w:rFonts w:ascii="Times New Roman" w:eastAsia="Times New Roman" w:hAnsi="Times New Roman" w:cs="Times New Roman"/>
                <w:color w:val="FFFFFF"/>
                <w:sz w:val="24"/>
                <w:szCs w:val="24"/>
                <w:lang w:eastAsia="pt-BR"/>
              </w:rPr>
              <w:t>R$</w:t>
            </w:r>
          </w:p>
        </w:tc>
      </w:tr>
      <w:tr w:rsidR="00A82B8F" w:rsidRPr="009413BE" w14:paraId="78AE232D" w14:textId="77777777" w:rsidTr="00A82B8F">
        <w:trPr>
          <w:trHeight w:val="480"/>
        </w:trPr>
        <w:tc>
          <w:tcPr>
            <w:tcW w:w="436" w:type="pct"/>
            <w:tcBorders>
              <w:top w:val="nil"/>
              <w:left w:val="single" w:sz="8" w:space="0" w:color="auto"/>
              <w:bottom w:val="single" w:sz="8" w:space="0" w:color="auto"/>
              <w:right w:val="single" w:sz="8" w:space="0" w:color="auto"/>
            </w:tcBorders>
            <w:shd w:val="clear" w:color="auto" w:fill="auto"/>
            <w:noWrap/>
            <w:vAlign w:val="center"/>
            <w:hideMark/>
          </w:tcPr>
          <w:p w14:paraId="06E7B435" w14:textId="6428762F" w:rsidR="00A82B8F" w:rsidRPr="009413BE" w:rsidRDefault="009413BE" w:rsidP="00A82B8F">
            <w:pPr>
              <w:spacing w:after="0" w:line="240" w:lineRule="auto"/>
              <w:jc w:val="center"/>
              <w:rPr>
                <w:rFonts w:ascii="Times New Roman" w:eastAsia="Times New Roman" w:hAnsi="Times New Roman" w:cs="Times New Roman"/>
                <w:b/>
                <w:color w:val="000000"/>
                <w:sz w:val="24"/>
                <w:szCs w:val="24"/>
                <w:lang w:eastAsia="pt-BR"/>
              </w:rPr>
            </w:pPr>
            <w:r w:rsidRPr="009413BE">
              <w:rPr>
                <w:rFonts w:ascii="Times New Roman" w:eastAsia="Times New Roman" w:hAnsi="Times New Roman" w:cs="Times New Roman"/>
                <w:b/>
                <w:color w:val="000000"/>
                <w:sz w:val="24"/>
                <w:szCs w:val="24"/>
                <w:lang w:eastAsia="pt-BR"/>
              </w:rPr>
              <w:t>1</w:t>
            </w:r>
          </w:p>
        </w:tc>
        <w:tc>
          <w:tcPr>
            <w:tcW w:w="1606" w:type="pct"/>
            <w:tcBorders>
              <w:top w:val="nil"/>
              <w:left w:val="nil"/>
              <w:bottom w:val="single" w:sz="8" w:space="0" w:color="auto"/>
              <w:right w:val="single" w:sz="8" w:space="0" w:color="auto"/>
            </w:tcBorders>
            <w:shd w:val="clear" w:color="000000" w:fill="FFFFFF"/>
            <w:vAlign w:val="center"/>
            <w:hideMark/>
          </w:tcPr>
          <w:p w14:paraId="01F90822" w14:textId="771803A5" w:rsidR="00A82B8F" w:rsidRPr="009413BE" w:rsidRDefault="009413BE" w:rsidP="00A82B8F">
            <w:pPr>
              <w:spacing w:after="0" w:line="240" w:lineRule="auto"/>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BANANA PRATA</w:t>
            </w:r>
          </w:p>
        </w:tc>
        <w:tc>
          <w:tcPr>
            <w:tcW w:w="544" w:type="pct"/>
            <w:tcBorders>
              <w:top w:val="nil"/>
              <w:left w:val="nil"/>
              <w:bottom w:val="single" w:sz="8" w:space="0" w:color="auto"/>
              <w:right w:val="single" w:sz="8" w:space="0" w:color="auto"/>
            </w:tcBorders>
            <w:shd w:val="clear" w:color="auto" w:fill="auto"/>
            <w:vAlign w:val="center"/>
            <w:hideMark/>
          </w:tcPr>
          <w:p w14:paraId="49B9C0A4" w14:textId="0840E38A" w:rsidR="00A82B8F" w:rsidRPr="009413BE" w:rsidRDefault="009413BE" w:rsidP="00A82B8F">
            <w:pPr>
              <w:spacing w:after="0" w:line="240" w:lineRule="auto"/>
              <w:jc w:val="center"/>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KG</w:t>
            </w:r>
          </w:p>
        </w:tc>
        <w:tc>
          <w:tcPr>
            <w:tcW w:w="599" w:type="pct"/>
            <w:tcBorders>
              <w:top w:val="nil"/>
              <w:left w:val="nil"/>
              <w:bottom w:val="single" w:sz="8" w:space="0" w:color="auto"/>
              <w:right w:val="single" w:sz="8" w:space="0" w:color="auto"/>
            </w:tcBorders>
            <w:shd w:val="clear" w:color="000000" w:fill="FFFFFF"/>
            <w:vAlign w:val="center"/>
            <w:hideMark/>
          </w:tcPr>
          <w:p w14:paraId="76202792" w14:textId="2B811B58"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3100</w:t>
            </w:r>
          </w:p>
        </w:tc>
        <w:tc>
          <w:tcPr>
            <w:tcW w:w="953" w:type="pct"/>
            <w:tcBorders>
              <w:top w:val="nil"/>
              <w:left w:val="nil"/>
              <w:bottom w:val="single" w:sz="8" w:space="0" w:color="auto"/>
              <w:right w:val="single" w:sz="8" w:space="0" w:color="auto"/>
            </w:tcBorders>
            <w:shd w:val="clear" w:color="000000" w:fill="FFFFFF"/>
            <w:vAlign w:val="center"/>
            <w:hideMark/>
          </w:tcPr>
          <w:p w14:paraId="4A9B14A2" w14:textId="6C8CAE2A"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R$ 3,31</w:t>
            </w:r>
          </w:p>
        </w:tc>
        <w:tc>
          <w:tcPr>
            <w:tcW w:w="862" w:type="pct"/>
            <w:tcBorders>
              <w:top w:val="nil"/>
              <w:left w:val="nil"/>
              <w:bottom w:val="single" w:sz="8" w:space="0" w:color="auto"/>
              <w:right w:val="single" w:sz="8" w:space="0" w:color="auto"/>
            </w:tcBorders>
            <w:shd w:val="clear" w:color="000000" w:fill="FFFFFF"/>
            <w:vAlign w:val="center"/>
            <w:hideMark/>
          </w:tcPr>
          <w:p w14:paraId="3A7369C9" w14:textId="37165EA6"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R$ 10.261,00</w:t>
            </w:r>
          </w:p>
        </w:tc>
      </w:tr>
      <w:tr w:rsidR="00A82B8F" w:rsidRPr="009413BE" w14:paraId="3F2EBCE6" w14:textId="77777777" w:rsidTr="00A82B8F">
        <w:trPr>
          <w:trHeight w:val="480"/>
        </w:trPr>
        <w:tc>
          <w:tcPr>
            <w:tcW w:w="436" w:type="pct"/>
            <w:tcBorders>
              <w:top w:val="nil"/>
              <w:left w:val="single" w:sz="8" w:space="0" w:color="auto"/>
              <w:bottom w:val="single" w:sz="8" w:space="0" w:color="auto"/>
              <w:right w:val="single" w:sz="8" w:space="0" w:color="auto"/>
            </w:tcBorders>
            <w:shd w:val="clear" w:color="auto" w:fill="auto"/>
            <w:noWrap/>
            <w:vAlign w:val="center"/>
            <w:hideMark/>
          </w:tcPr>
          <w:p w14:paraId="4B886969" w14:textId="7786BB0A" w:rsidR="00A82B8F" w:rsidRPr="009413BE" w:rsidRDefault="009413BE" w:rsidP="00A82B8F">
            <w:pPr>
              <w:spacing w:after="0" w:line="240" w:lineRule="auto"/>
              <w:jc w:val="center"/>
              <w:rPr>
                <w:rFonts w:ascii="Times New Roman" w:eastAsia="Times New Roman" w:hAnsi="Times New Roman" w:cs="Times New Roman"/>
                <w:b/>
                <w:color w:val="000000"/>
                <w:sz w:val="24"/>
                <w:szCs w:val="24"/>
                <w:lang w:eastAsia="pt-BR"/>
              </w:rPr>
            </w:pPr>
            <w:r w:rsidRPr="009413BE">
              <w:rPr>
                <w:rFonts w:ascii="Times New Roman" w:eastAsia="Times New Roman" w:hAnsi="Times New Roman" w:cs="Times New Roman"/>
                <w:b/>
                <w:color w:val="000000"/>
                <w:sz w:val="24"/>
                <w:szCs w:val="24"/>
                <w:lang w:eastAsia="pt-BR"/>
              </w:rPr>
              <w:t>2</w:t>
            </w:r>
          </w:p>
        </w:tc>
        <w:tc>
          <w:tcPr>
            <w:tcW w:w="1606" w:type="pct"/>
            <w:tcBorders>
              <w:top w:val="nil"/>
              <w:left w:val="nil"/>
              <w:bottom w:val="single" w:sz="8" w:space="0" w:color="auto"/>
              <w:right w:val="single" w:sz="8" w:space="0" w:color="auto"/>
            </w:tcBorders>
            <w:shd w:val="clear" w:color="000000" w:fill="FFFFFF"/>
            <w:vAlign w:val="center"/>
            <w:hideMark/>
          </w:tcPr>
          <w:p w14:paraId="4B40C8EB" w14:textId="6DB54762" w:rsidR="00A82B8F" w:rsidRPr="009413BE" w:rsidRDefault="009413BE" w:rsidP="00A82B8F">
            <w:pPr>
              <w:spacing w:after="0" w:line="240" w:lineRule="auto"/>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BATATA DOCE</w:t>
            </w:r>
          </w:p>
        </w:tc>
        <w:tc>
          <w:tcPr>
            <w:tcW w:w="544" w:type="pct"/>
            <w:tcBorders>
              <w:top w:val="nil"/>
              <w:left w:val="nil"/>
              <w:bottom w:val="single" w:sz="8" w:space="0" w:color="auto"/>
              <w:right w:val="single" w:sz="8" w:space="0" w:color="auto"/>
            </w:tcBorders>
            <w:shd w:val="clear" w:color="auto" w:fill="auto"/>
            <w:vAlign w:val="center"/>
            <w:hideMark/>
          </w:tcPr>
          <w:p w14:paraId="0F68CF2B" w14:textId="7CF4DC34" w:rsidR="00A82B8F" w:rsidRPr="009413BE" w:rsidRDefault="009413BE" w:rsidP="00A82B8F">
            <w:pPr>
              <w:spacing w:after="0" w:line="240" w:lineRule="auto"/>
              <w:jc w:val="center"/>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KG</w:t>
            </w:r>
          </w:p>
        </w:tc>
        <w:tc>
          <w:tcPr>
            <w:tcW w:w="599" w:type="pct"/>
            <w:tcBorders>
              <w:top w:val="nil"/>
              <w:left w:val="nil"/>
              <w:bottom w:val="single" w:sz="8" w:space="0" w:color="auto"/>
              <w:right w:val="single" w:sz="8" w:space="0" w:color="auto"/>
            </w:tcBorders>
            <w:shd w:val="clear" w:color="000000" w:fill="FFFFFF"/>
            <w:vAlign w:val="center"/>
            <w:hideMark/>
          </w:tcPr>
          <w:p w14:paraId="42E05866" w14:textId="0F4FFB54"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400</w:t>
            </w:r>
          </w:p>
        </w:tc>
        <w:tc>
          <w:tcPr>
            <w:tcW w:w="953" w:type="pct"/>
            <w:tcBorders>
              <w:top w:val="nil"/>
              <w:left w:val="nil"/>
              <w:bottom w:val="single" w:sz="8" w:space="0" w:color="auto"/>
              <w:right w:val="single" w:sz="8" w:space="0" w:color="auto"/>
            </w:tcBorders>
            <w:shd w:val="clear" w:color="000000" w:fill="FFFFFF"/>
            <w:vAlign w:val="center"/>
            <w:hideMark/>
          </w:tcPr>
          <w:p w14:paraId="33AC083D" w14:textId="0A8D22DF"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R$ 2,50</w:t>
            </w:r>
          </w:p>
        </w:tc>
        <w:tc>
          <w:tcPr>
            <w:tcW w:w="862" w:type="pct"/>
            <w:tcBorders>
              <w:top w:val="nil"/>
              <w:left w:val="nil"/>
              <w:bottom w:val="single" w:sz="8" w:space="0" w:color="auto"/>
              <w:right w:val="single" w:sz="8" w:space="0" w:color="auto"/>
            </w:tcBorders>
            <w:shd w:val="clear" w:color="000000" w:fill="FFFFFF"/>
            <w:vAlign w:val="center"/>
            <w:hideMark/>
          </w:tcPr>
          <w:p w14:paraId="69C4D510" w14:textId="2E8B6A92"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R$ 1.000,00</w:t>
            </w:r>
          </w:p>
        </w:tc>
      </w:tr>
      <w:tr w:rsidR="00A82B8F" w:rsidRPr="009413BE" w14:paraId="162E3ADB" w14:textId="77777777" w:rsidTr="00A82B8F">
        <w:trPr>
          <w:trHeight w:val="480"/>
        </w:trPr>
        <w:tc>
          <w:tcPr>
            <w:tcW w:w="436" w:type="pct"/>
            <w:tcBorders>
              <w:top w:val="nil"/>
              <w:left w:val="single" w:sz="8" w:space="0" w:color="auto"/>
              <w:bottom w:val="single" w:sz="8" w:space="0" w:color="auto"/>
              <w:right w:val="single" w:sz="8" w:space="0" w:color="auto"/>
            </w:tcBorders>
            <w:shd w:val="clear" w:color="auto" w:fill="auto"/>
            <w:noWrap/>
            <w:vAlign w:val="center"/>
            <w:hideMark/>
          </w:tcPr>
          <w:p w14:paraId="7F11A795" w14:textId="2CEF779C" w:rsidR="00A82B8F" w:rsidRPr="009413BE" w:rsidRDefault="009413BE" w:rsidP="00A82B8F">
            <w:pPr>
              <w:spacing w:after="0" w:line="240" w:lineRule="auto"/>
              <w:jc w:val="center"/>
              <w:rPr>
                <w:rFonts w:ascii="Times New Roman" w:eastAsia="Times New Roman" w:hAnsi="Times New Roman" w:cs="Times New Roman"/>
                <w:b/>
                <w:color w:val="000000"/>
                <w:sz w:val="24"/>
                <w:szCs w:val="24"/>
                <w:lang w:eastAsia="pt-BR"/>
              </w:rPr>
            </w:pPr>
            <w:r w:rsidRPr="009413BE">
              <w:rPr>
                <w:rFonts w:ascii="Times New Roman" w:eastAsia="Times New Roman" w:hAnsi="Times New Roman" w:cs="Times New Roman"/>
                <w:b/>
                <w:color w:val="000000"/>
                <w:sz w:val="24"/>
                <w:szCs w:val="24"/>
                <w:lang w:eastAsia="pt-BR"/>
              </w:rPr>
              <w:t>3</w:t>
            </w:r>
          </w:p>
        </w:tc>
        <w:tc>
          <w:tcPr>
            <w:tcW w:w="1606" w:type="pct"/>
            <w:tcBorders>
              <w:top w:val="nil"/>
              <w:left w:val="nil"/>
              <w:bottom w:val="single" w:sz="8" w:space="0" w:color="auto"/>
              <w:right w:val="single" w:sz="8" w:space="0" w:color="auto"/>
            </w:tcBorders>
            <w:shd w:val="clear" w:color="000000" w:fill="FFFFFF"/>
            <w:vAlign w:val="center"/>
            <w:hideMark/>
          </w:tcPr>
          <w:p w14:paraId="6356EBC6" w14:textId="32B3E08C" w:rsidR="00A82B8F" w:rsidRPr="009413BE" w:rsidRDefault="009413BE" w:rsidP="00A82B8F">
            <w:pPr>
              <w:spacing w:after="0" w:line="240" w:lineRule="auto"/>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CARÁ</w:t>
            </w:r>
          </w:p>
        </w:tc>
        <w:tc>
          <w:tcPr>
            <w:tcW w:w="544" w:type="pct"/>
            <w:tcBorders>
              <w:top w:val="nil"/>
              <w:left w:val="nil"/>
              <w:bottom w:val="single" w:sz="8" w:space="0" w:color="auto"/>
              <w:right w:val="single" w:sz="8" w:space="0" w:color="auto"/>
            </w:tcBorders>
            <w:shd w:val="clear" w:color="auto" w:fill="auto"/>
            <w:vAlign w:val="center"/>
            <w:hideMark/>
          </w:tcPr>
          <w:p w14:paraId="189FF375" w14:textId="38A3FBC4" w:rsidR="00A82B8F" w:rsidRPr="009413BE" w:rsidRDefault="009413BE" w:rsidP="00A82B8F">
            <w:pPr>
              <w:spacing w:after="0" w:line="240" w:lineRule="auto"/>
              <w:jc w:val="center"/>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KG</w:t>
            </w:r>
          </w:p>
        </w:tc>
        <w:tc>
          <w:tcPr>
            <w:tcW w:w="599" w:type="pct"/>
            <w:tcBorders>
              <w:top w:val="nil"/>
              <w:left w:val="nil"/>
              <w:bottom w:val="single" w:sz="8" w:space="0" w:color="auto"/>
              <w:right w:val="single" w:sz="8" w:space="0" w:color="auto"/>
            </w:tcBorders>
            <w:shd w:val="clear" w:color="000000" w:fill="FFFFFF"/>
            <w:vAlign w:val="center"/>
            <w:hideMark/>
          </w:tcPr>
          <w:p w14:paraId="4B4B91E4" w14:textId="0D546F60"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400</w:t>
            </w:r>
          </w:p>
        </w:tc>
        <w:tc>
          <w:tcPr>
            <w:tcW w:w="953" w:type="pct"/>
            <w:tcBorders>
              <w:top w:val="nil"/>
              <w:left w:val="nil"/>
              <w:bottom w:val="single" w:sz="8" w:space="0" w:color="auto"/>
              <w:right w:val="single" w:sz="8" w:space="0" w:color="auto"/>
            </w:tcBorders>
            <w:shd w:val="clear" w:color="000000" w:fill="FFFFFF"/>
            <w:vAlign w:val="center"/>
            <w:hideMark/>
          </w:tcPr>
          <w:p w14:paraId="2D28AF1F" w14:textId="1A0E555E"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R$ 3,59</w:t>
            </w:r>
          </w:p>
        </w:tc>
        <w:tc>
          <w:tcPr>
            <w:tcW w:w="862" w:type="pct"/>
            <w:tcBorders>
              <w:top w:val="nil"/>
              <w:left w:val="nil"/>
              <w:bottom w:val="single" w:sz="8" w:space="0" w:color="auto"/>
              <w:right w:val="single" w:sz="8" w:space="0" w:color="auto"/>
            </w:tcBorders>
            <w:shd w:val="clear" w:color="000000" w:fill="FFFFFF"/>
            <w:vAlign w:val="center"/>
            <w:hideMark/>
          </w:tcPr>
          <w:p w14:paraId="0CD30332" w14:textId="631F0924"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R$ 1.436,00</w:t>
            </w:r>
          </w:p>
        </w:tc>
      </w:tr>
      <w:tr w:rsidR="00A82B8F" w:rsidRPr="009413BE" w14:paraId="16E27503" w14:textId="77777777" w:rsidTr="00A82B8F">
        <w:trPr>
          <w:trHeight w:val="480"/>
        </w:trPr>
        <w:tc>
          <w:tcPr>
            <w:tcW w:w="436" w:type="pct"/>
            <w:tcBorders>
              <w:top w:val="nil"/>
              <w:left w:val="single" w:sz="8" w:space="0" w:color="auto"/>
              <w:bottom w:val="single" w:sz="8" w:space="0" w:color="auto"/>
              <w:right w:val="single" w:sz="8" w:space="0" w:color="auto"/>
            </w:tcBorders>
            <w:shd w:val="clear" w:color="auto" w:fill="auto"/>
            <w:noWrap/>
            <w:vAlign w:val="center"/>
            <w:hideMark/>
          </w:tcPr>
          <w:p w14:paraId="0694A50D" w14:textId="1AB9D807" w:rsidR="00A82B8F" w:rsidRPr="009413BE" w:rsidRDefault="009413BE" w:rsidP="00A82B8F">
            <w:pPr>
              <w:spacing w:after="0" w:line="240" w:lineRule="auto"/>
              <w:jc w:val="center"/>
              <w:rPr>
                <w:rFonts w:ascii="Times New Roman" w:eastAsia="Times New Roman" w:hAnsi="Times New Roman" w:cs="Times New Roman"/>
                <w:b/>
                <w:color w:val="000000"/>
                <w:sz w:val="24"/>
                <w:szCs w:val="24"/>
                <w:lang w:eastAsia="pt-BR"/>
              </w:rPr>
            </w:pPr>
            <w:r w:rsidRPr="009413BE">
              <w:rPr>
                <w:rFonts w:ascii="Times New Roman" w:eastAsia="Times New Roman" w:hAnsi="Times New Roman" w:cs="Times New Roman"/>
                <w:b/>
                <w:color w:val="000000"/>
                <w:sz w:val="24"/>
                <w:szCs w:val="24"/>
                <w:lang w:eastAsia="pt-BR"/>
              </w:rPr>
              <w:t>4</w:t>
            </w:r>
          </w:p>
        </w:tc>
        <w:tc>
          <w:tcPr>
            <w:tcW w:w="1606" w:type="pct"/>
            <w:tcBorders>
              <w:top w:val="nil"/>
              <w:left w:val="nil"/>
              <w:bottom w:val="single" w:sz="8" w:space="0" w:color="auto"/>
              <w:right w:val="single" w:sz="8" w:space="0" w:color="auto"/>
            </w:tcBorders>
            <w:shd w:val="clear" w:color="000000" w:fill="FFFFFF"/>
            <w:vAlign w:val="center"/>
            <w:hideMark/>
          </w:tcPr>
          <w:p w14:paraId="0F8C8DC3" w14:textId="53D1D3C3" w:rsidR="00A82B8F" w:rsidRPr="009413BE" w:rsidRDefault="009413BE" w:rsidP="00A82B8F">
            <w:pPr>
              <w:spacing w:after="0" w:line="240" w:lineRule="auto"/>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CENOURA</w:t>
            </w:r>
          </w:p>
        </w:tc>
        <w:tc>
          <w:tcPr>
            <w:tcW w:w="544" w:type="pct"/>
            <w:tcBorders>
              <w:top w:val="nil"/>
              <w:left w:val="nil"/>
              <w:bottom w:val="single" w:sz="8" w:space="0" w:color="auto"/>
              <w:right w:val="single" w:sz="8" w:space="0" w:color="auto"/>
            </w:tcBorders>
            <w:shd w:val="clear" w:color="auto" w:fill="auto"/>
            <w:vAlign w:val="center"/>
            <w:hideMark/>
          </w:tcPr>
          <w:p w14:paraId="1E27217F" w14:textId="5D4ADDC3" w:rsidR="00A82B8F" w:rsidRPr="009413BE" w:rsidRDefault="009413BE" w:rsidP="00A82B8F">
            <w:pPr>
              <w:spacing w:after="0" w:line="240" w:lineRule="auto"/>
              <w:jc w:val="center"/>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KG</w:t>
            </w:r>
          </w:p>
        </w:tc>
        <w:tc>
          <w:tcPr>
            <w:tcW w:w="599" w:type="pct"/>
            <w:tcBorders>
              <w:top w:val="nil"/>
              <w:left w:val="nil"/>
              <w:bottom w:val="single" w:sz="8" w:space="0" w:color="auto"/>
              <w:right w:val="single" w:sz="8" w:space="0" w:color="auto"/>
            </w:tcBorders>
            <w:shd w:val="clear" w:color="000000" w:fill="FFFFFF"/>
            <w:vAlign w:val="center"/>
            <w:hideMark/>
          </w:tcPr>
          <w:p w14:paraId="5E3CCCB1" w14:textId="214265EB"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400</w:t>
            </w:r>
          </w:p>
        </w:tc>
        <w:tc>
          <w:tcPr>
            <w:tcW w:w="953" w:type="pct"/>
            <w:tcBorders>
              <w:top w:val="nil"/>
              <w:left w:val="nil"/>
              <w:bottom w:val="single" w:sz="8" w:space="0" w:color="auto"/>
              <w:right w:val="single" w:sz="8" w:space="0" w:color="auto"/>
            </w:tcBorders>
            <w:shd w:val="clear" w:color="000000" w:fill="FFFFFF"/>
            <w:vAlign w:val="center"/>
            <w:hideMark/>
          </w:tcPr>
          <w:p w14:paraId="5D858E0C" w14:textId="173CCBE6"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R$ 2,52</w:t>
            </w:r>
          </w:p>
        </w:tc>
        <w:tc>
          <w:tcPr>
            <w:tcW w:w="862" w:type="pct"/>
            <w:tcBorders>
              <w:top w:val="nil"/>
              <w:left w:val="nil"/>
              <w:bottom w:val="single" w:sz="8" w:space="0" w:color="auto"/>
              <w:right w:val="single" w:sz="8" w:space="0" w:color="auto"/>
            </w:tcBorders>
            <w:shd w:val="clear" w:color="000000" w:fill="FFFFFF"/>
            <w:vAlign w:val="center"/>
            <w:hideMark/>
          </w:tcPr>
          <w:p w14:paraId="67A743D7" w14:textId="154ED6FD"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R$ 1.008,00</w:t>
            </w:r>
          </w:p>
        </w:tc>
      </w:tr>
      <w:tr w:rsidR="00A82B8F" w:rsidRPr="009413BE" w14:paraId="08C137E1" w14:textId="77777777" w:rsidTr="00A82B8F">
        <w:trPr>
          <w:trHeight w:val="480"/>
        </w:trPr>
        <w:tc>
          <w:tcPr>
            <w:tcW w:w="436" w:type="pct"/>
            <w:tcBorders>
              <w:top w:val="nil"/>
              <w:left w:val="single" w:sz="8" w:space="0" w:color="auto"/>
              <w:bottom w:val="single" w:sz="8" w:space="0" w:color="auto"/>
              <w:right w:val="single" w:sz="8" w:space="0" w:color="auto"/>
            </w:tcBorders>
            <w:shd w:val="clear" w:color="auto" w:fill="auto"/>
            <w:noWrap/>
            <w:vAlign w:val="center"/>
            <w:hideMark/>
          </w:tcPr>
          <w:p w14:paraId="08AFA8C5" w14:textId="1B515861" w:rsidR="00A82B8F" w:rsidRPr="009413BE" w:rsidRDefault="009413BE" w:rsidP="00A82B8F">
            <w:pPr>
              <w:spacing w:after="0" w:line="240" w:lineRule="auto"/>
              <w:jc w:val="center"/>
              <w:rPr>
                <w:rFonts w:ascii="Times New Roman" w:eastAsia="Times New Roman" w:hAnsi="Times New Roman" w:cs="Times New Roman"/>
                <w:b/>
                <w:color w:val="000000"/>
                <w:sz w:val="24"/>
                <w:szCs w:val="24"/>
                <w:lang w:eastAsia="pt-BR"/>
              </w:rPr>
            </w:pPr>
            <w:r w:rsidRPr="009413BE">
              <w:rPr>
                <w:rFonts w:ascii="Times New Roman" w:eastAsia="Times New Roman" w:hAnsi="Times New Roman" w:cs="Times New Roman"/>
                <w:b/>
                <w:color w:val="000000"/>
                <w:sz w:val="24"/>
                <w:szCs w:val="24"/>
                <w:lang w:eastAsia="pt-BR"/>
              </w:rPr>
              <w:t>5</w:t>
            </w:r>
          </w:p>
        </w:tc>
        <w:tc>
          <w:tcPr>
            <w:tcW w:w="1606" w:type="pct"/>
            <w:tcBorders>
              <w:top w:val="nil"/>
              <w:left w:val="nil"/>
              <w:bottom w:val="single" w:sz="8" w:space="0" w:color="auto"/>
              <w:right w:val="single" w:sz="8" w:space="0" w:color="auto"/>
            </w:tcBorders>
            <w:shd w:val="clear" w:color="000000" w:fill="FFFFFF"/>
            <w:vAlign w:val="center"/>
            <w:hideMark/>
          </w:tcPr>
          <w:p w14:paraId="55EA3547" w14:textId="26F0ABFC" w:rsidR="00A82B8F" w:rsidRPr="009413BE" w:rsidRDefault="009413BE" w:rsidP="00A82B8F">
            <w:pPr>
              <w:spacing w:after="0" w:line="240" w:lineRule="auto"/>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LARANJA PERA</w:t>
            </w:r>
          </w:p>
        </w:tc>
        <w:tc>
          <w:tcPr>
            <w:tcW w:w="544" w:type="pct"/>
            <w:tcBorders>
              <w:top w:val="nil"/>
              <w:left w:val="nil"/>
              <w:bottom w:val="single" w:sz="8" w:space="0" w:color="auto"/>
              <w:right w:val="single" w:sz="8" w:space="0" w:color="auto"/>
            </w:tcBorders>
            <w:shd w:val="clear" w:color="auto" w:fill="auto"/>
            <w:vAlign w:val="center"/>
            <w:hideMark/>
          </w:tcPr>
          <w:p w14:paraId="150AC8FA" w14:textId="51226BC3" w:rsidR="00A82B8F" w:rsidRPr="009413BE" w:rsidRDefault="009413BE" w:rsidP="00A82B8F">
            <w:pPr>
              <w:spacing w:after="0" w:line="240" w:lineRule="auto"/>
              <w:jc w:val="center"/>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KG</w:t>
            </w:r>
          </w:p>
        </w:tc>
        <w:tc>
          <w:tcPr>
            <w:tcW w:w="599" w:type="pct"/>
            <w:tcBorders>
              <w:top w:val="nil"/>
              <w:left w:val="nil"/>
              <w:bottom w:val="single" w:sz="8" w:space="0" w:color="auto"/>
              <w:right w:val="single" w:sz="8" w:space="0" w:color="auto"/>
            </w:tcBorders>
            <w:shd w:val="clear" w:color="auto" w:fill="auto"/>
            <w:vAlign w:val="center"/>
            <w:hideMark/>
          </w:tcPr>
          <w:p w14:paraId="59CCCCAD" w14:textId="2DA14989"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3100</w:t>
            </w:r>
          </w:p>
        </w:tc>
        <w:tc>
          <w:tcPr>
            <w:tcW w:w="953" w:type="pct"/>
            <w:tcBorders>
              <w:top w:val="nil"/>
              <w:left w:val="nil"/>
              <w:bottom w:val="single" w:sz="8" w:space="0" w:color="auto"/>
              <w:right w:val="single" w:sz="8" w:space="0" w:color="auto"/>
            </w:tcBorders>
            <w:shd w:val="clear" w:color="000000" w:fill="FFFFFF"/>
            <w:vAlign w:val="center"/>
            <w:hideMark/>
          </w:tcPr>
          <w:p w14:paraId="20D4E8FC" w14:textId="4529A343"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R$ 1,98</w:t>
            </w:r>
          </w:p>
        </w:tc>
        <w:tc>
          <w:tcPr>
            <w:tcW w:w="862" w:type="pct"/>
            <w:tcBorders>
              <w:top w:val="nil"/>
              <w:left w:val="nil"/>
              <w:bottom w:val="single" w:sz="8" w:space="0" w:color="auto"/>
              <w:right w:val="single" w:sz="8" w:space="0" w:color="auto"/>
            </w:tcBorders>
            <w:shd w:val="clear" w:color="000000" w:fill="FFFFFF"/>
            <w:vAlign w:val="center"/>
            <w:hideMark/>
          </w:tcPr>
          <w:p w14:paraId="22FAC0C0" w14:textId="003905E8"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R$ 6.138,00</w:t>
            </w:r>
          </w:p>
        </w:tc>
      </w:tr>
      <w:tr w:rsidR="00A82B8F" w:rsidRPr="009413BE" w14:paraId="5C45C41E" w14:textId="77777777" w:rsidTr="00A82B8F">
        <w:trPr>
          <w:trHeight w:val="480"/>
        </w:trPr>
        <w:tc>
          <w:tcPr>
            <w:tcW w:w="436" w:type="pct"/>
            <w:tcBorders>
              <w:top w:val="nil"/>
              <w:left w:val="single" w:sz="8" w:space="0" w:color="auto"/>
              <w:bottom w:val="single" w:sz="8" w:space="0" w:color="auto"/>
              <w:right w:val="single" w:sz="8" w:space="0" w:color="auto"/>
            </w:tcBorders>
            <w:shd w:val="clear" w:color="auto" w:fill="auto"/>
            <w:noWrap/>
            <w:vAlign w:val="center"/>
            <w:hideMark/>
          </w:tcPr>
          <w:p w14:paraId="77897A11" w14:textId="042F72B1" w:rsidR="00A82B8F" w:rsidRPr="009413BE" w:rsidRDefault="009413BE" w:rsidP="00A82B8F">
            <w:pPr>
              <w:spacing w:after="0" w:line="240" w:lineRule="auto"/>
              <w:jc w:val="center"/>
              <w:rPr>
                <w:rFonts w:ascii="Times New Roman" w:eastAsia="Times New Roman" w:hAnsi="Times New Roman" w:cs="Times New Roman"/>
                <w:b/>
                <w:color w:val="000000"/>
                <w:sz w:val="24"/>
                <w:szCs w:val="24"/>
                <w:lang w:eastAsia="pt-BR"/>
              </w:rPr>
            </w:pPr>
            <w:r w:rsidRPr="009413BE">
              <w:rPr>
                <w:rFonts w:ascii="Times New Roman" w:eastAsia="Times New Roman" w:hAnsi="Times New Roman" w:cs="Times New Roman"/>
                <w:b/>
                <w:color w:val="000000"/>
                <w:sz w:val="24"/>
                <w:szCs w:val="24"/>
                <w:lang w:eastAsia="pt-BR"/>
              </w:rPr>
              <w:t>6</w:t>
            </w:r>
          </w:p>
        </w:tc>
        <w:tc>
          <w:tcPr>
            <w:tcW w:w="1606" w:type="pct"/>
            <w:tcBorders>
              <w:top w:val="nil"/>
              <w:left w:val="nil"/>
              <w:bottom w:val="single" w:sz="8" w:space="0" w:color="auto"/>
              <w:right w:val="single" w:sz="8" w:space="0" w:color="auto"/>
            </w:tcBorders>
            <w:shd w:val="clear" w:color="000000" w:fill="FFFFFF"/>
            <w:vAlign w:val="center"/>
            <w:hideMark/>
          </w:tcPr>
          <w:p w14:paraId="701CDB61" w14:textId="2B72C223" w:rsidR="00A82B8F" w:rsidRPr="009413BE" w:rsidRDefault="009413BE" w:rsidP="00A82B8F">
            <w:pPr>
              <w:spacing w:after="0" w:line="240" w:lineRule="auto"/>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MAMÃO FORMOSA</w:t>
            </w:r>
          </w:p>
        </w:tc>
        <w:tc>
          <w:tcPr>
            <w:tcW w:w="544" w:type="pct"/>
            <w:tcBorders>
              <w:top w:val="nil"/>
              <w:left w:val="nil"/>
              <w:bottom w:val="single" w:sz="8" w:space="0" w:color="auto"/>
              <w:right w:val="single" w:sz="8" w:space="0" w:color="auto"/>
            </w:tcBorders>
            <w:shd w:val="clear" w:color="auto" w:fill="auto"/>
            <w:vAlign w:val="center"/>
            <w:hideMark/>
          </w:tcPr>
          <w:p w14:paraId="1E190629" w14:textId="30F00D6B" w:rsidR="00A82B8F" w:rsidRPr="009413BE" w:rsidRDefault="009413BE" w:rsidP="00A82B8F">
            <w:pPr>
              <w:spacing w:after="0" w:line="240" w:lineRule="auto"/>
              <w:jc w:val="center"/>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KG</w:t>
            </w:r>
          </w:p>
        </w:tc>
        <w:tc>
          <w:tcPr>
            <w:tcW w:w="599" w:type="pct"/>
            <w:tcBorders>
              <w:top w:val="nil"/>
              <w:left w:val="nil"/>
              <w:bottom w:val="single" w:sz="8" w:space="0" w:color="auto"/>
              <w:right w:val="single" w:sz="8" w:space="0" w:color="auto"/>
            </w:tcBorders>
            <w:shd w:val="clear" w:color="auto" w:fill="auto"/>
            <w:vAlign w:val="center"/>
            <w:hideMark/>
          </w:tcPr>
          <w:p w14:paraId="410E185A" w14:textId="1750E646"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3100</w:t>
            </w:r>
          </w:p>
        </w:tc>
        <w:tc>
          <w:tcPr>
            <w:tcW w:w="953" w:type="pct"/>
            <w:tcBorders>
              <w:top w:val="nil"/>
              <w:left w:val="nil"/>
              <w:bottom w:val="single" w:sz="8" w:space="0" w:color="auto"/>
              <w:right w:val="single" w:sz="8" w:space="0" w:color="auto"/>
            </w:tcBorders>
            <w:shd w:val="clear" w:color="000000" w:fill="FFFFFF"/>
            <w:vAlign w:val="center"/>
            <w:hideMark/>
          </w:tcPr>
          <w:p w14:paraId="54C91D25" w14:textId="0944B6F8"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R$ 2,49</w:t>
            </w:r>
          </w:p>
        </w:tc>
        <w:tc>
          <w:tcPr>
            <w:tcW w:w="862" w:type="pct"/>
            <w:tcBorders>
              <w:top w:val="nil"/>
              <w:left w:val="nil"/>
              <w:bottom w:val="single" w:sz="8" w:space="0" w:color="auto"/>
              <w:right w:val="single" w:sz="8" w:space="0" w:color="auto"/>
            </w:tcBorders>
            <w:shd w:val="clear" w:color="000000" w:fill="FFFFFF"/>
            <w:vAlign w:val="center"/>
            <w:hideMark/>
          </w:tcPr>
          <w:p w14:paraId="426FF639" w14:textId="2FE5D020"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R$ 7.719,00</w:t>
            </w:r>
          </w:p>
        </w:tc>
      </w:tr>
      <w:tr w:rsidR="00A82B8F" w:rsidRPr="009413BE" w14:paraId="5A3D3503" w14:textId="77777777" w:rsidTr="00A82B8F">
        <w:trPr>
          <w:trHeight w:val="315"/>
        </w:trPr>
        <w:tc>
          <w:tcPr>
            <w:tcW w:w="436" w:type="pct"/>
            <w:tcBorders>
              <w:top w:val="nil"/>
              <w:left w:val="single" w:sz="8" w:space="0" w:color="auto"/>
              <w:bottom w:val="single" w:sz="8" w:space="0" w:color="auto"/>
              <w:right w:val="single" w:sz="8" w:space="0" w:color="auto"/>
            </w:tcBorders>
            <w:shd w:val="clear" w:color="auto" w:fill="auto"/>
            <w:noWrap/>
            <w:vAlign w:val="center"/>
            <w:hideMark/>
          </w:tcPr>
          <w:p w14:paraId="7B81A3D0" w14:textId="0173D108" w:rsidR="00A82B8F" w:rsidRPr="009413BE" w:rsidRDefault="009413BE" w:rsidP="00A82B8F">
            <w:pPr>
              <w:spacing w:after="0" w:line="240" w:lineRule="auto"/>
              <w:jc w:val="center"/>
              <w:rPr>
                <w:rFonts w:ascii="Times New Roman" w:eastAsia="Times New Roman" w:hAnsi="Times New Roman" w:cs="Times New Roman"/>
                <w:b/>
                <w:color w:val="000000"/>
                <w:sz w:val="24"/>
                <w:szCs w:val="24"/>
                <w:lang w:eastAsia="pt-BR"/>
              </w:rPr>
            </w:pPr>
            <w:r w:rsidRPr="009413BE">
              <w:rPr>
                <w:rFonts w:ascii="Times New Roman" w:eastAsia="Times New Roman" w:hAnsi="Times New Roman" w:cs="Times New Roman"/>
                <w:b/>
                <w:color w:val="000000"/>
                <w:sz w:val="24"/>
                <w:szCs w:val="24"/>
                <w:lang w:eastAsia="pt-BR"/>
              </w:rPr>
              <w:t>7</w:t>
            </w:r>
          </w:p>
        </w:tc>
        <w:tc>
          <w:tcPr>
            <w:tcW w:w="1606" w:type="pct"/>
            <w:tcBorders>
              <w:top w:val="nil"/>
              <w:left w:val="nil"/>
              <w:bottom w:val="single" w:sz="8" w:space="0" w:color="auto"/>
              <w:right w:val="single" w:sz="8" w:space="0" w:color="auto"/>
            </w:tcBorders>
            <w:shd w:val="clear" w:color="000000" w:fill="FFFFFF"/>
            <w:vAlign w:val="center"/>
            <w:hideMark/>
          </w:tcPr>
          <w:p w14:paraId="37765880" w14:textId="14629E73" w:rsidR="00A82B8F" w:rsidRPr="009413BE" w:rsidRDefault="009413BE" w:rsidP="00A82B8F">
            <w:pPr>
              <w:spacing w:after="0" w:line="240" w:lineRule="auto"/>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REPOLHO VERDE</w:t>
            </w:r>
          </w:p>
        </w:tc>
        <w:tc>
          <w:tcPr>
            <w:tcW w:w="544" w:type="pct"/>
            <w:tcBorders>
              <w:top w:val="nil"/>
              <w:left w:val="nil"/>
              <w:bottom w:val="single" w:sz="8" w:space="0" w:color="auto"/>
              <w:right w:val="single" w:sz="8" w:space="0" w:color="auto"/>
            </w:tcBorders>
            <w:shd w:val="clear" w:color="auto" w:fill="auto"/>
            <w:vAlign w:val="center"/>
            <w:hideMark/>
          </w:tcPr>
          <w:p w14:paraId="522DFCBE" w14:textId="19398824" w:rsidR="00A82B8F" w:rsidRPr="009413BE" w:rsidRDefault="009413BE" w:rsidP="00A82B8F">
            <w:pPr>
              <w:spacing w:after="0" w:line="240" w:lineRule="auto"/>
              <w:jc w:val="center"/>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KG</w:t>
            </w:r>
          </w:p>
        </w:tc>
        <w:tc>
          <w:tcPr>
            <w:tcW w:w="599" w:type="pct"/>
            <w:tcBorders>
              <w:top w:val="nil"/>
              <w:left w:val="nil"/>
              <w:bottom w:val="single" w:sz="8" w:space="0" w:color="auto"/>
              <w:right w:val="single" w:sz="8" w:space="0" w:color="auto"/>
            </w:tcBorders>
            <w:shd w:val="clear" w:color="auto" w:fill="auto"/>
            <w:vAlign w:val="center"/>
            <w:hideMark/>
          </w:tcPr>
          <w:p w14:paraId="4945E17C" w14:textId="611D6AA4"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372</w:t>
            </w:r>
          </w:p>
        </w:tc>
        <w:tc>
          <w:tcPr>
            <w:tcW w:w="953" w:type="pct"/>
            <w:tcBorders>
              <w:top w:val="nil"/>
              <w:left w:val="nil"/>
              <w:bottom w:val="single" w:sz="8" w:space="0" w:color="auto"/>
              <w:right w:val="single" w:sz="8" w:space="0" w:color="auto"/>
            </w:tcBorders>
            <w:shd w:val="clear" w:color="000000" w:fill="FFFFFF"/>
            <w:vAlign w:val="center"/>
            <w:hideMark/>
          </w:tcPr>
          <w:p w14:paraId="18E8316F" w14:textId="1820154A"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R$ 2,59</w:t>
            </w:r>
          </w:p>
        </w:tc>
        <w:tc>
          <w:tcPr>
            <w:tcW w:w="862" w:type="pct"/>
            <w:tcBorders>
              <w:top w:val="nil"/>
              <w:left w:val="nil"/>
              <w:bottom w:val="single" w:sz="8" w:space="0" w:color="auto"/>
              <w:right w:val="single" w:sz="8" w:space="0" w:color="auto"/>
            </w:tcBorders>
            <w:shd w:val="clear" w:color="000000" w:fill="FFFFFF"/>
            <w:vAlign w:val="center"/>
            <w:hideMark/>
          </w:tcPr>
          <w:p w14:paraId="1EBD2B92" w14:textId="47EAC8E5" w:rsidR="00A82B8F" w:rsidRPr="009413BE" w:rsidRDefault="009413BE" w:rsidP="00A82B8F">
            <w:pPr>
              <w:spacing w:after="0" w:line="240" w:lineRule="auto"/>
              <w:jc w:val="right"/>
              <w:rPr>
                <w:rFonts w:ascii="Times New Roman" w:eastAsia="Times New Roman" w:hAnsi="Times New Roman" w:cs="Times New Roman"/>
                <w:color w:val="000000"/>
                <w:sz w:val="24"/>
                <w:szCs w:val="24"/>
                <w:lang w:eastAsia="pt-BR"/>
              </w:rPr>
            </w:pPr>
            <w:r w:rsidRPr="009413BE">
              <w:rPr>
                <w:rFonts w:ascii="Times New Roman" w:eastAsia="Times New Roman" w:hAnsi="Times New Roman" w:cs="Times New Roman"/>
                <w:color w:val="000000"/>
                <w:sz w:val="24"/>
                <w:szCs w:val="24"/>
                <w:lang w:eastAsia="pt-BR"/>
              </w:rPr>
              <w:t>R$ 963,48</w:t>
            </w:r>
          </w:p>
        </w:tc>
      </w:tr>
      <w:tr w:rsidR="00A82B8F" w:rsidRPr="009413BE" w14:paraId="5160A14F" w14:textId="77777777" w:rsidTr="00A82B8F">
        <w:trPr>
          <w:trHeight w:val="330"/>
        </w:trPr>
        <w:tc>
          <w:tcPr>
            <w:tcW w:w="413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9279E09" w14:textId="77777777" w:rsidR="00A82B8F" w:rsidRPr="009413BE" w:rsidRDefault="00A82B8F" w:rsidP="00A82B8F">
            <w:pPr>
              <w:spacing w:after="0" w:line="240" w:lineRule="auto"/>
              <w:jc w:val="both"/>
              <w:rPr>
                <w:rFonts w:ascii="Times New Roman" w:eastAsia="Times New Roman" w:hAnsi="Times New Roman" w:cs="Times New Roman"/>
                <w:b/>
                <w:bCs/>
                <w:color w:val="333333"/>
                <w:sz w:val="24"/>
                <w:szCs w:val="24"/>
                <w:lang w:eastAsia="pt-BR"/>
              </w:rPr>
            </w:pPr>
            <w:r w:rsidRPr="009413BE">
              <w:rPr>
                <w:rFonts w:ascii="Times New Roman" w:eastAsia="Times New Roman" w:hAnsi="Times New Roman" w:cs="Times New Roman"/>
                <w:b/>
                <w:bCs/>
                <w:color w:val="333333"/>
                <w:sz w:val="24"/>
                <w:szCs w:val="24"/>
                <w:lang w:eastAsia="pt-BR"/>
              </w:rPr>
              <w:t>Total de todos os alimentos a serem adquiridos</w:t>
            </w:r>
          </w:p>
        </w:tc>
        <w:tc>
          <w:tcPr>
            <w:tcW w:w="862" w:type="pct"/>
            <w:tcBorders>
              <w:top w:val="nil"/>
              <w:left w:val="nil"/>
              <w:bottom w:val="single" w:sz="8" w:space="0" w:color="auto"/>
              <w:right w:val="single" w:sz="8" w:space="0" w:color="auto"/>
            </w:tcBorders>
            <w:shd w:val="clear" w:color="auto" w:fill="auto"/>
            <w:vAlign w:val="center"/>
            <w:hideMark/>
          </w:tcPr>
          <w:p w14:paraId="7FE6B953" w14:textId="6A4118C5" w:rsidR="00A82B8F" w:rsidRPr="009413BE" w:rsidRDefault="00A82B8F" w:rsidP="009413BE">
            <w:pPr>
              <w:spacing w:after="0" w:line="240" w:lineRule="auto"/>
              <w:jc w:val="right"/>
              <w:rPr>
                <w:rFonts w:ascii="Times New Roman" w:eastAsia="Times New Roman" w:hAnsi="Times New Roman" w:cs="Times New Roman"/>
                <w:b/>
                <w:bCs/>
                <w:color w:val="333333"/>
                <w:sz w:val="24"/>
                <w:szCs w:val="24"/>
                <w:lang w:eastAsia="pt-BR"/>
              </w:rPr>
            </w:pPr>
            <w:r w:rsidRPr="009413BE">
              <w:rPr>
                <w:rFonts w:ascii="Times New Roman" w:eastAsia="Times New Roman" w:hAnsi="Times New Roman" w:cs="Times New Roman"/>
                <w:b/>
                <w:bCs/>
                <w:color w:val="333333"/>
                <w:sz w:val="24"/>
                <w:szCs w:val="24"/>
                <w:lang w:eastAsia="pt-BR"/>
              </w:rPr>
              <w:t>R$ 28.525,48</w:t>
            </w:r>
          </w:p>
        </w:tc>
      </w:tr>
    </w:tbl>
    <w:p w14:paraId="28E6CE3B" w14:textId="26F58C67" w:rsidR="007452F0" w:rsidRDefault="007452F0" w:rsidP="004D1BE8">
      <w:pPr>
        <w:spacing w:after="150" w:line="360" w:lineRule="auto"/>
        <w:jc w:val="both"/>
        <w:rPr>
          <w:rFonts w:ascii="Times New Roman" w:hAnsi="Times New Roman" w:cs="Times New Roman"/>
          <w:b/>
          <w:sz w:val="24"/>
          <w:szCs w:val="24"/>
        </w:rPr>
      </w:pPr>
    </w:p>
    <w:p w14:paraId="1CFD3037" w14:textId="77777777" w:rsidR="00B92760" w:rsidRPr="004D1BE8" w:rsidRDefault="00B92760"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450A6F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3079AC" w:rsidRPr="008A4DBC">
        <w:rPr>
          <w:rFonts w:ascii="Times New Roman" w:hAnsi="Times New Roman" w:cs="Times New Roman"/>
          <w:b/>
          <w:bCs/>
        </w:rPr>
        <w:t>Nº0</w:t>
      </w:r>
      <w:r w:rsidR="00DB415C">
        <w:rPr>
          <w:rFonts w:ascii="Times New Roman" w:hAnsi="Times New Roman" w:cs="Times New Roman"/>
          <w:b/>
          <w:bCs/>
        </w:rPr>
        <w:t>3</w:t>
      </w:r>
      <w:r w:rsidR="003079AC" w:rsidRPr="008A4DBC">
        <w:rPr>
          <w:rFonts w:ascii="Times New Roman" w:hAnsi="Times New Roman" w:cs="Times New Roman"/>
          <w:b/>
          <w:bCs/>
        </w:rPr>
        <w:t>/2020</w:t>
      </w:r>
    </w:p>
    <w:p w14:paraId="7C71574D" w14:textId="3966296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079AC">
        <w:rPr>
          <w:rFonts w:ascii="Times New Roman" w:eastAsia="Times New Roman" w:hAnsi="Times New Roman" w:cs="Times New Roman"/>
        </w:rPr>
        <w:t xml:space="preserve">COLÉGIO ESTADUAL </w:t>
      </w:r>
      <w:r w:rsidR="003079AC" w:rsidRPr="00DE422B">
        <w:rPr>
          <w:rFonts w:ascii="Times New Roman" w:eastAsia="Times New Roman" w:hAnsi="Times New Roman" w:cs="Times New Roman"/>
        </w:rPr>
        <w:t xml:space="preserve"> </w:t>
      </w:r>
      <w:r w:rsidR="00DB415C">
        <w:rPr>
          <w:rFonts w:ascii="Times New Roman" w:eastAsia="Times New Roman" w:hAnsi="Times New Roman" w:cs="Times New Roman"/>
        </w:rPr>
        <w:t xml:space="preserve">DO </w:t>
      </w:r>
      <w:r w:rsidR="003079AC" w:rsidRPr="00DE422B">
        <w:rPr>
          <w:rFonts w:ascii="Times New Roman" w:eastAsia="Times New Roman" w:hAnsi="Times New Roman" w:cs="Times New Roman"/>
        </w:rPr>
        <w:t>SETOR PALMITO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1F93D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3079AC" w:rsidRPr="008A4DBC">
        <w:rPr>
          <w:rFonts w:ascii="Times New Roman" w:hAnsi="Times New Roman" w:cs="Times New Roman"/>
          <w:b/>
          <w:bCs/>
        </w:rPr>
        <w:t>Nº0</w:t>
      </w:r>
      <w:r w:rsidR="00DB415C">
        <w:rPr>
          <w:rFonts w:ascii="Times New Roman" w:hAnsi="Times New Roman" w:cs="Times New Roman"/>
          <w:b/>
          <w:bCs/>
        </w:rPr>
        <w:t>3</w:t>
      </w:r>
      <w:r w:rsidR="003079AC" w:rsidRPr="008A4DBC">
        <w:rPr>
          <w:rFonts w:ascii="Times New Roman" w:hAnsi="Times New Roman" w:cs="Times New Roman"/>
          <w:b/>
          <w:bCs/>
        </w:rPr>
        <w:t>/2020</w:t>
      </w:r>
    </w:p>
    <w:p w14:paraId="7218AE15" w14:textId="076B4F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079AC">
        <w:rPr>
          <w:rFonts w:ascii="Times New Roman" w:eastAsia="Times New Roman" w:hAnsi="Times New Roman" w:cs="Times New Roman"/>
        </w:rPr>
        <w:t xml:space="preserve">COLÉGIO ESTADUAL </w:t>
      </w:r>
      <w:r w:rsidR="00DB415C">
        <w:rPr>
          <w:rFonts w:ascii="Times New Roman" w:eastAsia="Times New Roman" w:hAnsi="Times New Roman" w:cs="Times New Roman"/>
        </w:rPr>
        <w:t>DO</w:t>
      </w:r>
      <w:r w:rsidR="003079AC" w:rsidRPr="00DE422B">
        <w:rPr>
          <w:rFonts w:ascii="Times New Roman" w:eastAsia="Times New Roman" w:hAnsi="Times New Roman" w:cs="Times New Roman"/>
        </w:rPr>
        <w:t xml:space="preserve"> SETOR PALMITO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90F151E" w14:textId="77777777" w:rsidR="003079AC" w:rsidRPr="004D1BE8" w:rsidRDefault="003079AC" w:rsidP="003079AC">
      <w:pPr>
        <w:spacing w:after="0"/>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eastAsia="Times New Roman" w:hAnsi="Times New Roman" w:cs="Times New Roman"/>
          <w:sz w:val="24"/>
        </w:rPr>
        <w:t>COLÉGIO ESTADUAL DO SETOR PALMITO</w:t>
      </w:r>
      <w:r w:rsidRPr="004D1BE8">
        <w:rPr>
          <w:rFonts w:ascii="Times New Roman" w:hAnsi="Times New Roman" w:cs="Times New Roman"/>
          <w:bCs/>
          <w:sz w:val="24"/>
          <w:szCs w:val="24"/>
        </w:rPr>
        <w:t xml:space="preserve">, situada à </w:t>
      </w:r>
      <w:r>
        <w:rPr>
          <w:rFonts w:ascii="Calibri" w:eastAsia="Calibri" w:hAnsi="Calibri" w:cs="Calibri"/>
          <w:sz w:val="32"/>
        </w:rPr>
        <w:t xml:space="preserve">Av. </w:t>
      </w:r>
      <w:r w:rsidRPr="001B20BB">
        <w:rPr>
          <w:rFonts w:ascii="Times New Roman" w:eastAsia="Calibri" w:hAnsi="Times New Roman" w:cs="Times New Roman"/>
          <w:sz w:val="24"/>
          <w:szCs w:val="24"/>
        </w:rPr>
        <w:t xml:space="preserve">Cristóvão Colombo </w:t>
      </w:r>
      <w:proofErr w:type="spellStart"/>
      <w:r w:rsidRPr="001B20BB">
        <w:rPr>
          <w:rFonts w:ascii="Times New Roman" w:eastAsia="Calibri" w:hAnsi="Times New Roman" w:cs="Times New Roman"/>
          <w:sz w:val="24"/>
          <w:szCs w:val="24"/>
        </w:rPr>
        <w:t>Qd</w:t>
      </w:r>
      <w:proofErr w:type="spellEnd"/>
      <w:r w:rsidRPr="001B20BB">
        <w:rPr>
          <w:rFonts w:ascii="Times New Roman" w:eastAsia="Calibri" w:hAnsi="Times New Roman" w:cs="Times New Roman"/>
          <w:sz w:val="24"/>
          <w:szCs w:val="24"/>
        </w:rPr>
        <w:t xml:space="preserve"> 136, </w:t>
      </w:r>
      <w:proofErr w:type="spellStart"/>
      <w:r w:rsidRPr="001B20BB">
        <w:rPr>
          <w:rFonts w:ascii="Times New Roman" w:eastAsia="Calibri" w:hAnsi="Times New Roman" w:cs="Times New Roman"/>
          <w:sz w:val="24"/>
          <w:szCs w:val="24"/>
        </w:rPr>
        <w:t>Lt</w:t>
      </w:r>
      <w:proofErr w:type="spellEnd"/>
      <w:r w:rsidRPr="001B20BB">
        <w:rPr>
          <w:rFonts w:ascii="Times New Roman" w:eastAsia="Calibri" w:hAnsi="Times New Roman" w:cs="Times New Roman"/>
          <w:sz w:val="24"/>
          <w:szCs w:val="24"/>
        </w:rPr>
        <w:t xml:space="preserve"> 16, </w:t>
      </w:r>
      <w:proofErr w:type="spellStart"/>
      <w:r w:rsidRPr="001B20BB">
        <w:rPr>
          <w:rFonts w:ascii="Times New Roman" w:eastAsia="Calibri" w:hAnsi="Times New Roman" w:cs="Times New Roman"/>
          <w:sz w:val="24"/>
          <w:szCs w:val="24"/>
        </w:rPr>
        <w:t>Jd</w:t>
      </w:r>
      <w:proofErr w:type="spellEnd"/>
      <w:r w:rsidRPr="001B20BB">
        <w:rPr>
          <w:rFonts w:ascii="Times New Roman" w:eastAsia="Calibri" w:hAnsi="Times New Roman" w:cs="Times New Roman"/>
          <w:sz w:val="24"/>
          <w:szCs w:val="24"/>
        </w:rPr>
        <w:t xml:space="preserve"> Novo Mundo, </w:t>
      </w:r>
      <w:r w:rsidRPr="001B20BB">
        <w:rPr>
          <w:rFonts w:ascii="Times New Roman" w:eastAsia="Calibri" w:hAnsi="Times New Roman" w:cs="Times New Roman"/>
          <w:color w:val="000000" w:themeColor="text1"/>
          <w:sz w:val="24"/>
          <w:szCs w:val="24"/>
        </w:rPr>
        <w:t>Goiânia, CEP 74.705-130</w:t>
      </w:r>
      <w:r w:rsidRPr="001B20BB">
        <w:rPr>
          <w:rFonts w:ascii="Times New Roman" w:hAnsi="Times New Roman" w:cs="Times New Roman"/>
          <w:bCs/>
          <w:color w:val="000000" w:themeColor="text1"/>
          <w:sz w:val="24"/>
          <w:szCs w:val="24"/>
        </w:rPr>
        <w:t xml:space="preserve">, município de </w:t>
      </w:r>
      <w:r w:rsidRPr="001B20BB">
        <w:rPr>
          <w:rFonts w:ascii="Times New Roman" w:hAnsi="Times New Roman" w:cs="Times New Roman"/>
          <w:b/>
          <w:bCs/>
          <w:color w:val="000000" w:themeColor="text1"/>
          <w:sz w:val="24"/>
          <w:szCs w:val="24"/>
        </w:rPr>
        <w:t>GOIANIA</w:t>
      </w:r>
      <w:r w:rsidRPr="001B20BB">
        <w:rPr>
          <w:rFonts w:ascii="Times New Roman" w:hAnsi="Times New Roman" w:cs="Times New Roman"/>
          <w:color w:val="000000" w:themeColor="text1"/>
          <w:sz w:val="24"/>
          <w:szCs w:val="24"/>
        </w:rPr>
        <w:t>, para avaliação e seleção dos produtos a serem adquiridos, as quais deverão ser submetidas a testes necessários</w:t>
      </w:r>
      <w:r w:rsidRPr="001B20BB">
        <w:rPr>
          <w:rFonts w:ascii="Times New Roman" w:hAnsi="Times New Roman" w:cs="Times New Roman"/>
          <w:sz w:val="24"/>
          <w:szCs w:val="24"/>
        </w:rPr>
        <w:t>.</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F113B19" w14:textId="78DC9302" w:rsidR="009977FD" w:rsidRPr="009977FD" w:rsidRDefault="003079AC"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t>COLÉGIO ESTADUAL DO SETOR PALMITO</w:t>
      </w:r>
      <w:r w:rsidRPr="004D1BE8">
        <w:rPr>
          <w:bCs/>
        </w:rPr>
        <w:t xml:space="preserve">, situada à </w:t>
      </w:r>
      <w:r>
        <w:rPr>
          <w:rFonts w:ascii="Calibri" w:eastAsia="Calibri" w:hAnsi="Calibri" w:cs="Calibri"/>
          <w:sz w:val="32"/>
        </w:rPr>
        <w:t xml:space="preserve">Av. </w:t>
      </w:r>
      <w:r w:rsidRPr="001B20BB">
        <w:rPr>
          <w:rFonts w:eastAsia="Calibri"/>
        </w:rPr>
        <w:t xml:space="preserve">Cristóvão Colombo </w:t>
      </w:r>
      <w:proofErr w:type="spellStart"/>
      <w:r w:rsidRPr="001B20BB">
        <w:rPr>
          <w:rFonts w:eastAsia="Calibri"/>
        </w:rPr>
        <w:t>Qd</w:t>
      </w:r>
      <w:proofErr w:type="spellEnd"/>
      <w:r w:rsidRPr="001B20BB">
        <w:rPr>
          <w:rFonts w:eastAsia="Calibri"/>
        </w:rPr>
        <w:t xml:space="preserve"> 136, </w:t>
      </w:r>
      <w:proofErr w:type="spellStart"/>
      <w:r w:rsidRPr="001B20BB">
        <w:rPr>
          <w:rFonts w:eastAsia="Calibri"/>
        </w:rPr>
        <w:t>Lt</w:t>
      </w:r>
      <w:proofErr w:type="spellEnd"/>
      <w:r w:rsidRPr="001B20BB">
        <w:rPr>
          <w:rFonts w:eastAsia="Calibri"/>
        </w:rPr>
        <w:t xml:space="preserve"> 16, </w:t>
      </w:r>
      <w:proofErr w:type="spellStart"/>
      <w:r w:rsidRPr="001B20BB">
        <w:rPr>
          <w:rFonts w:eastAsia="Calibri"/>
        </w:rPr>
        <w:t>Jd</w:t>
      </w:r>
      <w:proofErr w:type="spellEnd"/>
      <w:r w:rsidRPr="001B20BB">
        <w:rPr>
          <w:rFonts w:eastAsia="Calibri"/>
        </w:rPr>
        <w:t xml:space="preserve"> Novo Mundo, </w:t>
      </w:r>
      <w:r w:rsidRPr="001B20BB">
        <w:rPr>
          <w:rFonts w:eastAsia="Calibri"/>
          <w:color w:val="000000" w:themeColor="text1"/>
        </w:rPr>
        <w:t>Goiânia, CEP 74.705-130</w:t>
      </w:r>
      <w:r w:rsidRPr="001B20BB">
        <w:rPr>
          <w:bCs/>
          <w:color w:val="000000" w:themeColor="text1"/>
        </w:rPr>
        <w:t xml:space="preserve">, município de </w:t>
      </w:r>
      <w:r w:rsidRPr="001B20BB">
        <w:rPr>
          <w:b/>
          <w:bCs/>
          <w:color w:val="000000" w:themeColor="text1"/>
        </w:rPr>
        <w:t>GOIANIA</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3079AC">
        <w:rPr>
          <w:rFonts w:ascii="Times New Roman" w:hAnsi="Times New Roman" w:cs="Times New Roman"/>
          <w:color w:val="000000"/>
          <w:sz w:val="24"/>
          <w:szCs w:val="24"/>
        </w:rPr>
        <w:t>de até </w:t>
      </w:r>
      <w:r w:rsidR="00747ED2" w:rsidRPr="003079AC">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44867B0" w:rsidR="007452F0" w:rsidRPr="004D1BE8" w:rsidRDefault="003079AC" w:rsidP="00E600B0">
      <w:pPr>
        <w:spacing w:after="150" w:line="360" w:lineRule="auto"/>
        <w:jc w:val="center"/>
        <w:rPr>
          <w:rFonts w:ascii="Times New Roman" w:hAnsi="Times New Roman" w:cs="Times New Roman"/>
          <w:color w:val="000000"/>
          <w:sz w:val="24"/>
          <w:szCs w:val="24"/>
        </w:rPr>
      </w:pPr>
      <w:r w:rsidRPr="00386D7C">
        <w:rPr>
          <w:rFonts w:ascii="Times New Roman" w:hAnsi="Times New Roman" w:cs="Times New Roman"/>
          <w:color w:val="000000"/>
          <w:sz w:val="24"/>
          <w:szCs w:val="24"/>
        </w:rPr>
        <w:t>GOIANIA/GO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8B0EE3">
        <w:rPr>
          <w:rFonts w:ascii="Times New Roman" w:hAnsi="Times New Roman" w:cs="Times New Roman"/>
          <w:color w:val="000000"/>
          <w:sz w:val="24"/>
          <w:szCs w:val="24"/>
        </w:rPr>
        <w:t>30</w:t>
      </w:r>
      <w:r w:rsidR="001C5776">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sidR="001C5776">
        <w:rPr>
          <w:rFonts w:ascii="Times New Roman" w:hAnsi="Times New Roman" w:cs="Times New Roman"/>
          <w:color w:val="000000"/>
          <w:sz w:val="24"/>
          <w:szCs w:val="24"/>
        </w:rPr>
        <w:t xml:space="preserve">SETEMBRO </w:t>
      </w:r>
      <w:r w:rsidR="007452F0" w:rsidRPr="004D1BE8">
        <w:rPr>
          <w:rFonts w:ascii="Times New Roman" w:hAnsi="Times New Roman" w:cs="Times New Roman"/>
          <w:color w:val="000000"/>
          <w:sz w:val="24"/>
          <w:szCs w:val="24"/>
        </w:rPr>
        <w:t xml:space="preserve"> de</w:t>
      </w:r>
      <w:proofErr w:type="gram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1AC49094" w14:textId="77777777" w:rsidR="003079AC" w:rsidRDefault="003079AC" w:rsidP="003079AC">
      <w:pPr>
        <w:spacing w:after="150"/>
        <w:jc w:val="center"/>
        <w:rPr>
          <w:rFonts w:ascii="Calibri" w:eastAsia="Calibri" w:hAnsi="Calibri" w:cs="Calibri"/>
          <w:sz w:val="32"/>
        </w:rPr>
      </w:pPr>
      <w:r>
        <w:rPr>
          <w:rFonts w:ascii="Calibri" w:eastAsia="Calibri" w:hAnsi="Calibri" w:cs="Calibri"/>
          <w:sz w:val="32"/>
        </w:rPr>
        <w:t xml:space="preserve">Fânia Lúcia de Sousa </w:t>
      </w:r>
    </w:p>
    <w:p w14:paraId="01EB355E" w14:textId="77777777" w:rsidR="003079AC" w:rsidRPr="004D1BE8" w:rsidRDefault="003079AC" w:rsidP="003079A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bookmarkStart w:id="8" w:name="_GoBack"/>
    </w:p>
    <w:p w14:paraId="376B0215" w14:textId="77777777" w:rsidR="003079AC" w:rsidRDefault="003079AC" w:rsidP="003079AC">
      <w:pPr>
        <w:spacing w:after="150"/>
        <w:jc w:val="center"/>
        <w:rPr>
          <w:rFonts w:ascii="Times New Roman" w:hAnsi="Times New Roman" w:cs="Times New Roman"/>
          <w:color w:val="000000"/>
          <w:sz w:val="24"/>
          <w:szCs w:val="24"/>
        </w:rPr>
      </w:pPr>
      <w:r>
        <w:rPr>
          <w:rFonts w:ascii="Times New Roman" w:eastAsia="Times New Roman" w:hAnsi="Times New Roman" w:cs="Times New Roman"/>
          <w:sz w:val="24"/>
        </w:rPr>
        <w:t>COLÉGIO ESTADUAL DO SETOR PALMITO</w:t>
      </w:r>
      <w:r w:rsidRPr="004D1BE8">
        <w:rPr>
          <w:rFonts w:ascii="Times New Roman" w:hAnsi="Times New Roman" w:cs="Times New Roman"/>
          <w:color w:val="000000"/>
          <w:sz w:val="24"/>
          <w:szCs w:val="24"/>
        </w:rPr>
        <w:t xml:space="preserve"> </w:t>
      </w:r>
    </w:p>
    <w:bookmarkEnd w:id="8"/>
    <w:p w14:paraId="1F3BBC8B" w14:textId="77777777" w:rsidR="003079AC" w:rsidRPr="004D1BE8" w:rsidRDefault="003079AC" w:rsidP="003079A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57184" w14:textId="77777777" w:rsidR="00D15530" w:rsidRDefault="00D15530" w:rsidP="004C0DC1">
      <w:pPr>
        <w:spacing w:after="0" w:line="240" w:lineRule="auto"/>
      </w:pPr>
      <w:r>
        <w:separator/>
      </w:r>
    </w:p>
  </w:endnote>
  <w:endnote w:type="continuationSeparator" w:id="0">
    <w:p w14:paraId="183BDE6B" w14:textId="77777777" w:rsidR="00D15530" w:rsidRDefault="00D155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7A375C5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065BF" w14:textId="77777777" w:rsidR="00D15530" w:rsidRDefault="00D15530" w:rsidP="004C0DC1">
      <w:pPr>
        <w:spacing w:after="0" w:line="240" w:lineRule="auto"/>
      </w:pPr>
      <w:r>
        <w:separator/>
      </w:r>
    </w:p>
  </w:footnote>
  <w:footnote w:type="continuationSeparator" w:id="0">
    <w:p w14:paraId="6C52230F" w14:textId="77777777" w:rsidR="00D15530" w:rsidRDefault="00D155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6F0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776"/>
    <w:rsid w:val="001D1216"/>
    <w:rsid w:val="001D15D5"/>
    <w:rsid w:val="001D1CEF"/>
    <w:rsid w:val="001D3270"/>
    <w:rsid w:val="001D4DD9"/>
    <w:rsid w:val="001D6D00"/>
    <w:rsid w:val="001D706E"/>
    <w:rsid w:val="001E0E4B"/>
    <w:rsid w:val="001E1FDF"/>
    <w:rsid w:val="001E247F"/>
    <w:rsid w:val="001E3110"/>
    <w:rsid w:val="001E45CD"/>
    <w:rsid w:val="001E4967"/>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79A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C8C"/>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0EE3"/>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80B"/>
    <w:rsid w:val="00920809"/>
    <w:rsid w:val="00921BC2"/>
    <w:rsid w:val="0092607A"/>
    <w:rsid w:val="009331E1"/>
    <w:rsid w:val="00933831"/>
    <w:rsid w:val="009413BE"/>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2B8F"/>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35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760"/>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3095"/>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5530"/>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415C"/>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291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2073275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3849970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12D8B-6249-4468-89AD-687AC881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4446</Words>
  <Characters>24013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2020-09-24T11:41:00Z</dcterms:created>
  <dcterms:modified xsi:type="dcterms:W3CDTF">2020-09-30T20:14:00Z</dcterms:modified>
</cp:coreProperties>
</file>