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F3" w:rsidRDefault="00EF607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w:t>
      </w:r>
      <w:r w:rsidR="003403BC">
        <w:rPr>
          <w:rFonts w:ascii="Times New Roman" w:eastAsia="Times New Roman" w:hAnsi="Times New Roman" w:cs="Times New Roman"/>
          <w:b/>
          <w:color w:val="000000"/>
          <w:sz w:val="24"/>
          <w:u w:val="single"/>
        </w:rPr>
        <w:t>3</w:t>
      </w:r>
      <w:r>
        <w:rPr>
          <w:rFonts w:ascii="Times New Roman" w:eastAsia="Times New Roman" w:hAnsi="Times New Roman" w:cs="Times New Roman"/>
          <w:b/>
          <w:color w:val="000000"/>
          <w:sz w:val="24"/>
          <w:u w:val="single"/>
        </w:rPr>
        <w:t>/2020</w:t>
      </w:r>
    </w:p>
    <w:p w:rsidR="00CD42F3" w:rsidRDefault="00EF607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2019.0000.606.0406</w:t>
      </w:r>
    </w:p>
    <w:p w:rsidR="00CD42F3" w:rsidRDefault="00EF607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ABERTURA DE SESSÃO PÚBLICA EM PÓLO</w:t>
      </w:r>
    </w:p>
    <w:p w:rsidR="00CD42F3" w:rsidRDefault="00EF6078">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1º Semestre</w:t>
      </w:r>
    </w:p>
    <w:p w:rsidR="00CD42F3" w:rsidRDefault="00EF6078">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CD42F3" w:rsidRDefault="00CD42F3">
      <w:pPr>
        <w:spacing w:after="200" w:line="276" w:lineRule="auto"/>
        <w:jc w:val="both"/>
        <w:rPr>
          <w:rFonts w:ascii="Times New Roman" w:eastAsia="Times New Roman" w:hAnsi="Times New Roman" w:cs="Times New Roman"/>
          <w:b/>
          <w:color w:val="000000"/>
          <w:sz w:val="24"/>
        </w:rPr>
      </w:pPr>
    </w:p>
    <w:p w:rsidR="00CD42F3" w:rsidRDefault="00EF6078">
      <w:pPr>
        <w:numPr>
          <w:ilvl w:val="0"/>
          <w:numId w:val="1"/>
        </w:numPr>
        <w:spacing w:after="200" w:line="36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O </w:t>
      </w:r>
      <w:r>
        <w:rPr>
          <w:rFonts w:ascii="Times New Roman" w:eastAsia="Times New Roman" w:hAnsi="Times New Roman" w:cs="Times New Roman"/>
          <w:b/>
          <w:color w:val="000000"/>
          <w:sz w:val="24"/>
        </w:rPr>
        <w:t>CONSELHO ESCOLAR UNIÃO E PARTICIPAÇÃO DOS MORADORES DO DOM BOSCO</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017.295.547/0001-95, </w:t>
      </w:r>
      <w:r>
        <w:rPr>
          <w:rFonts w:ascii="Times New Roman" w:eastAsia="Times New Roman" w:hAnsi="Times New Roman" w:cs="Times New Roman"/>
          <w:color w:val="000000"/>
          <w:sz w:val="24"/>
        </w:rPr>
        <w:t xml:space="preserve">pessoa jurídica de direito público interno, do </w:t>
      </w:r>
      <w:r>
        <w:rPr>
          <w:rFonts w:ascii="Times New Roman" w:eastAsia="Times New Roman" w:hAnsi="Times New Roman" w:cs="Times New Roman"/>
          <w:b/>
          <w:color w:val="000000"/>
          <w:sz w:val="24"/>
        </w:rPr>
        <w:t>COLÉGIO ESTADUAL DOM BOSCO</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APARECIDA DE GOIANIA/GO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APARECIDA DE GOIÂNIA-GO</w:t>
      </w:r>
      <w:r>
        <w:rPr>
          <w:rFonts w:ascii="Times New Roman" w:eastAsia="Times New Roman" w:hAnsi="Times New Roman" w:cs="Times New Roman"/>
          <w:color w:val="000000"/>
          <w:sz w:val="24"/>
        </w:rPr>
        <w:t xml:space="preserve">, representada neste ato pelo Presidente do Conselho Escolar, </w:t>
      </w:r>
      <w:r>
        <w:rPr>
          <w:rFonts w:ascii="Times New Roman" w:eastAsia="Times New Roman" w:hAnsi="Times New Roman" w:cs="Times New Roman"/>
          <w:b/>
          <w:color w:val="000000"/>
          <w:sz w:val="24"/>
        </w:rPr>
        <w:t>VALCIRENE PEREIRA MAIA</w:t>
      </w:r>
      <w:r>
        <w:rPr>
          <w:rFonts w:ascii="Times New Roman" w:eastAsia="Times New Roman" w:hAnsi="Times New Roman" w:cs="Times New Roman"/>
          <w:color w:val="000000"/>
          <w:sz w:val="24"/>
        </w:rPr>
        <w:t xml:space="preserve">, inscrita no CPF  </w:t>
      </w:r>
      <w:r>
        <w:rPr>
          <w:rFonts w:ascii="Times New Roman" w:eastAsia="Times New Roman" w:hAnsi="Times New Roman" w:cs="Times New Roman"/>
          <w:b/>
          <w:sz w:val="24"/>
        </w:rPr>
        <w:t>Nº 430.272.021-20</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 xml:space="preserve">1.755.854 SSP-GO, </w:t>
      </w:r>
      <w:r>
        <w:rPr>
          <w:rFonts w:ascii="Times New Roman" w:eastAsia="Times New Roman" w:hAnsi="Times New Roman" w:cs="Times New Roman"/>
          <w:color w:val="000000"/>
          <w:sz w:val="24"/>
        </w:rPr>
        <w:t xml:space="preserve">no uso de suas atribuições legais, e, considerando o disposto no art. 14, §1° da Lei Federal nº 11.947/2009, na Resolução FNDE/CD nº 26/2013, Resolução FNDE/CD nº 04/2015 e </w:t>
      </w:r>
      <w:r>
        <w:rPr>
          <w:rFonts w:ascii="Times New Roman" w:eastAsia="Times New Roman" w:hAnsi="Times New Roman" w:cs="Times New Roman"/>
          <w:i/>
          <w:color w:val="000000"/>
          <w:sz w:val="24"/>
          <w:u w:val="single"/>
        </w:rPr>
        <w:t>o Manual de Aquisição de produtos da Agricultura Familiar para a Alimentação Escolar  - PNAE, 2ª edição – versão atualizada com a Resolução CD/FNDE nº 04/2015</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00AC5A08">
        <w:rPr>
          <w:rFonts w:ascii="Times New Roman" w:eastAsia="Times New Roman" w:hAnsi="Times New Roman" w:cs="Times New Roman"/>
          <w:b/>
          <w:color w:val="000000"/>
          <w:sz w:val="24"/>
        </w:rPr>
        <w:t xml:space="preserve">para o período de </w:t>
      </w:r>
      <w:bookmarkStart w:id="0" w:name="_GoBack"/>
      <w:bookmarkEnd w:id="0"/>
      <w:r>
        <w:rPr>
          <w:rFonts w:ascii="Times New Roman" w:eastAsia="Times New Roman" w:hAnsi="Times New Roman" w:cs="Times New Roman"/>
          <w:b/>
          <w:color w:val="000000"/>
          <w:sz w:val="24"/>
        </w:rPr>
        <w:t xml:space="preserve"> 2020</w:t>
      </w:r>
      <w:r>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8B4657">
        <w:rPr>
          <w:rFonts w:ascii="Times New Roman" w:eastAsia="Times New Roman" w:hAnsi="Times New Roman" w:cs="Times New Roman"/>
          <w:color w:val="000000"/>
          <w:sz w:val="24"/>
        </w:rPr>
        <w:t>06/03/2020</w:t>
      </w:r>
      <w:r>
        <w:rPr>
          <w:rFonts w:ascii="Times New Roman" w:eastAsia="Times New Roman" w:hAnsi="Times New Roman" w:cs="Times New Roman"/>
          <w:color w:val="000000"/>
          <w:sz w:val="24"/>
        </w:rPr>
        <w:t xml:space="preserve"> a </w:t>
      </w:r>
      <w:r w:rsidR="008B4657">
        <w:rPr>
          <w:rFonts w:ascii="Times New Roman" w:eastAsia="Times New Roman" w:hAnsi="Times New Roman" w:cs="Times New Roman"/>
          <w:color w:val="000000"/>
          <w:sz w:val="24"/>
        </w:rPr>
        <w:t>30/03/2020</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Avenida Epitácio Saraiva da Cruz S/N Jardim Dom Bosco II – Aparecida de Goiânia</w:t>
      </w:r>
      <w:r w:rsidR="008B4657">
        <w:rPr>
          <w:rFonts w:ascii="Times New Roman" w:eastAsia="Times New Roman" w:hAnsi="Times New Roman" w:cs="Times New Roman"/>
          <w:color w:val="000000"/>
          <w:sz w:val="24"/>
        </w:rPr>
        <w:t>.</w:t>
      </w:r>
    </w:p>
    <w:p w:rsidR="008B4657" w:rsidRPr="008B4657" w:rsidRDefault="008B4657" w:rsidP="008B4657">
      <w:pPr>
        <w:autoSpaceDE w:val="0"/>
        <w:autoSpaceDN w:val="0"/>
        <w:adjustRightInd w:val="0"/>
        <w:spacing w:line="360" w:lineRule="auto"/>
        <w:ind w:left="426"/>
        <w:jc w:val="both"/>
        <w:rPr>
          <w:rFonts w:ascii="Times New Roman" w:hAnsi="Times New Roman" w:cs="Times New Roman"/>
          <w:bCs/>
          <w:sz w:val="24"/>
          <w:szCs w:val="24"/>
          <w:u w:val="single"/>
        </w:rPr>
      </w:pPr>
      <w:r w:rsidRPr="008B4657">
        <w:rPr>
          <w:rFonts w:ascii="Times New Roman" w:hAnsi="Times New Roman" w:cs="Times New Roman"/>
          <w:b/>
          <w:bCs/>
          <w:sz w:val="24"/>
          <w:szCs w:val="24"/>
          <w:u w:val="single"/>
        </w:rPr>
        <w:t>A abertura dos envelopes ocorrerá no dia 31/03/2020 na Rua Benedito Batista Toledo, Nº14 – Centro – Aparecida de Goiânia/GO.</w:t>
      </w:r>
    </w:p>
    <w:p w:rsidR="008B4657" w:rsidRDefault="008B4657" w:rsidP="008B4657">
      <w:pPr>
        <w:spacing w:after="200" w:line="360" w:lineRule="auto"/>
        <w:ind w:left="360"/>
        <w:jc w:val="both"/>
        <w:rPr>
          <w:rFonts w:ascii="Times New Roman" w:eastAsia="Times New Roman" w:hAnsi="Times New Roman" w:cs="Times New Roman"/>
          <w:color w:val="000000"/>
          <w:sz w:val="24"/>
        </w:rPr>
      </w:pPr>
    </w:p>
    <w:p w:rsidR="008B4657" w:rsidRDefault="008B4657" w:rsidP="008B4657">
      <w:pPr>
        <w:spacing w:after="200" w:line="360" w:lineRule="auto"/>
        <w:ind w:left="360"/>
        <w:jc w:val="both"/>
        <w:rPr>
          <w:rFonts w:ascii="Times New Roman" w:eastAsia="Times New Roman" w:hAnsi="Times New Roman" w:cs="Times New Roman"/>
          <w:color w:val="000000"/>
          <w:sz w:val="24"/>
        </w:rPr>
      </w:pPr>
    </w:p>
    <w:p w:rsidR="00CD42F3" w:rsidRDefault="00CD42F3" w:rsidP="008B4657">
      <w:pPr>
        <w:spacing w:after="200" w:line="360" w:lineRule="auto"/>
        <w:jc w:val="both"/>
        <w:rPr>
          <w:rFonts w:ascii="Times New Roman" w:eastAsia="Times New Roman" w:hAnsi="Times New Roman" w:cs="Times New Roman"/>
          <w:color w:val="FF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CD42F3" w:rsidRDefault="00CD42F3">
      <w:pPr>
        <w:spacing w:after="150" w:line="360" w:lineRule="auto"/>
        <w:jc w:val="both"/>
        <w:rPr>
          <w:rFonts w:ascii="Times New Roman" w:eastAsia="Times New Roman" w:hAnsi="Times New Roman" w:cs="Times New Roman"/>
          <w:b/>
          <w:color w:val="000000"/>
          <w:sz w:val="24"/>
        </w:rPr>
      </w:pP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conforme especificações e quantitativos constantes do item 2.2. visando atender os alunos matriculados na COLÉGIO ESTADUAL DOM BOSCO da COORDENAÇÃO REGIONAL de APARECIDA de GOIÂNIA, do município de Aparecida de Goiânia - GO.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p w:rsidR="00CD42F3" w:rsidRDefault="00CD42F3">
      <w:pPr>
        <w:spacing w:after="150" w:line="360" w:lineRule="auto"/>
        <w:jc w:val="both"/>
        <w:rPr>
          <w:rFonts w:ascii="Times New Roman" w:eastAsia="Times New Roman" w:hAnsi="Times New Roman" w:cs="Times New Roman"/>
          <w:b/>
          <w:color w:val="000000"/>
          <w:sz w:val="24"/>
        </w:rPr>
      </w:pPr>
    </w:p>
    <w:p w:rsidR="00CD42F3" w:rsidRDefault="00EF6078">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03"/>
        <w:gridCol w:w="2215"/>
        <w:gridCol w:w="1263"/>
        <w:gridCol w:w="1535"/>
        <w:gridCol w:w="1232"/>
        <w:gridCol w:w="1840"/>
      </w:tblGrid>
      <w:tr w:rsidR="00CD42F3">
        <w:trPr>
          <w:trHeight w:val="1"/>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FFFFFF"/>
                <w:sz w:val="24"/>
              </w:rPr>
              <w:t>Nº</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center"/>
            </w:pPr>
            <w:r>
              <w:rPr>
                <w:rFonts w:ascii="Times New Roman" w:eastAsia="Times New Roman" w:hAnsi="Times New Roman" w:cs="Times New Roman"/>
                <w:color w:val="FFFFFF"/>
                <w:sz w:val="24"/>
              </w:rPr>
              <w:t>Produto (nome) todos os produtos a serem adquiridos no período)</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FFFFFF"/>
                <w:sz w:val="24"/>
              </w:rPr>
              <w:t>Unidade, Dúzia, Maço, Kg ou L</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 (total do período)</w:t>
            </w:r>
          </w:p>
          <w:p w:rsidR="00CD42F3" w:rsidRDefault="00CD42F3">
            <w:pPr>
              <w:spacing w:after="0" w:line="360" w:lineRule="auto"/>
              <w:jc w:val="center"/>
            </w:pP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center"/>
            </w:pPr>
            <w:r>
              <w:rPr>
                <w:rFonts w:ascii="Times New Roman" w:eastAsia="Times New Roman" w:hAnsi="Times New Roman" w:cs="Times New Roman"/>
                <w:color w:val="FFFFFF"/>
                <w:sz w:val="24"/>
              </w:rPr>
              <w:t>Preço de Aquisição (R$)</w:t>
            </w:r>
          </w:p>
        </w:tc>
      </w:tr>
      <w:tr w:rsidR="00CD42F3">
        <w:trPr>
          <w:trHeight w:val="1"/>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CD42F3">
            <w:pPr>
              <w:spacing w:after="200" w:line="276" w:lineRule="auto"/>
              <w:rPr>
                <w:rFonts w:ascii="Calibri" w:eastAsia="Calibri" w:hAnsi="Calibri" w:cs="Calibri"/>
              </w:rPr>
            </w:pPr>
          </w:p>
        </w:tc>
        <w:tc>
          <w:tcPr>
            <w:tcW w:w="269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CD42F3">
            <w:pPr>
              <w:spacing w:after="200" w:line="276" w:lineRule="auto"/>
              <w:rPr>
                <w:rFonts w:ascii="Calibri" w:eastAsia="Calibri" w:hAnsi="Calibri" w:cs="Calibri"/>
              </w:rPr>
            </w:pPr>
          </w:p>
        </w:tc>
        <w:tc>
          <w:tcPr>
            <w:tcW w:w="141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CD42F3">
            <w:pPr>
              <w:spacing w:after="200" w:line="276" w:lineRule="auto"/>
              <w:rPr>
                <w:rFonts w:ascii="Calibri" w:eastAsia="Calibri" w:hAnsi="Calibri" w:cs="Calibri"/>
              </w:rPr>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CD42F3">
            <w:pPr>
              <w:spacing w:after="200" w:line="276" w:lineRule="auto"/>
              <w:rPr>
                <w:rFonts w:ascii="Calibri" w:eastAsia="Calibri" w:hAnsi="Calibri"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center"/>
            </w:pPr>
            <w:r>
              <w:rPr>
                <w:rFonts w:ascii="Times New Roman" w:eastAsia="Times New Roman" w:hAnsi="Times New Roman" w:cs="Times New Roman"/>
                <w:color w:val="FFFFFF"/>
                <w:sz w:val="24"/>
              </w:rPr>
              <w:t>Médio</w:t>
            </w:r>
          </w:p>
        </w:tc>
        <w:tc>
          <w:tcPr>
            <w:tcW w:w="212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CD42F3" w:rsidRDefault="00EF6078">
            <w:pPr>
              <w:spacing w:after="0" w:line="360" w:lineRule="auto"/>
              <w:jc w:val="center"/>
            </w:pPr>
            <w:r>
              <w:rPr>
                <w:rFonts w:ascii="Times New Roman" w:eastAsia="Times New Roman" w:hAnsi="Times New Roman" w:cs="Times New Roman"/>
                <w:color w:val="FFFFFF"/>
                <w:sz w:val="24"/>
              </w:rPr>
              <w:t>Valor Total</w:t>
            </w:r>
          </w:p>
        </w:tc>
      </w:tr>
      <w:tr w:rsidR="00CD42F3">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b/>
                <w:color w:val="333333"/>
                <w:sz w:val="24"/>
              </w:rPr>
              <w:t>18</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333333"/>
                <w:sz w:val="24"/>
              </w:rPr>
              <w:t>OVOS</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333333"/>
                <w:sz w:val="24"/>
              </w:rPr>
              <w:t>DZ</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333333"/>
                <w:sz w:val="24"/>
              </w:rPr>
              <w:t>245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333333"/>
                <w:sz w:val="24"/>
              </w:rPr>
              <w:t xml:space="preserve"> R$5,34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both"/>
            </w:pPr>
            <w:r>
              <w:rPr>
                <w:rFonts w:ascii="Times New Roman" w:eastAsia="Times New Roman" w:hAnsi="Times New Roman" w:cs="Times New Roman"/>
                <w:color w:val="333333"/>
                <w:sz w:val="24"/>
              </w:rPr>
              <w:t>R$1.308,30</w:t>
            </w:r>
          </w:p>
        </w:tc>
      </w:tr>
      <w:tr w:rsidR="00CD42F3">
        <w:trPr>
          <w:trHeight w:val="1"/>
          <w:jc w:val="center"/>
        </w:trPr>
        <w:tc>
          <w:tcPr>
            <w:tcW w:w="7690"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0" w:line="360" w:lineRule="auto"/>
              <w:jc w:val="center"/>
            </w:pPr>
            <w:r>
              <w:rPr>
                <w:rFonts w:ascii="Times New Roman" w:eastAsia="Times New Roman" w:hAnsi="Times New Roman" w:cs="Times New Roman"/>
                <w:b/>
                <w:color w:val="333333"/>
                <w:sz w:val="24"/>
              </w:rPr>
              <w:t>Total de todos os alimentos a serem adquiridos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CD42F3" w:rsidRDefault="00EF6078">
            <w:pPr>
              <w:spacing w:after="150" w:line="360" w:lineRule="auto"/>
            </w:pPr>
            <w:r>
              <w:rPr>
                <w:rFonts w:ascii="Times New Roman" w:eastAsia="Times New Roman" w:hAnsi="Times New Roman" w:cs="Times New Roman"/>
                <w:b/>
                <w:color w:val="333333"/>
                <w:sz w:val="24"/>
              </w:rPr>
              <w:t>R$ 1.308,30</w:t>
            </w:r>
          </w:p>
        </w:tc>
      </w:tr>
    </w:tbl>
    <w:p w:rsidR="00CD42F3" w:rsidRDefault="00CD42F3">
      <w:pPr>
        <w:spacing w:after="150" w:line="360" w:lineRule="auto"/>
        <w:jc w:val="both"/>
        <w:rPr>
          <w:rFonts w:ascii="Times New Roman" w:eastAsia="Times New Roman" w:hAnsi="Times New Roman" w:cs="Times New Roman"/>
          <w:color w:val="FF0000"/>
          <w:sz w:val="24"/>
        </w:rPr>
      </w:pPr>
    </w:p>
    <w:p w:rsidR="00CD42F3" w:rsidRDefault="00EF6078">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*Preço de aquisição é o preço a ser pago ao fornecedor da agricultura familiar. (Resolução FNDE nº26, de 17 de junho de 2013, alterada pela Resolução nº 4, de 2 de abril de 2015). </w:t>
      </w:r>
    </w:p>
    <w:p w:rsidR="00CD42F3" w:rsidRDefault="00EF6078">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*Os preços apresentados na Chamada Pública são previamente definidos pela Unidade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CD42F3" w:rsidRDefault="00CD42F3">
      <w:pPr>
        <w:spacing w:after="150" w:line="276" w:lineRule="auto"/>
        <w:jc w:val="both"/>
        <w:rPr>
          <w:rFonts w:ascii="Times New Roman" w:eastAsia="Times New Roman" w:hAnsi="Times New Roman" w:cs="Times New Roman"/>
          <w:b/>
          <w:sz w:val="24"/>
        </w:rPr>
      </w:pPr>
    </w:p>
    <w:p w:rsidR="00CD42F3" w:rsidRDefault="00EF6078">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Recursos provenientes do Convênio FNDE.</w:t>
      </w:r>
    </w:p>
    <w:p w:rsidR="00CD42F3" w:rsidRDefault="00CD42F3">
      <w:pPr>
        <w:spacing w:after="150" w:line="360" w:lineRule="auto"/>
        <w:jc w:val="both"/>
        <w:rPr>
          <w:rFonts w:ascii="Times New Roman" w:eastAsia="Times New Roman" w:hAnsi="Times New Roman" w:cs="Times New Roman"/>
          <w:color w:val="00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27 da </w:t>
      </w:r>
      <w:r>
        <w:rPr>
          <w:rFonts w:ascii="Times New Roman" w:eastAsia="Times New Roman" w:hAnsi="Times New Roman" w:cs="Times New Roman"/>
          <w:b/>
          <w:sz w:val="24"/>
        </w:rPr>
        <w:t xml:space="preserve">Resolução nº 26, de 17 de junho de 2013 - </w:t>
      </w:r>
      <w:r>
        <w:rPr>
          <w:rFonts w:ascii="Times New Roman" w:eastAsia="Times New Roman" w:hAnsi="Times New Roman" w:cs="Times New Roman"/>
          <w:sz w:val="24"/>
          <w:u w:val="single"/>
        </w:rPr>
        <w:t>(alterada pela Resolução nº 4, de 2 de abril de 2015).</w:t>
      </w:r>
    </w:p>
    <w:p w:rsidR="00CD42F3" w:rsidRDefault="00CD42F3">
      <w:pPr>
        <w:spacing w:after="150" w:line="360" w:lineRule="auto"/>
        <w:jc w:val="both"/>
        <w:rPr>
          <w:rFonts w:ascii="Times New Roman" w:eastAsia="Times New Roman" w:hAnsi="Times New Roman" w:cs="Times New Roman"/>
          <w:b/>
          <w:sz w:val="24"/>
          <w:u w:val="single"/>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CD42F3" w:rsidRDefault="00EF60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CD42F3" w:rsidRDefault="00EF607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Nº0</w:t>
      </w:r>
      <w:r w:rsidR="003403BC">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/2020</w:t>
      </w:r>
    </w:p>
    <w:p w:rsidR="00CD42F3" w:rsidRDefault="00EF607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(Nome da Unidade Escolar)</w:t>
      </w:r>
    </w:p>
    <w:p w:rsidR="00CD42F3" w:rsidRDefault="00EF6078">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CD42F3" w:rsidRDefault="00EF6078">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rsidR="00CD42F3" w:rsidRDefault="00CD42F3">
      <w:pPr>
        <w:spacing w:after="200" w:line="276" w:lineRule="auto"/>
        <w:ind w:right="-284"/>
        <w:jc w:val="center"/>
        <w:rPr>
          <w:rFonts w:ascii="Times New Roman" w:eastAsia="Times New Roman" w:hAnsi="Times New Roman" w:cs="Times New Roman"/>
          <w:sz w:val="24"/>
        </w:rPr>
      </w:pPr>
    </w:p>
    <w:p w:rsidR="00CD42F3" w:rsidRDefault="00EF607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Nº 0</w:t>
      </w:r>
      <w:r w:rsidR="003403BC">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/2020</w:t>
      </w:r>
    </w:p>
    <w:p w:rsidR="00CD42F3" w:rsidRDefault="00EF607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(Nome da Unidade Escolar)</w:t>
      </w:r>
    </w:p>
    <w:p w:rsidR="00CD42F3" w:rsidRDefault="00EF6078">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CD42F3" w:rsidRDefault="00EF607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rsidR="00CD42F3" w:rsidRDefault="00CD42F3">
      <w:pPr>
        <w:spacing w:after="0" w:line="360" w:lineRule="auto"/>
        <w:jc w:val="both"/>
        <w:rPr>
          <w:rFonts w:ascii="Times New Roman" w:eastAsia="Times New Roman" w:hAnsi="Times New Roman" w:cs="Times New Roman"/>
          <w:b/>
          <w:sz w:val="24"/>
        </w:rPr>
      </w:pPr>
    </w:p>
    <w:p w:rsidR="00CD42F3" w:rsidRDefault="00EF6078">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rsidR="00CD42F3" w:rsidRDefault="00EF60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rsidR="00CD42F3" w:rsidRDefault="00CD42F3">
      <w:pPr>
        <w:spacing w:after="150" w:line="360" w:lineRule="auto"/>
        <w:jc w:val="both"/>
        <w:rPr>
          <w:rFonts w:ascii="Times New Roman" w:eastAsia="Times New Roman" w:hAnsi="Times New Roman" w:cs="Times New Roman"/>
          <w:color w:val="FF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sob pena de inabilitação: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04/2015 Art.27).</w:t>
      </w: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CD42F3" w:rsidRDefault="00CD42F3">
      <w:pPr>
        <w:spacing w:after="150" w:line="360" w:lineRule="auto"/>
        <w:jc w:val="both"/>
        <w:rPr>
          <w:rFonts w:ascii="Times New Roman" w:eastAsia="Times New Roman" w:hAnsi="Times New Roman" w:cs="Times New Roman"/>
          <w:b/>
          <w:color w:val="FF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os documentos abaixo relacionados, sob pena de inabilitação: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04/2015 Art.27)</w:t>
      </w:r>
      <w:r>
        <w:rPr>
          <w:rFonts w:ascii="Times New Roman" w:eastAsia="Times New Roman" w:hAnsi="Times New Roman" w:cs="Times New Roman"/>
          <w:sz w:val="24"/>
        </w:rPr>
        <w:t>;</w:t>
      </w:r>
    </w:p>
    <w:p w:rsidR="00CD42F3" w:rsidRDefault="00EF6078">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8">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CD42F3" w:rsidRDefault="00EF6078">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CD42F3" w:rsidRDefault="00CD42F3">
      <w:pPr>
        <w:spacing w:after="150" w:line="360" w:lineRule="auto"/>
        <w:jc w:val="both"/>
        <w:rPr>
          <w:rFonts w:ascii="Times New Roman" w:eastAsia="Times New Roman" w:hAnsi="Times New Roman" w:cs="Times New Roman"/>
          <w:b/>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 (Cooperativas)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os documentos abaixo relacionados, sob pena de inabilitação: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CD42F3" w:rsidRDefault="00EF6078">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associações e cooperativas, </w:t>
      </w:r>
      <w:r>
        <w:rPr>
          <w:rFonts w:ascii="Times New Roman" w:eastAsia="Times New Roman" w:hAnsi="Times New Roman" w:cs="Times New Roman"/>
          <w:sz w:val="24"/>
          <w:u w:val="single"/>
        </w:rPr>
        <w:t>emitido nos últimos 60 dias (Resolução 04/2015 Art.27).</w:t>
      </w:r>
    </w:p>
    <w:p w:rsidR="00CD42F3" w:rsidRDefault="00EF6078">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III - QSA da Cooperativa / Composição do Quadro Societário da Cooperativa;</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IV -  Lista dos Associados com DAP e sem DAP, quando houver;</w:t>
      </w:r>
    </w:p>
    <w:p w:rsidR="00CD42F3" w:rsidRDefault="00EF6078">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CD42F3" w:rsidRDefault="00EF6078">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CD42F3" w:rsidRDefault="00EF607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w:t>
      </w:r>
      <w:r>
        <w:rPr>
          <w:rFonts w:ascii="Times New Roman" w:eastAsia="Times New Roman" w:hAnsi="Times New Roman" w:cs="Times New Roman"/>
          <w:b/>
          <w:color w:val="000000"/>
          <w:sz w:val="24"/>
        </w:rPr>
        <w:t>Cópia do Estatuto e Ata de posse da atual diretoria da entidade</w:t>
      </w:r>
      <w:r>
        <w:rPr>
          <w:rFonts w:ascii="Times New Roman" w:eastAsia="Times New Roman" w:hAnsi="Times New Roman" w:cs="Times New Roman"/>
          <w:color w:val="000000"/>
          <w:sz w:val="24"/>
        </w:rPr>
        <w:t>, registrado na Junta Comercial do Estado, no caso de cooperativas, ou Cartório de Registro Civil de Pessoas Jurídicas, no caso de associações;</w:t>
      </w: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VIII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9">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IX–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CD42F3" w:rsidRDefault="00CD42F3">
      <w:pPr>
        <w:spacing w:after="150" w:line="360" w:lineRule="auto"/>
        <w:jc w:val="both"/>
        <w:rPr>
          <w:rFonts w:ascii="Times New Roman" w:eastAsia="Times New Roman" w:hAnsi="Times New Roman" w:cs="Times New Roman"/>
          <w:sz w:val="24"/>
          <w:u w:val="single"/>
        </w:rPr>
      </w:pPr>
    </w:p>
    <w:p w:rsidR="00CD42F3" w:rsidRDefault="00EF6078">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rsidR="00CD42F3" w:rsidRDefault="00EF6078">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CD42F3" w:rsidRDefault="00CD42F3">
      <w:pPr>
        <w:spacing w:before="80" w:after="80" w:line="240" w:lineRule="auto"/>
        <w:jc w:val="both"/>
        <w:rPr>
          <w:rFonts w:ascii="Times New Roman" w:eastAsia="Times New Roman" w:hAnsi="Times New Roman" w:cs="Times New Roman"/>
          <w:color w:val="000000"/>
          <w:sz w:val="24"/>
        </w:rPr>
      </w:pPr>
    </w:p>
    <w:p w:rsidR="00CD42F3" w:rsidRDefault="00CD42F3">
      <w:pPr>
        <w:spacing w:after="150" w:line="360" w:lineRule="auto"/>
        <w:jc w:val="both"/>
        <w:rPr>
          <w:rFonts w:ascii="Times New Roman" w:eastAsia="Times New Roman" w:hAnsi="Times New Roman" w:cs="Times New Roman"/>
          <w:b/>
          <w:color w:val="FF0000"/>
          <w:sz w:val="24"/>
        </w:rPr>
      </w:pP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4.5.1. Produto de </w:t>
      </w:r>
      <w:r>
        <w:rPr>
          <w:rFonts w:ascii="Times New Roman" w:eastAsia="Times New Roman" w:hAnsi="Times New Roman" w:cs="Times New Roman"/>
          <w:b/>
          <w:color w:val="000000"/>
          <w:sz w:val="24"/>
        </w:rPr>
        <w:t>origem animal</w:t>
      </w:r>
      <w:r>
        <w:rPr>
          <w:rFonts w:ascii="Times New Roman" w:eastAsia="Times New Roman" w:hAnsi="Times New Roman" w:cs="Times New Roman"/>
          <w:color w:val="000000"/>
          <w:sz w:val="24"/>
        </w:rPr>
        <w:t xml:space="preserve">, a documentação comprobatória de </w:t>
      </w:r>
      <w:r>
        <w:rPr>
          <w:rFonts w:ascii="Times New Roman" w:eastAsia="Times New Roman" w:hAnsi="Times New Roman" w:cs="Times New Roman"/>
          <w:color w:val="000000"/>
          <w:sz w:val="24"/>
          <w:u w:val="single"/>
        </w:rPr>
        <w:t>Serviço de Inspeção Sanitária</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podendo ser Municipal (SIM), Estadual (SIE) ou Federal (SIF);</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origem vegetal processado</w:t>
      </w:r>
      <w:r>
        <w:rPr>
          <w:rFonts w:ascii="Times New Roman" w:eastAsia="Times New Roman" w:hAnsi="Times New Roman" w:cs="Times New Roman"/>
          <w:sz w:val="24"/>
        </w:rPr>
        <w:t xml:space="preserve"> (massas, pães, bolachas, doces de fruta, extrato de tomate, farinhas, mandioca descascada, etc.), o </w:t>
      </w:r>
      <w:r>
        <w:rPr>
          <w:rFonts w:ascii="Times New Roman" w:eastAsia="Times New Roman" w:hAnsi="Times New Roman" w:cs="Times New Roman"/>
          <w:sz w:val="24"/>
          <w:u w:val="single"/>
        </w:rPr>
        <w:t>Alvará Sanitário</w:t>
      </w:r>
      <w:r>
        <w:rPr>
          <w:rFonts w:ascii="Times New Roman" w:eastAsia="Times New Roman" w:hAnsi="Times New Roman" w:cs="Times New Roman"/>
          <w:sz w:val="24"/>
        </w:rPr>
        <w:t>;</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4.5.3.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xml:space="preserve">,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xml:space="preserve"> – Ministério de Agricultura, Pecuária e Abastecimento;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4.5.4. </w:t>
      </w:r>
      <w:r>
        <w:rPr>
          <w:rFonts w:ascii="Times New Roman" w:eastAsia="Times New Roman" w:hAnsi="Times New Roman" w:cs="Times New Roman"/>
          <w:b/>
          <w:color w:val="000000"/>
          <w:sz w:val="24"/>
          <w:u w:val="single"/>
        </w:rPr>
        <w:t>Cópia do contrato de Prestação de Serviço</w:t>
      </w:r>
      <w:r>
        <w:rPr>
          <w:rFonts w:ascii="Times New Roman" w:eastAsia="Times New Roman" w:hAnsi="Times New Roman" w:cs="Times New Roman"/>
          <w:color w:val="000000"/>
          <w:sz w:val="24"/>
        </w:rPr>
        <w:t xml:space="preserve"> entre as partes, como no caso do </w:t>
      </w:r>
      <w:r>
        <w:rPr>
          <w:rFonts w:ascii="Times New Roman" w:eastAsia="Times New Roman" w:hAnsi="Times New Roman" w:cs="Times New Roman"/>
          <w:b/>
          <w:color w:val="000000"/>
          <w:sz w:val="24"/>
        </w:rPr>
        <w:t>Leite em Pó</w:t>
      </w:r>
      <w:r>
        <w:rPr>
          <w:rFonts w:ascii="Times New Roman" w:eastAsia="Times New Roman" w:hAnsi="Times New Roman" w:cs="Times New Roman"/>
          <w:color w:val="000000"/>
          <w:sz w:val="24"/>
        </w:rPr>
        <w:t xml:space="preserve"> e </w:t>
      </w:r>
      <w:r>
        <w:rPr>
          <w:rFonts w:ascii="Times New Roman" w:eastAsia="Times New Roman" w:hAnsi="Times New Roman" w:cs="Times New Roman"/>
          <w:sz w:val="24"/>
        </w:rPr>
        <w:t>outros semelhantes;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4.5.5.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w:t>
      </w:r>
    </w:p>
    <w:p w:rsidR="00CD42F3" w:rsidRDefault="00CD42F3">
      <w:pPr>
        <w:spacing w:after="150" w:line="360" w:lineRule="auto"/>
        <w:jc w:val="both"/>
        <w:rPr>
          <w:rFonts w:ascii="Times New Roman" w:eastAsia="Times New Roman" w:hAnsi="Times New Roman" w:cs="Times New Roman"/>
          <w:color w:val="000000"/>
          <w:sz w:val="24"/>
        </w:rPr>
      </w:pPr>
    </w:p>
    <w:p w:rsidR="00CD42F3" w:rsidRDefault="00EF6078">
      <w:pPr>
        <w:spacing w:after="0" w:line="240" w:lineRule="auto"/>
        <w:ind w:left="60" w:right="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CLAUSULA 1 - </w:t>
      </w:r>
      <w:r>
        <w:rPr>
          <w:rFonts w:ascii="Times New Roman" w:eastAsia="Times New Roman" w:hAnsi="Times New Roman" w:cs="Times New Roman"/>
          <w:b/>
          <w:color w:val="000000"/>
          <w:sz w:val="24"/>
          <w:shd w:val="clear" w:color="auto" w:fill="FFFFFF"/>
        </w:rPr>
        <w:t>RESPONSABILIDADE DO FORNECEDOR</w:t>
      </w:r>
    </w:p>
    <w:p w:rsidR="00CD42F3" w:rsidRDefault="00CD42F3">
      <w:pPr>
        <w:spacing w:after="0" w:line="240" w:lineRule="auto"/>
        <w:ind w:left="60" w:right="60"/>
        <w:jc w:val="both"/>
        <w:rPr>
          <w:rFonts w:ascii="Times New Roman" w:eastAsia="Times New Roman" w:hAnsi="Times New Roman" w:cs="Times New Roman"/>
          <w:color w:val="000000"/>
          <w:sz w:val="24"/>
        </w:rPr>
      </w:pPr>
    </w:p>
    <w:p w:rsidR="00CD42F3" w:rsidRDefault="00EF6078">
      <w:pPr>
        <w:spacing w:after="0" w:line="240" w:lineRule="auto"/>
        <w:ind w:left="60" w:right="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Os fornecedores que aderirem a este processo declaram que atendem a todas as exigências legais e regulatórias para tanto. (Anexo IV, V, VI dos Projetos de Vendas).</w:t>
      </w:r>
    </w:p>
    <w:p w:rsidR="00CD42F3" w:rsidRDefault="00CD42F3">
      <w:pPr>
        <w:spacing w:after="0" w:line="240" w:lineRule="auto"/>
        <w:ind w:left="60" w:right="60"/>
        <w:jc w:val="both"/>
        <w:rPr>
          <w:rFonts w:ascii="Times New Roman" w:eastAsia="Times New Roman" w:hAnsi="Times New Roman" w:cs="Times New Roman"/>
          <w:color w:val="000000"/>
          <w:sz w:val="24"/>
        </w:rPr>
      </w:pPr>
    </w:p>
    <w:p w:rsidR="00CD42F3" w:rsidRDefault="00CD42F3">
      <w:pPr>
        <w:spacing w:after="0" w:line="240" w:lineRule="auto"/>
        <w:ind w:left="60" w:right="60"/>
        <w:jc w:val="both"/>
        <w:rPr>
          <w:rFonts w:ascii="Times New Roman" w:eastAsia="Times New Roman" w:hAnsi="Times New Roman" w:cs="Times New Roman"/>
          <w:color w:val="000000"/>
          <w:sz w:val="24"/>
        </w:rPr>
      </w:pPr>
    </w:p>
    <w:p w:rsidR="00CD42F3" w:rsidRDefault="00EF6078">
      <w:pPr>
        <w:spacing w:after="0" w:line="240" w:lineRule="auto"/>
        <w:ind w:left="60" w:right="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CLAUSULA 2 - DAS EXIGÊNCIAS LEGAIS  </w:t>
      </w:r>
    </w:p>
    <w:p w:rsidR="00CD42F3" w:rsidRDefault="00CD42F3">
      <w:pPr>
        <w:spacing w:after="0" w:line="240" w:lineRule="auto"/>
        <w:ind w:left="60" w:right="60"/>
        <w:jc w:val="both"/>
        <w:rPr>
          <w:rFonts w:ascii="Times New Roman" w:eastAsia="Times New Roman" w:hAnsi="Times New Roman" w:cs="Times New Roman"/>
          <w:color w:val="000000"/>
          <w:sz w:val="24"/>
        </w:rPr>
      </w:pPr>
    </w:p>
    <w:p w:rsidR="00CD42F3" w:rsidRDefault="00EF6078">
      <w:pPr>
        <w:spacing w:after="0" w:line="240" w:lineRule="auto"/>
        <w:ind w:left="60" w:right="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possuí autorização legal para fazer a proposta, sujeitando-se, em caso de declaração falsa, às penalidades da legislação civil e penal aplicáveis." (Anexo IV, V, VI dos Projetos de Vendas).</w:t>
      </w:r>
    </w:p>
    <w:p w:rsidR="00CD42F3" w:rsidRDefault="00CD42F3">
      <w:pPr>
        <w:spacing w:after="150" w:line="360" w:lineRule="auto"/>
        <w:jc w:val="both"/>
        <w:rPr>
          <w:rFonts w:ascii="Times New Roman" w:eastAsia="Times New Roman" w:hAnsi="Times New Roman" w:cs="Times New Roman"/>
          <w:color w:val="00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4.6. DESCONFORMIDADE OU AUSÊNCIA DE DOCUMENTAÇÃO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4.6.1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será assegurado o prazo de 05 (cinco) dias úteis para regularização da documentação, mediante análise da Comissão Julgadora.</w:t>
      </w:r>
    </w:p>
    <w:p w:rsidR="00CD42F3" w:rsidRDefault="00EF607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4.6.2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de documentação prevista no Edital nos itens 4.2, 4.3, 4.4 e 4.5, o interessado será</w:t>
      </w:r>
      <w:r>
        <w:rPr>
          <w:rFonts w:ascii="Times New Roman" w:eastAsia="Times New Roman" w:hAnsi="Times New Roman" w:cs="Times New Roman"/>
          <w:b/>
          <w:color w:val="000000"/>
          <w:sz w:val="24"/>
        </w:rPr>
        <w:t xml:space="preserve"> INABILITADO</w:t>
      </w:r>
      <w:r>
        <w:rPr>
          <w:rFonts w:ascii="Times New Roman" w:eastAsia="Times New Roman" w:hAnsi="Times New Roman" w:cs="Times New Roman"/>
          <w:color w:val="000000"/>
          <w:sz w:val="24"/>
        </w:rPr>
        <w:t>. Não podendo ser suprida essa ausência no prazo quinquenal estipulado no item 4.6, que versa somente sobre DESCONFORMIDADE.</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4.6.3</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CD42F3" w:rsidRDefault="00CD42F3">
      <w:pPr>
        <w:spacing w:after="150" w:line="360" w:lineRule="auto"/>
        <w:jc w:val="both"/>
        <w:rPr>
          <w:rFonts w:ascii="Times New Roman" w:eastAsia="Times New Roman" w:hAnsi="Times New Roman" w:cs="Times New Roman"/>
          <w:color w:val="00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w:t>
      </w:r>
      <w:r>
        <w:rPr>
          <w:rFonts w:ascii="Times New Roman" w:eastAsia="Times New Roman" w:hAnsi="Times New Roman" w:cs="Times New Roman"/>
          <w:color w:val="000000"/>
          <w:sz w:val="24"/>
        </w:rPr>
        <w:lastRenderedPageBreak/>
        <w:t>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4, de 2 de abril de 2015, não podendo alterar sua original configuração.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5.2 A Unidade Escolar deverá, ao receber os Envelopes </w:t>
      </w:r>
      <w:proofErr w:type="spellStart"/>
      <w:r>
        <w:rPr>
          <w:rFonts w:ascii="Times New Roman" w:eastAsia="Times New Roman" w:hAnsi="Times New Roman" w:cs="Times New Roman"/>
          <w:color w:val="000000"/>
          <w:sz w:val="24"/>
        </w:rPr>
        <w:t>nºs</w:t>
      </w:r>
      <w:proofErr w:type="spellEnd"/>
      <w:r>
        <w:rPr>
          <w:rFonts w:ascii="Times New Roman" w:eastAsia="Times New Roman" w:hAnsi="Times New Roman" w:cs="Times New Roman"/>
          <w:color w:val="000000"/>
          <w:sz w:val="24"/>
        </w:rPr>
        <w:t xml:space="preserve"> 01 e 02, INFORMAR aos participantes sobre o LOCAL, DIA E HORA da sessão pública.</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5.2.1 A sessão pública será realizada na COORDENAÇÃO REGIONAL de EDUCAÇÃO de APARECIDA de GOIÂNIA, situado no endereço: Rua Benedito Batista Toledo Nº 14 Centro Aparecida de Goiânia – GO, (62) 3201-9201 / 9217 / 9220.</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5.2.2 É de responsabilidade da Comissão Especial de Licitação levar Notebook para elaboração da ATA (individual da Unidade Escolar).</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5.2.3 A sessão pública de abertura dos envelopes será acompanhada, da Equipe da Coordenação Regional de Aparecida de Goiânia0, da Gerência de Licitação e da Gerência de Alimentação Escolar/SEDUC, no sentido de ORIENTAR na análise de documentos.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5.2.4 </w:t>
      </w:r>
      <w:r>
        <w:rPr>
          <w:rFonts w:ascii="Times New Roman" w:eastAsia="Times New Roman" w:hAnsi="Times New Roman" w:cs="Times New Roman"/>
          <w:b/>
          <w:color w:val="000000"/>
          <w:sz w:val="24"/>
          <w:u w:val="single"/>
        </w:rPr>
        <w:t>Deverá ser emitida pelo Coordenador (a) Regional, uma Portaria nomeando a Comissão Especial de Licitação da Coordenação Regional, que irá acompanhar e orientar as Unidades Escolares na análise dos documentos durante a sessão pública.</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5.2.5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Modelo disponibilizado no site e Processo Mãe nº </w:t>
      </w:r>
      <w:r>
        <w:rPr>
          <w:rFonts w:ascii="Times New Roman" w:eastAsia="Times New Roman" w:hAnsi="Times New Roman" w:cs="Times New Roman"/>
          <w:b/>
          <w:sz w:val="24"/>
        </w:rPr>
        <w:t>2019.0000.606.0406.</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5.2.6 A Ata deverá ser afixada, no mesmo dia, no Quadro Mural da Unidade Escolar.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5.2.7 A Comissão Especial de Licitação deverá estar presente, munida dos Envelopes nº 1 e 2, o Edital impresso, </w:t>
      </w:r>
      <w:proofErr w:type="spellStart"/>
      <w:r>
        <w:rPr>
          <w:rFonts w:ascii="Times New Roman" w:eastAsia="Times New Roman" w:hAnsi="Times New Roman" w:cs="Times New Roman"/>
          <w:sz w:val="24"/>
        </w:rPr>
        <w:t>Chek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List</w:t>
      </w:r>
      <w:proofErr w:type="spellEnd"/>
      <w:r>
        <w:rPr>
          <w:rFonts w:ascii="Times New Roman" w:eastAsia="Times New Roman" w:hAnsi="Times New Roman" w:cs="Times New Roman"/>
          <w:sz w:val="24"/>
        </w:rPr>
        <w:t xml:space="preserve"> e material de escritório que possa vir a utilizar (caneta, fita crepe, cola branca, pasta, grampeador, envelopes).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5.2.8 Será de responsabilidade da Comissão Especial de Licitação, a guarda de toda a documentação. Em nenhum momento a Coordenação Regional zelará pelos seus pertences.</w:t>
      </w: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5.2.9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Pr>
          <w:rFonts w:ascii="Times New Roman" w:eastAsia="Times New Roman" w:hAnsi="Times New Roman" w:cs="Times New Roman"/>
          <w:b/>
          <w:i/>
          <w:sz w:val="24"/>
        </w:rPr>
        <w:t>PER CAPITA,</w:t>
      </w:r>
      <w:r>
        <w:rPr>
          <w:rFonts w:ascii="Times New Roman" w:eastAsia="Times New Roman" w:hAnsi="Times New Roman" w:cs="Times New Roman"/>
          <w:b/>
          <w:sz w:val="24"/>
        </w:rPr>
        <w:t xml:space="preserve"> A LEI DE LICITAÇÕES N.º 8.666 DE 21 DE JUNHO DE 1993,  DO </w:t>
      </w:r>
      <w:r>
        <w:rPr>
          <w:rFonts w:ascii="Times New Roman" w:eastAsia="Times New Roman" w:hAnsi="Times New Roman" w:cs="Times New Roman"/>
          <w:b/>
          <w:sz w:val="24"/>
          <w:u w:val="single"/>
        </w:rPr>
        <w:t xml:space="preserve">MANUAL DE AQUISIÇÃO DE PRODUTOS DA AGRICULTURA FAMILIAR PARA A ALIMENTAÇÃO ESCOLAR  - PNAE, 2ª EDIÇÃO – VERSÃO ATUALIZADA COM A RESOLUÇÃO CD/FNDE Nº 04/2015 E </w:t>
      </w:r>
      <w:r>
        <w:rPr>
          <w:rFonts w:ascii="Times New Roman" w:eastAsia="Times New Roman" w:hAnsi="Times New Roman" w:cs="Times New Roman"/>
          <w:b/>
          <w:sz w:val="24"/>
        </w:rPr>
        <w:t>DA LEI N° 5.764/1971 DAS COOPERATIVAS ANEXADOS NO PROCESSO MÃE.</w:t>
      </w: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5.2.10 A participação de Representantes da GEL/GEMES/SEDUC, restringe apenas na fase da Habilitação e Seleção dos Fornecedores, ou seja, </w:t>
      </w:r>
      <w:r>
        <w:rPr>
          <w:rFonts w:ascii="Times New Roman" w:eastAsia="Times New Roman" w:hAnsi="Times New Roman" w:cs="Times New Roman"/>
          <w:b/>
          <w:sz w:val="24"/>
          <w:u w:val="single"/>
        </w:rPr>
        <w:t>somente na abertura dos envelopes</w:t>
      </w:r>
      <w:r>
        <w:rPr>
          <w:rFonts w:ascii="Times New Roman" w:eastAsia="Times New Roman" w:hAnsi="Times New Roman" w:cs="Times New Roman"/>
          <w:b/>
          <w:sz w:val="24"/>
        </w:rPr>
        <w:t>, sendo que as demais fases permanecem inalteradas e devem ser seguidas pela Comissão Especial de Licitação da Unidade Escolar, conforme o Edital.</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5..2.11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xml:space="preserve">) selecionado (s) conforme critérios estabelecidos pelo art. 25 da Resolução n° 26, de 17 de junho de 2013 - </w:t>
      </w:r>
      <w:r>
        <w:rPr>
          <w:rFonts w:ascii="Times New Roman" w:eastAsia="Times New Roman" w:hAnsi="Times New Roman" w:cs="Times New Roman"/>
          <w:sz w:val="24"/>
          <w:u w:val="single"/>
        </w:rPr>
        <w:t>(alterada pela Resolução nº 4, de 2 de abril de 2015).</w:t>
      </w:r>
      <w:r>
        <w:rPr>
          <w:rFonts w:ascii="Times New Roman" w:eastAsia="Times New Roman" w:hAnsi="Times New Roman" w:cs="Times New Roman"/>
          <w:sz w:val="24"/>
        </w:rPr>
        <w:t xml:space="preserve">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5..2.12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5.2.12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42F3" w:rsidRDefault="00CD42F3">
      <w:pPr>
        <w:spacing w:after="0" w:line="240" w:lineRule="auto"/>
        <w:ind w:left="60" w:right="60"/>
        <w:jc w:val="both"/>
        <w:rPr>
          <w:rFonts w:ascii="Times New Roman" w:eastAsia="Times New Roman" w:hAnsi="Times New Roman" w:cs="Times New Roman"/>
          <w:color w:val="000000"/>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7 -  </w:t>
      </w:r>
      <w:r>
        <w:rPr>
          <w:rFonts w:ascii="Times New Roman" w:eastAsia="Times New Roman" w:hAnsi="Times New Roman" w:cs="Times New Roman"/>
          <w:b/>
          <w:sz w:val="24"/>
        </w:rPr>
        <w:t>DA CLASSIFICAÇÃO</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7.1 – Serão consideradas as propostas classificadas, as que preencherem as condições fixadas neste Edital de Chamada Pública para Compra de Gêneros Alimentícios para Alimentação Escolar – SEDUC-GO.</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w:t>
      </w:r>
      <w:r>
        <w:rPr>
          <w:rFonts w:ascii="Times New Roman" w:eastAsia="Times New Roman" w:hAnsi="Times New Roman" w:cs="Times New Roman"/>
          <w:color w:val="000000"/>
          <w:sz w:val="24"/>
          <w:shd w:val="clear" w:color="auto" w:fill="FFFFFF"/>
        </w:rPr>
        <w:t>Cada grupo de fornecedores (Formal e/ou Informal/Fornecedor Individual) deverá, obrigatoriamente, ofertar sua quantidade de alimentos, com preço unitário, de acordo com o preço de aquisição e observando as condições fixadas neste Edital de Chamada Pública.</w:t>
      </w:r>
    </w:p>
    <w:p w:rsidR="00CD42F3" w:rsidRDefault="00CD42F3">
      <w:pPr>
        <w:spacing w:after="150" w:line="360" w:lineRule="auto"/>
        <w:jc w:val="both"/>
        <w:rPr>
          <w:rFonts w:ascii="Times New Roman" w:eastAsia="Times New Roman" w:hAnsi="Times New Roman" w:cs="Times New Roman"/>
          <w:color w:val="00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CRITÉRIOS DE SELEÇÃO DOS BENEFICIÁRIOS</w:t>
      </w:r>
    </w:p>
    <w:p w:rsidR="00CD42F3" w:rsidRDefault="00EF6078">
      <w:pPr>
        <w:spacing w:after="150" w:line="360" w:lineRule="auto"/>
        <w:jc w:val="both"/>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color w:val="000000"/>
          <w:sz w:val="24"/>
        </w:rPr>
        <w:t xml:space="preserve">8.1. </w:t>
      </w:r>
      <w:r>
        <w:rPr>
          <w:rFonts w:ascii="Times New Roman" w:eastAsia="Times New Roman" w:hAnsi="Times New Roman" w:cs="Times New Roman"/>
          <w:b/>
          <w:color w:val="000000"/>
          <w:sz w:val="24"/>
          <w:u w:val="single"/>
          <w:shd w:val="clear" w:color="auto" w:fill="FFFFFF"/>
        </w:rPr>
        <w:t xml:space="preserve">A FALTA DE MANIFESTAÇÃO IMEDIATA E MOTIVADA DO PARTICIPANTE QUANTO AO RESULTADO DESTA CHAMADA PÚBLICA, </w:t>
      </w:r>
      <w:r>
        <w:rPr>
          <w:rFonts w:ascii="Times New Roman" w:eastAsia="Times New Roman" w:hAnsi="Times New Roman" w:cs="Times New Roman"/>
          <w:b/>
          <w:color w:val="000000"/>
          <w:sz w:val="24"/>
          <w:u w:val="single"/>
          <w:shd w:val="clear" w:color="auto" w:fill="FFFFFF"/>
        </w:rPr>
        <w:lastRenderedPageBreak/>
        <w:t>IMPORTARÁ A PRECLUSÃO DO DIREITO DE RECURSO. OS RECURSOS IMOTIVADOS OU INSUBSISTENTES NÃO SERÃO RECEBIDOS.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u w:val="single"/>
        </w:rPr>
        <w:t>8.2.</w:t>
      </w:r>
      <w:r>
        <w:rPr>
          <w:rFonts w:ascii="Times New Roman" w:eastAsia="Times New Roman" w:hAnsi="Times New Roman" w:cs="Times New Roman"/>
          <w:color w:val="000000"/>
          <w:sz w:val="24"/>
        </w:rPr>
        <w:t xml:space="preserve"> Para seleção, os projetos de venda habilitados serão divididos em: grupo de projetos de fornecedores locais, grupo de projetos do território rural </w:t>
      </w:r>
      <w:r>
        <w:rPr>
          <w:rFonts w:ascii="Times New Roman" w:eastAsia="Times New Roman" w:hAnsi="Times New Roman" w:cs="Times New Roman"/>
          <w:b/>
          <w:color w:val="000000"/>
          <w:sz w:val="24"/>
        </w:rPr>
        <w:t>segundo o Ministério do Desenvolvimento Agrário (MDA) (</w:t>
      </w:r>
      <w:hyperlink r:id="rId10">
        <w:r>
          <w:rPr>
            <w:rFonts w:ascii="Times New Roman" w:eastAsia="Times New Roman" w:hAnsi="Times New Roman" w:cs="Times New Roman"/>
            <w:b/>
            <w:color w:val="0000FF"/>
            <w:sz w:val="24"/>
            <w:u w:val="single"/>
          </w:rPr>
          <w:t>http://sit.mda.gov.br/mapa.php</w:t>
        </w:r>
      </w:hyperlink>
      <w:r>
        <w:rPr>
          <w:rFonts w:ascii="Times New Roman" w:eastAsia="Times New Roman" w:hAnsi="Times New Roman" w:cs="Times New Roman"/>
          <w:color w:val="000000"/>
          <w:sz w:val="24"/>
        </w:rPr>
        <w:t>), grupo de projetos do Estado, e grupo de propostas do País.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Entre os grupos de projetos, será observada a seguinte ordem de prioridade para seleção:</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Manual de Aquisição de Produtos da Agricultura Familiar para a Alimentação Escolar – 2ª Edição (pág. 23), atualizada com a Resolução CD/FNDE nº. 04/2015, publicada pelo Fundo Nacional de Desenvolvimento da Educação (FNDE) para o Programa Nacional de Alimentação Escolar (PNAE):</w:t>
      </w:r>
    </w:p>
    <w:p w:rsidR="00CD42F3" w:rsidRDefault="00EF6078">
      <w:pPr>
        <w:spacing w:after="150" w:line="276" w:lineRule="auto"/>
        <w:ind w:left="2268"/>
        <w:jc w:val="both"/>
        <w:rPr>
          <w:rFonts w:ascii="Times New Roman" w:eastAsia="Times New Roman" w:hAnsi="Times New Roman" w:cs="Times New Roman"/>
          <w:sz w:val="24"/>
        </w:rPr>
      </w:pPr>
      <w:r>
        <w:rPr>
          <w:rFonts w:ascii="Times New Roman" w:eastAsia="Times New Roman" w:hAnsi="Times New Roman" w:cs="Times New Roman"/>
          <w:sz w:val="24"/>
        </w:rPr>
        <w:t xml:space="preserve">“Por projetos locais entendem-se aqueles oriundos de agricultores familiares ou de suas organizações com </w:t>
      </w:r>
      <w:r>
        <w:rPr>
          <w:rFonts w:ascii="Times New Roman" w:eastAsia="Times New Roman" w:hAnsi="Times New Roman" w:cs="Times New Roman"/>
          <w:b/>
          <w:sz w:val="24"/>
          <w:u w:val="single"/>
        </w:rPr>
        <w:t>sede no próprio município onde se localizam as escolas</w:t>
      </w:r>
      <w:r>
        <w:rPr>
          <w:rFonts w:ascii="Times New Roman" w:eastAsia="Times New Roman" w:hAnsi="Times New Roman" w:cs="Times New Roman"/>
          <w:sz w:val="24"/>
        </w:rPr>
        <w:t xml:space="preserve">. As compras de gêneros alimentícios devem ser feitas, </w:t>
      </w:r>
      <w:r>
        <w:rPr>
          <w:rFonts w:ascii="Times New Roman" w:eastAsia="Times New Roman" w:hAnsi="Times New Roman" w:cs="Times New Roman"/>
          <w:b/>
          <w:sz w:val="24"/>
        </w:rPr>
        <w:t>sempre que possível</w:t>
      </w:r>
      <w:r>
        <w:rPr>
          <w:rFonts w:ascii="Times New Roman" w:eastAsia="Times New Roman" w:hAnsi="Times New Roman" w:cs="Times New Roman"/>
          <w:sz w:val="24"/>
        </w:rPr>
        <w:t xml:space="preserve">, </w:t>
      </w:r>
      <w:r>
        <w:rPr>
          <w:rFonts w:ascii="Times New Roman" w:eastAsia="Times New Roman" w:hAnsi="Times New Roman" w:cs="Times New Roman"/>
          <w:b/>
          <w:sz w:val="24"/>
        </w:rPr>
        <w:t>no mesmo município em que se localizam as escolas.”</w:t>
      </w:r>
    </w:p>
    <w:p w:rsidR="00CD42F3" w:rsidRDefault="00EF60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w:t>
      </w:r>
      <w:r>
        <w:rPr>
          <w:rFonts w:ascii="Times New Roman" w:eastAsia="Times New Roman" w:hAnsi="Times New Roman" w:cs="Times New Roman"/>
          <w:b/>
          <w:sz w:val="24"/>
        </w:rPr>
        <w:t>- “</w:t>
      </w:r>
      <w:r>
        <w:rPr>
          <w:rFonts w:ascii="Times New Roman" w:eastAsia="Times New Roman" w:hAnsi="Times New Roman" w:cs="Times New Roman"/>
          <w:sz w:val="24"/>
        </w:rPr>
        <w:t>O grupo de projetos de fornecedores do território rural terá prioridade sobre o do Estado e do País. (</w:t>
      </w:r>
      <w:r>
        <w:rPr>
          <w:rFonts w:ascii="Times New Roman" w:eastAsia="Times New Roman" w:hAnsi="Times New Roman" w:cs="Times New Roman"/>
          <w:b/>
          <w:i/>
          <w:sz w:val="24"/>
        </w:rPr>
        <w:t xml:space="preserve">Território definido pelo Manual de </w:t>
      </w:r>
      <w:r>
        <w:rPr>
          <w:rFonts w:ascii="Times New Roman" w:eastAsia="Times New Roman" w:hAnsi="Times New Roman" w:cs="Times New Roman"/>
          <w:b/>
          <w:i/>
          <w:sz w:val="24"/>
          <w:u w:val="single"/>
        </w:rPr>
        <w:t>Aquisição de Produtos da Agricultura Familiar para a Alimentação Escolar</w:t>
      </w:r>
      <w:r>
        <w:rPr>
          <w:rFonts w:ascii="Times New Roman" w:eastAsia="Times New Roman" w:hAnsi="Times New Roman" w:cs="Times New Roman"/>
          <w:b/>
          <w:i/>
          <w:sz w:val="24"/>
        </w:rPr>
        <w:t xml:space="preserve">, disponível no site </w:t>
      </w:r>
      <w:hyperlink r:id="rId11">
        <w:r>
          <w:rPr>
            <w:rFonts w:ascii="Times New Roman" w:eastAsia="Times New Roman" w:hAnsi="Times New Roman" w:cs="Times New Roman"/>
            <w:b/>
            <w:i/>
            <w:color w:val="0000FF"/>
            <w:sz w:val="24"/>
            <w:u w:val="single"/>
          </w:rPr>
          <w:t>www.sit.mda.gov.br/mapa.php</w:t>
        </w:r>
      </w:hyperlink>
      <w:r>
        <w:rPr>
          <w:rFonts w:ascii="Times New Roman" w:eastAsia="Times New Roman" w:hAnsi="Times New Roman" w:cs="Times New Roman"/>
          <w:b/>
          <w:i/>
          <w:sz w:val="24"/>
        </w:rPr>
        <w:t xml:space="preserve">  atualizada para o ano de 2017</w:t>
      </w:r>
      <w:r>
        <w:rPr>
          <w:rFonts w:ascii="Times New Roman" w:eastAsia="Times New Roman" w:hAnsi="Times New Roman" w:cs="Times New Roman"/>
          <w:sz w:val="24"/>
        </w:rPr>
        <w:t>.) ”</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Em cada grupo de projetos, será observada a seguinte ordem de prioridade para seleção:</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Os assentamentos de reforma agrária, as comunidades tradicionais indígenas e as comunidades quilombolas, não havendo prioridade entre estes;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12">
        <w:r>
          <w:rPr>
            <w:rFonts w:ascii="Times New Roman" w:eastAsia="Times New Roman" w:hAnsi="Times New Roman" w:cs="Times New Roman"/>
            <w:color w:val="000000"/>
            <w:sz w:val="24"/>
            <w:u w:val="single"/>
          </w:rPr>
          <w:t>Lei nº 10.831, de 23 de dezembro de 2003</w:t>
        </w:r>
      </w:hyperlink>
      <w:r>
        <w:rPr>
          <w:rFonts w:ascii="Times New Roman" w:eastAsia="Times New Roman" w:hAnsi="Times New Roman" w:cs="Times New Roman"/>
          <w:color w:val="000000"/>
          <w:sz w:val="24"/>
        </w:rPr>
        <w:t>;</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42F3" w:rsidRDefault="00EF6078">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8.5</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eastAsia="Times New Roman" w:hAnsi="Times New Roman" w:cs="Times New Roman"/>
          <w:b/>
          <w:sz w:val="24"/>
          <w:u w:val="single"/>
        </w:rPr>
        <w:t xml:space="preserve">(alterada pela Resolução nº 4, de 2 de abril de 2015), </w:t>
      </w:r>
      <w:r>
        <w:rPr>
          <w:rFonts w:ascii="Times New Roman" w:eastAsia="Times New Roman" w:hAnsi="Times New Roman" w:cs="Times New Roman"/>
          <w:b/>
          <w:color w:val="000000"/>
          <w:sz w:val="24"/>
          <w:u w:val="single"/>
        </w:rPr>
        <w:t>até que se totalize a demanda da Unidade Escolar. Logo, a adjudicação dar-se-á por ITEM.</w:t>
      </w: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8</w:t>
      </w:r>
      <w:r>
        <w:rPr>
          <w:rFonts w:ascii="Times New Roman" w:eastAsia="Times New Roman" w:hAnsi="Times New Roman" w:cs="Times New Roman"/>
          <w:sz w:val="24"/>
        </w:rPr>
        <w:t>.6 Em caso de empate, onde não há consenso/comum acordo, adotam-se os critérios de acordo com a ordem de prioridade definida pela Resolução nº 26/2013, Art. 25</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(alterada pela Resolução nº 4, de 2 de abril de 2015)</w:t>
      </w:r>
      <w:r>
        <w:rPr>
          <w:rFonts w:ascii="Times New Roman" w:eastAsia="Times New Roman" w:hAnsi="Times New Roman" w:cs="Times New Roman"/>
          <w:sz w:val="24"/>
        </w:rPr>
        <w:t>:</w:t>
      </w:r>
    </w:p>
    <w:p w:rsidR="00CD42F3" w:rsidRDefault="00CD42F3">
      <w:pPr>
        <w:spacing w:after="0" w:line="240" w:lineRule="auto"/>
        <w:jc w:val="both"/>
        <w:rPr>
          <w:rFonts w:ascii="Times New Roman" w:eastAsia="Times New Roman" w:hAnsi="Times New Roman" w:cs="Times New Roman"/>
          <w:color w:val="FF0000"/>
          <w:sz w:val="24"/>
        </w:rPr>
      </w:pPr>
    </w:p>
    <w:p w:rsidR="00CD42F3" w:rsidRDefault="00EF60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42F3" w:rsidRDefault="00CD42F3">
      <w:pPr>
        <w:spacing w:after="0" w:line="240" w:lineRule="auto"/>
        <w:jc w:val="both"/>
        <w:rPr>
          <w:rFonts w:ascii="Times New Roman" w:eastAsia="Times New Roman" w:hAnsi="Times New Roman" w:cs="Times New Roman"/>
          <w:b/>
          <w:sz w:val="24"/>
        </w:rPr>
      </w:pPr>
    </w:p>
    <w:p w:rsidR="00CD42F3" w:rsidRDefault="00EF607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“§5º No caso de empate entre </w:t>
      </w:r>
      <w:r>
        <w:rPr>
          <w:rFonts w:ascii="Times New Roman" w:eastAsia="Times New Roman" w:hAnsi="Times New Roman" w:cs="Times New Roman"/>
          <w:b/>
          <w:sz w:val="24"/>
        </w:rPr>
        <w:t>Grupos Formais de assentamentos da reforma agrária</w:t>
      </w:r>
      <w:r>
        <w:rPr>
          <w:rFonts w:ascii="Times New Roman" w:eastAsia="Times New Roman" w:hAnsi="Times New Roman" w:cs="Times New Roman"/>
          <w:sz w:val="24"/>
        </w:rPr>
        <w:t xml:space="preserve">, comunidades quilombolas e/ou indígenas, em referência ao disposto no §2º inciso I deste artigo, terão prioridade organizações produtivas com </w:t>
      </w:r>
      <w:r>
        <w:rPr>
          <w:rFonts w:ascii="Times New Roman" w:eastAsia="Times New Roman" w:hAnsi="Times New Roman" w:cs="Times New Roman"/>
          <w:b/>
          <w:sz w:val="24"/>
          <w:u w:val="single"/>
        </w:rPr>
        <w:t>maior porcentagem</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de assentados da reforma agrária, quilombolas ou indígenas no seu quadro de associados/cooperados.</w:t>
      </w:r>
    </w:p>
    <w:p w:rsidR="00CD42F3" w:rsidRDefault="00EF607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empate entre Grupos Informais, terão prioridade os grupos com </w:t>
      </w:r>
      <w:r>
        <w:rPr>
          <w:rFonts w:ascii="Times New Roman" w:eastAsia="Times New Roman" w:hAnsi="Times New Roman" w:cs="Times New Roman"/>
          <w:b/>
          <w:sz w:val="24"/>
          <w:u w:val="single"/>
        </w:rPr>
        <w:t>maior porcentagem</w:t>
      </w:r>
      <w:r>
        <w:rPr>
          <w:rFonts w:ascii="Times New Roman" w:eastAsia="Times New Roman" w:hAnsi="Times New Roman" w:cs="Times New Roman"/>
          <w:sz w:val="24"/>
        </w:rPr>
        <w:t xml:space="preserve"> de fornecedores assentados da reforma agrária, quilombolas ou indígenas, conforme identificação na (s) DAP (s). ” </w:t>
      </w:r>
    </w:p>
    <w:p w:rsidR="00CD42F3" w:rsidRDefault="00EF607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“§6º No caso de empate entre </w:t>
      </w:r>
      <w:r>
        <w:rPr>
          <w:rFonts w:ascii="Times New Roman" w:eastAsia="Times New Roman" w:hAnsi="Times New Roman" w:cs="Times New Roman"/>
          <w:b/>
          <w:sz w:val="24"/>
        </w:rPr>
        <w:t>Grupos Formais</w:t>
      </w:r>
      <w:r>
        <w:rPr>
          <w:rFonts w:ascii="Times New Roman" w:eastAsia="Times New Roman" w:hAnsi="Times New Roman" w:cs="Times New Roman"/>
          <w:sz w:val="24"/>
        </w:rPr>
        <w:t xml:space="preserve">, em referência ao disposto no §2º inciso III deste artigo, terão prioridade organizações produtivas com </w:t>
      </w:r>
      <w:r>
        <w:rPr>
          <w:rFonts w:ascii="Times New Roman" w:eastAsia="Times New Roman" w:hAnsi="Times New Roman" w:cs="Times New Roman"/>
          <w:b/>
          <w:sz w:val="24"/>
          <w:u w:val="single"/>
        </w:rPr>
        <w:t>maior porcentagem</w:t>
      </w:r>
      <w:r>
        <w:rPr>
          <w:rFonts w:ascii="Times New Roman" w:eastAsia="Times New Roman" w:hAnsi="Times New Roman" w:cs="Times New Roman"/>
          <w:sz w:val="24"/>
        </w:rPr>
        <w:t xml:space="preserve"> de </w:t>
      </w:r>
      <w:r>
        <w:rPr>
          <w:rFonts w:ascii="Times New Roman" w:eastAsia="Times New Roman" w:hAnsi="Times New Roman" w:cs="Times New Roman"/>
          <w:sz w:val="24"/>
        </w:rPr>
        <w:lastRenderedPageBreak/>
        <w:t>agricultores familiares e/ou empreendedores familiares rurais no seu quadro de associados/ cooperados, conforme DAP Jurídica.”</w:t>
      </w:r>
    </w:p>
    <w:p w:rsidR="00CD42F3" w:rsidRDefault="00EF607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“§7º Em caso de persistência de empate, será realizado sorteio ou, em havendo consenso entre as partes, poderá optar-se pela divisão no fornecimento dos produtos a serem adquiridos entre as organizações finalistas. ”</w:t>
      </w:r>
    </w:p>
    <w:p w:rsidR="00CD42F3" w:rsidRDefault="00CD42F3">
      <w:pPr>
        <w:spacing w:after="0" w:line="240" w:lineRule="auto"/>
        <w:jc w:val="both"/>
        <w:rPr>
          <w:rFonts w:ascii="Times New Roman" w:eastAsia="Times New Roman" w:hAnsi="Times New Roman" w:cs="Times New Roman"/>
          <w:sz w:val="24"/>
        </w:rPr>
      </w:pPr>
    </w:p>
    <w:p w:rsidR="00CD42F3" w:rsidRDefault="00EF6078">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DOS RECURSOS ADMINISTRATIVOS</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Qualquer participante poderá após a divulgação do resultado, através da Ata de Sessão Pública, que será afixada no Quadro Mural da Unidade Escolar e por e-mail dos proponentes, manifestar a intenção de recorrer, quando lhe será concedido o prazo de </w:t>
      </w:r>
      <w:r>
        <w:rPr>
          <w:rFonts w:ascii="Times New Roman" w:eastAsia="Times New Roman" w:hAnsi="Times New Roman" w:cs="Times New Roman"/>
          <w:b/>
          <w:sz w:val="24"/>
        </w:rPr>
        <w:t>03 (três) dias úteis</w:t>
      </w:r>
      <w:r>
        <w:rPr>
          <w:rFonts w:ascii="Times New Roman" w:eastAsia="Times New Roman" w:hAnsi="Times New Roman" w:cs="Times New Roman"/>
          <w:b/>
          <w:color w:val="FF0000"/>
          <w:sz w:val="24"/>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9.1.1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10. DAS AMOSTRAS DOS PRODUTOS</w:t>
      </w:r>
    </w:p>
    <w:p w:rsidR="00CD42F3" w:rsidRDefault="00EF607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10.1 Será obrigatória a apresentação de amostras do gênero alimentício solicitado. O fornecedor provisoriamente classificado em primeiro lugar, após o encerramento da sessão, terá o prazo de 03 (três) dias úteis, após convocação para apresentação das amostras (visando a mesma qualidade do produto na amostragem com o produto entregue nas Unidades.</w:t>
      </w:r>
    </w:p>
    <w:p w:rsidR="00CD42F3" w:rsidRDefault="00EF607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10.2 </w:t>
      </w:r>
      <w:r>
        <w:rPr>
          <w:rFonts w:ascii="Times New Roman" w:eastAsia="Times New Roman" w:hAnsi="Times New Roman" w:cs="Times New Roman"/>
          <w:b/>
          <w:sz w:val="24"/>
          <w:u w:val="single"/>
        </w:rPr>
        <w:t>Será designado uma Comissão com 03 (três) integrantes do Conselho Escolar ou Servidores da Unidade Escolar indicados por Portaria</w:t>
      </w:r>
      <w:r>
        <w:rPr>
          <w:rFonts w:ascii="Times New Roman" w:eastAsia="Times New Roman" w:hAnsi="Times New Roman" w:cs="Times New Roman"/>
          <w:sz w:val="24"/>
        </w:rPr>
        <w:t xml:space="preserve">, para recebimento e aprovação dos alimentos, com a finalidade de avaliar as amostras, levando em consideração a qualidade, validade e especificação dos produtos descritos no Projeto de </w:t>
      </w:r>
      <w:r>
        <w:rPr>
          <w:rFonts w:ascii="Times New Roman" w:eastAsia="Times New Roman" w:hAnsi="Times New Roman" w:cs="Times New Roman"/>
          <w:sz w:val="24"/>
        </w:rPr>
        <w:lastRenderedPageBreak/>
        <w:t>Venda. Caso as amostras apresentadas não sejam aprovadas, mediante as condições pré-estabelecidas no procedimento de testes, o fornecedor será desclassificado.</w:t>
      </w:r>
    </w:p>
    <w:p w:rsidR="00CD42F3" w:rsidRDefault="00EF607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10.3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D42F3" w:rsidRDefault="00CD42F3">
      <w:pPr>
        <w:spacing w:after="200" w:line="276" w:lineRule="auto"/>
        <w:jc w:val="both"/>
        <w:rPr>
          <w:rFonts w:ascii="Times New Roman" w:eastAsia="Times New Roman" w:hAnsi="Times New Roman" w:cs="Times New Roman"/>
          <w:sz w:val="24"/>
        </w:rPr>
      </w:pPr>
    </w:p>
    <w:p w:rsidR="00CD42F3" w:rsidRDefault="00EF6078">
      <w:pPr>
        <w:spacing w:after="200" w:line="276" w:lineRule="auto"/>
        <w:ind w:right="44"/>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1</w:t>
      </w:r>
      <w:r>
        <w:rPr>
          <w:rFonts w:ascii="Times New Roman" w:eastAsia="Times New Roman" w:hAnsi="Times New Roman" w:cs="Times New Roman"/>
          <w:b/>
          <w:color w:val="000000"/>
          <w:sz w:val="24"/>
        </w:rPr>
        <w:t>1. DO LOCAL E PERIODICIDADE DE ENTREGA DOS PRODUTOS</w:t>
      </w:r>
    </w:p>
    <w:p w:rsidR="00CD42F3" w:rsidRDefault="00EF6078">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11.1Os gêneros alimentícios deverão ser entregues, na Unidade Escolar </w:t>
      </w:r>
      <w:r>
        <w:rPr>
          <w:rFonts w:ascii="Times New Roman" w:eastAsia="Times New Roman" w:hAnsi="Times New Roman" w:cs="Times New Roman"/>
          <w:b/>
          <w:color w:val="000000"/>
          <w:sz w:val="24"/>
        </w:rPr>
        <w:t>COLÉGIO ESTADUAL DOM BOSCO</w:t>
      </w:r>
      <w:r>
        <w:rPr>
          <w:rFonts w:ascii="Times New Roman" w:eastAsia="Times New Roman" w:hAnsi="Times New Roman" w:cs="Times New Roman"/>
          <w:sz w:val="24"/>
        </w:rPr>
        <w:t xml:space="preserve">, situada à </w:t>
      </w:r>
      <w:r>
        <w:rPr>
          <w:rFonts w:ascii="Times New Roman" w:eastAsia="Times New Roman" w:hAnsi="Times New Roman" w:cs="Times New Roman"/>
          <w:b/>
          <w:color w:val="000000"/>
          <w:sz w:val="24"/>
        </w:rPr>
        <w:t>AVENIDA EPITÁCIO SARAIVA DA CRUZ SEM NUMERO JARDIM DOM BOSCO II – APARECIDA DE GOIÂNIA</w:t>
      </w:r>
      <w:r>
        <w:rPr>
          <w:rFonts w:ascii="Times New Roman" w:eastAsia="Times New Roman" w:hAnsi="Times New Roman" w:cs="Times New Roman"/>
          <w:sz w:val="24"/>
        </w:rPr>
        <w:t xml:space="preserve"> município </w:t>
      </w:r>
      <w:r>
        <w:rPr>
          <w:rFonts w:ascii="Times New Roman" w:eastAsia="Times New Roman" w:hAnsi="Times New Roman" w:cs="Times New Roman"/>
          <w:color w:val="000000"/>
          <w:sz w:val="24"/>
        </w:rPr>
        <w:t xml:space="preserve">de </w:t>
      </w:r>
      <w:r>
        <w:rPr>
          <w:rFonts w:ascii="Times New Roman" w:eastAsia="Times New Roman" w:hAnsi="Times New Roman" w:cs="Times New Roman"/>
          <w:b/>
          <w:color w:val="000000"/>
          <w:sz w:val="24"/>
        </w:rPr>
        <w:t>APARECIDA DE GOIÂINIA</w:t>
      </w:r>
      <w:r>
        <w:rPr>
          <w:rFonts w:ascii="Times New Roman" w:eastAsia="Times New Roman" w:hAnsi="Times New Roman" w:cs="Times New Roman"/>
          <w:sz w:val="24"/>
        </w:rPr>
        <w:t>, de acordo com o cronograma expedido pela Escola, no qual se atestará o seu recebimento.</w:t>
      </w:r>
    </w:p>
    <w:p w:rsidR="00CD42F3" w:rsidRDefault="00CD42F3">
      <w:pPr>
        <w:spacing w:after="200" w:line="276" w:lineRule="auto"/>
        <w:ind w:left="360"/>
        <w:jc w:val="both"/>
        <w:rPr>
          <w:rFonts w:ascii="Times New Roman" w:eastAsia="Times New Roman" w:hAnsi="Times New Roman" w:cs="Times New Roman"/>
          <w:sz w:val="24"/>
        </w:rPr>
      </w:pPr>
    </w:p>
    <w:p w:rsidR="00CD42F3" w:rsidRDefault="00EF6078">
      <w:pPr>
        <w:numPr>
          <w:ilvl w:val="0"/>
          <w:numId w:val="2"/>
        </w:numPr>
        <w:spacing w:after="200" w:line="276" w:lineRule="auto"/>
        <w:ind w:left="420" w:hanging="420"/>
        <w:jc w:val="both"/>
        <w:rPr>
          <w:rFonts w:ascii="Times New Roman" w:eastAsia="Times New Roman" w:hAnsi="Times New Roman" w:cs="Times New Roman"/>
          <w:sz w:val="24"/>
        </w:rPr>
      </w:pPr>
      <w:r>
        <w:rPr>
          <w:rFonts w:ascii="Times New Roman" w:eastAsia="Times New Roman" w:hAnsi="Times New Roman" w:cs="Times New Roman"/>
          <w:sz w:val="24"/>
        </w:rPr>
        <w:t xml:space="preserve"> As quantidades poderão ser alteradas para mais ou para menos caso ocorra eventualidades. As datas de entregas também poderão ser alteradas caso ocorra eventualidades.</w:t>
      </w:r>
    </w:p>
    <w:p w:rsidR="00CD42F3" w:rsidRDefault="00CD42F3">
      <w:pPr>
        <w:spacing w:after="200" w:line="276" w:lineRule="auto"/>
        <w:jc w:val="both"/>
        <w:rPr>
          <w:rFonts w:ascii="Times New Roman" w:eastAsia="Times New Roman" w:hAnsi="Times New Roman" w:cs="Times New Roman"/>
          <w:sz w:val="24"/>
        </w:rPr>
      </w:pPr>
    </w:p>
    <w:p w:rsidR="00CD42F3" w:rsidRDefault="00EF6078">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PRAZO DE EXECUÇÃO DO CONTRATO</w:t>
      </w:r>
    </w:p>
    <w:p w:rsidR="00CD42F3" w:rsidRDefault="00CD42F3">
      <w:pPr>
        <w:tabs>
          <w:tab w:val="left" w:pos="284"/>
        </w:tabs>
        <w:suppressAutoHyphens/>
        <w:spacing w:after="0" w:line="360" w:lineRule="auto"/>
        <w:jc w:val="both"/>
        <w:rPr>
          <w:rFonts w:ascii="Times New Roman" w:eastAsia="Times New Roman" w:hAnsi="Times New Roman" w:cs="Times New Roman"/>
          <w:b/>
          <w:sz w:val="24"/>
        </w:rPr>
      </w:pPr>
    </w:p>
    <w:p w:rsidR="00CD42F3" w:rsidRDefault="00EF6078">
      <w:pPr>
        <w:spacing w:after="200" w:line="276"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Os fornecedores se comprometem a entregar os gêneros alimentícios nos preços estabelecidos nesta Chamada Pública por um período de 06 (seis) meses, a partir da assinatura do contrato.</w:t>
      </w:r>
    </w:p>
    <w:p w:rsidR="00CD42F3" w:rsidRDefault="00CD42F3">
      <w:pPr>
        <w:spacing w:after="200" w:line="276" w:lineRule="auto"/>
        <w:jc w:val="both"/>
        <w:rPr>
          <w:rFonts w:ascii="Times New Roman" w:eastAsia="Times New Roman" w:hAnsi="Times New Roman" w:cs="Times New Roman"/>
          <w:color w:val="000000"/>
          <w:sz w:val="24"/>
          <w:shd w:val="clear" w:color="auto" w:fill="FFFFFF"/>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DO PAGAMENTO</w:t>
      </w:r>
    </w:p>
    <w:p w:rsidR="00CD42F3" w:rsidRDefault="00EF6078">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13.1.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 (Art. 38, XXVII. “C” Resolução 26/2013).</w:t>
      </w:r>
    </w:p>
    <w:p w:rsidR="00CD42F3" w:rsidRDefault="00CD42F3">
      <w:pPr>
        <w:spacing w:after="20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14. DAS SANÇÕES ADMINISTRATIVAS</w:t>
      </w:r>
    </w:p>
    <w:p w:rsidR="00CD42F3" w:rsidRDefault="00EF6078">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14.1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CD42F3" w:rsidRDefault="00EF6078">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CD42F3" w:rsidRDefault="00EF6078">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CD42F3" w:rsidRDefault="00EF607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2 (dois) anos;</w:t>
      </w:r>
    </w:p>
    <w:p w:rsidR="00CD42F3" w:rsidRDefault="00EF607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D42F3" w:rsidRDefault="00EF607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14.2 As sanções previstas nos incisos I, III e IV do item 13.1 poderão ser aplicadas juntamente com a do inciso II, facultada a defesa prévia do interessado, no respectivo processo, no prazo de 5 (cinco) dias úteis.</w:t>
      </w:r>
    </w:p>
    <w:p w:rsidR="00CD42F3" w:rsidRDefault="00EF6078">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42F3" w:rsidRDefault="00CD42F3">
      <w:pPr>
        <w:spacing w:after="200" w:line="276" w:lineRule="auto"/>
        <w:jc w:val="both"/>
        <w:rPr>
          <w:rFonts w:ascii="Times New Roman" w:eastAsia="Times New Roman" w:hAnsi="Times New Roman" w:cs="Times New Roman"/>
          <w:color w:val="000000"/>
          <w:sz w:val="24"/>
        </w:rPr>
      </w:pP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15. DAS DISPOSIÇÕES GERAIS</w:t>
      </w:r>
    </w:p>
    <w:p w:rsidR="00CD42F3" w:rsidRDefault="00EF6078">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15.1. O Edital da Chamada Pública poderá ser obtido no seguinte site: </w:t>
      </w:r>
      <w:hyperlink r:id="rId13">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Pública;</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15.2. O limite individual de venda do agricultor familiar e do empreendedor familiar rural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D42F3" w:rsidRDefault="00EF6078">
      <w:pPr>
        <w:spacing w:after="150" w:line="360" w:lineRule="auto"/>
        <w:jc w:val="both"/>
        <w:rPr>
          <w:rFonts w:ascii="Times New Roman" w:eastAsia="Times New Roman" w:hAnsi="Times New Roman" w:cs="Times New Roman"/>
          <w:b/>
          <w:i/>
          <w:sz w:val="24"/>
        </w:rPr>
      </w:pPr>
      <w:r>
        <w:rPr>
          <w:rFonts w:ascii="Times New Roman" w:eastAsia="Times New Roman" w:hAnsi="Times New Roman" w:cs="Times New Roman"/>
          <w:i/>
          <w:sz w:val="24"/>
        </w:rPr>
        <w:t>Valor máximo a ser contratado = nº de agricultores familiares inscritos na DAP jurídica x R$ 20.000,00.</w:t>
      </w:r>
    </w:p>
    <w:p w:rsidR="00CD42F3" w:rsidRDefault="00EF6078">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15.3.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r>
          <w:rPr>
            <w:rFonts w:ascii="Times New Roman" w:eastAsia="Times New Roman" w:hAnsi="Times New Roman" w:cs="Times New Roman"/>
            <w:color w:val="000000"/>
            <w:sz w:val="24"/>
            <w:u w:val="single"/>
          </w:rPr>
          <w:t>Lei nº 8.666/1993</w:t>
        </w:r>
      </w:hyperlink>
      <w:r>
        <w:rPr>
          <w:rFonts w:ascii="Times New Roman" w:eastAsia="Times New Roman" w:hAnsi="Times New Roman" w:cs="Times New Roman"/>
          <w:color w:val="000000"/>
          <w:sz w:val="24"/>
        </w:rPr>
        <w:t>.</w:t>
      </w:r>
    </w:p>
    <w:p w:rsidR="00CD42F3" w:rsidRDefault="00EF607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CD42F3" w:rsidRDefault="00EF6078">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15.5.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CD42F3" w:rsidRDefault="00CD42F3">
      <w:pPr>
        <w:spacing w:after="0" w:line="360" w:lineRule="auto"/>
        <w:jc w:val="both"/>
        <w:rPr>
          <w:rFonts w:ascii="Times New Roman" w:eastAsia="Times New Roman" w:hAnsi="Times New Roman" w:cs="Times New Roman"/>
          <w:sz w:val="24"/>
        </w:rPr>
      </w:pPr>
    </w:p>
    <w:p w:rsidR="00CD42F3" w:rsidRDefault="00EF60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DA ASSINATURA DO CONTRATO</w:t>
      </w: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16.1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16.2 Caso o (s) Convocado (s) não cumpra (m) o prazo estipulado, o selecionado deverá ser desclassificado, e o segundo selecionado deverá ser convocado.</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16.3. </w:t>
      </w:r>
      <w:r>
        <w:rPr>
          <w:rFonts w:ascii="Times New Roman" w:eastAsia="Times New Roman" w:hAnsi="Times New Roman" w:cs="Times New Roman"/>
          <w:b/>
          <w:sz w:val="24"/>
        </w:rPr>
        <w:t>CABERÁ A COORDENAÇÃO REGIONAL:</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16.3.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CD42F3" w:rsidRDefault="00CD42F3">
      <w:pPr>
        <w:spacing w:after="150" w:line="360" w:lineRule="auto"/>
        <w:jc w:val="both"/>
        <w:rPr>
          <w:rFonts w:ascii="Times New Roman" w:eastAsia="Times New Roman" w:hAnsi="Times New Roman" w:cs="Times New Roman"/>
          <w:sz w:val="24"/>
          <w:u w:val="single"/>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17.</w:t>
      </w:r>
      <w:r>
        <w:rPr>
          <w:rFonts w:ascii="Times New Roman" w:eastAsia="Times New Roman" w:hAnsi="Times New Roman" w:cs="Times New Roman"/>
          <w:b/>
          <w:sz w:val="24"/>
        </w:rPr>
        <w:t xml:space="preserve"> CABERÁ AOS GRUPOS FORMAIS, INFORMAIS E INDIVIDUAIS: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CD42F3" w:rsidRDefault="00CD42F3">
      <w:pPr>
        <w:spacing w:after="150" w:line="360" w:lineRule="auto"/>
        <w:jc w:val="both"/>
        <w:rPr>
          <w:rFonts w:ascii="Times New Roman" w:eastAsia="Times New Roman" w:hAnsi="Times New Roman" w:cs="Times New Roman"/>
          <w:sz w:val="24"/>
          <w:u w:val="single"/>
        </w:rPr>
      </w:pP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os interessados deverão ser INABILITADOS convocando o próximo participante, ou, CASO não tenha outro participante, DEVERÃO realizar nova Chamada e aguardar os 20 (vinte) dias corridos após a publicação para a sessão pública.</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17.1.2 Entregar no dia da sessão pública, no Envelope nº 1 (Habilitação) as declarações de:</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17.1.3 Responsabilidade pelo controle ao atendimento do limite individual de venda aos Grupos Formais/ Informais e Individuais, conforme ANEXO II, postado no site e;</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17.1.4 Declaração de produção própria, sob pena de inabilitação.</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18.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CD42F3" w:rsidRDefault="00CD42F3">
      <w:pPr>
        <w:spacing w:after="150" w:line="360" w:lineRule="auto"/>
        <w:jc w:val="both"/>
        <w:rPr>
          <w:rFonts w:ascii="Times New Roman" w:eastAsia="Times New Roman" w:hAnsi="Times New Roman" w:cs="Times New Roman"/>
          <w:sz w:val="24"/>
          <w:u w:val="single"/>
        </w:rPr>
      </w:pP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19. PÓS A ASSINATURA DOS CONTRATOS</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19.1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D42F3" w:rsidRDefault="00CD42F3">
      <w:pPr>
        <w:spacing w:after="150" w:line="360" w:lineRule="auto"/>
        <w:jc w:val="both"/>
        <w:rPr>
          <w:rFonts w:ascii="Times New Roman" w:eastAsia="Times New Roman" w:hAnsi="Times New Roman" w:cs="Times New Roman"/>
          <w:sz w:val="24"/>
          <w:u w:val="single"/>
        </w:rPr>
      </w:pPr>
    </w:p>
    <w:p w:rsidR="00CD42F3" w:rsidRDefault="00EF6078">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19.1.1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rsidR="00CD42F3" w:rsidRDefault="00EF6078">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19.1.2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CD42F3" w:rsidRDefault="00CD42F3">
      <w:pPr>
        <w:spacing w:after="150" w:line="360" w:lineRule="auto"/>
        <w:jc w:val="both"/>
        <w:rPr>
          <w:rFonts w:ascii="Times New Roman" w:eastAsia="Times New Roman" w:hAnsi="Times New Roman" w:cs="Times New Roman"/>
          <w:sz w:val="24"/>
        </w:rPr>
      </w:pPr>
    </w:p>
    <w:p w:rsidR="00CD42F3" w:rsidRDefault="00EF6078">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20. DA RESCISÃO DE CONTRATO</w:t>
      </w:r>
    </w:p>
    <w:p w:rsidR="00CD42F3" w:rsidRDefault="00EF607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Poderá ser rescindido, de pleno direito, independentemente de notificação ou interpelação judicial ou extrajudicial, nos seguintes casos:</w:t>
      </w:r>
    </w:p>
    <w:p w:rsidR="00CD42F3" w:rsidRDefault="00EF607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CD42F3" w:rsidRDefault="00EF607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CD42F3" w:rsidRDefault="00EF6078">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CD42F3" w:rsidRDefault="00CD42F3">
      <w:pPr>
        <w:spacing w:after="0" w:line="360" w:lineRule="auto"/>
        <w:jc w:val="center"/>
        <w:rPr>
          <w:rFonts w:ascii="Times New Roman" w:eastAsia="Times New Roman" w:hAnsi="Times New Roman" w:cs="Times New Roman"/>
          <w:sz w:val="24"/>
        </w:rPr>
      </w:pPr>
    </w:p>
    <w:p w:rsidR="00CD42F3" w:rsidRDefault="00EF6078">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APARECIDA DE GOIÂNIA aos </w:t>
      </w:r>
      <w:r w:rsidR="008B4657">
        <w:rPr>
          <w:rFonts w:ascii="Times New Roman" w:eastAsia="Times New Roman" w:hAnsi="Times New Roman" w:cs="Times New Roman"/>
          <w:color w:val="000000"/>
          <w:sz w:val="24"/>
        </w:rPr>
        <w:t>06 dias de março de 2020.</w:t>
      </w:r>
    </w:p>
    <w:p w:rsidR="00CD42F3" w:rsidRDefault="00CD42F3">
      <w:pPr>
        <w:spacing w:after="150" w:line="276" w:lineRule="auto"/>
        <w:jc w:val="center"/>
        <w:rPr>
          <w:rFonts w:ascii="Times New Roman" w:eastAsia="Times New Roman" w:hAnsi="Times New Roman" w:cs="Times New Roman"/>
          <w:color w:val="000000"/>
          <w:sz w:val="24"/>
        </w:rPr>
      </w:pPr>
    </w:p>
    <w:p w:rsidR="00CD42F3" w:rsidRDefault="00EF6078">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VALCIRENE PEREIRA MAIA </w:t>
      </w:r>
    </w:p>
    <w:p w:rsidR="00CD42F3" w:rsidRDefault="00EF6078">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CD42F3" w:rsidRDefault="00EF6078">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DOM BOSCO</w:t>
      </w:r>
    </w:p>
    <w:p w:rsidR="00CD42F3" w:rsidRDefault="00EF6078">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CD42F3" w:rsidRDefault="00CD42F3">
      <w:pPr>
        <w:spacing w:after="200" w:line="276" w:lineRule="auto"/>
        <w:jc w:val="both"/>
        <w:rPr>
          <w:rFonts w:ascii="Times New Roman" w:eastAsia="Times New Roman" w:hAnsi="Times New Roman" w:cs="Times New Roman"/>
          <w:sz w:val="24"/>
        </w:rPr>
      </w:pPr>
    </w:p>
    <w:sectPr w:rsidR="00CD42F3">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57" w:rsidRDefault="008B4657" w:rsidP="008B4657">
      <w:pPr>
        <w:spacing w:after="0" w:line="240" w:lineRule="auto"/>
      </w:pPr>
      <w:r>
        <w:separator/>
      </w:r>
    </w:p>
  </w:endnote>
  <w:endnote w:type="continuationSeparator" w:id="0">
    <w:p w:rsidR="008B4657" w:rsidRDefault="008B4657" w:rsidP="008B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57" w:rsidRPr="00ED6BBB" w:rsidRDefault="008B4657" w:rsidP="008B4657">
    <w:pPr>
      <w:pStyle w:val="Rodap"/>
      <w:jc w:val="center"/>
      <w:rPr>
        <w:rFonts w:ascii="Arial" w:hAnsi="Arial" w:cs="Arial"/>
        <w:color w:val="009900"/>
        <w:sz w:val="18"/>
        <w:szCs w:val="18"/>
      </w:rPr>
    </w:pPr>
    <w:r w:rsidRPr="00ED6BBB">
      <w:rPr>
        <w:rFonts w:ascii="Arial" w:hAnsi="Arial" w:cs="Arial"/>
        <w:b/>
        <w:noProof/>
        <w:color w:val="009900"/>
        <w:sz w:val="18"/>
        <w:szCs w:val="18"/>
      </w:rPr>
      <mc:AlternateContent>
        <mc:Choice Requires="wps">
          <w:drawing>
            <wp:anchor distT="0" distB="0" distL="114300" distR="114300" simplePos="0" relativeHeight="251659264" behindDoc="0" locked="0" layoutInCell="1" allowOverlap="1" wp14:anchorId="331B109E" wp14:editId="3059437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5BB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B4657" w:rsidRDefault="008B4657" w:rsidP="008B4657">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B4657" w:rsidRDefault="008B4657" w:rsidP="008B4657">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B4657" w:rsidRPr="00ED6BBB" w:rsidRDefault="008B4657" w:rsidP="008B4657">
    <w:pPr>
      <w:pStyle w:val="Rodap"/>
      <w:jc w:val="center"/>
      <w:rPr>
        <w:rFonts w:ascii="Arial" w:hAnsi="Arial" w:cs="Arial"/>
        <w:color w:val="009900"/>
        <w:sz w:val="18"/>
        <w:szCs w:val="18"/>
      </w:rPr>
    </w:pPr>
    <w:r>
      <w:rPr>
        <w:rFonts w:ascii="Arial" w:hAnsi="Arial" w:cs="Arial"/>
        <w:color w:val="009900"/>
        <w:sz w:val="18"/>
        <w:szCs w:val="18"/>
      </w:rPr>
      <w:t>Goiânia - GO</w:t>
    </w:r>
  </w:p>
  <w:p w:rsidR="008B4657" w:rsidRDefault="008B46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57" w:rsidRDefault="008B4657" w:rsidP="008B4657">
      <w:pPr>
        <w:spacing w:after="0" w:line="240" w:lineRule="auto"/>
      </w:pPr>
      <w:r>
        <w:separator/>
      </w:r>
    </w:p>
  </w:footnote>
  <w:footnote w:type="continuationSeparator" w:id="0">
    <w:p w:rsidR="008B4657" w:rsidRDefault="008B4657" w:rsidP="008B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57" w:rsidRDefault="008B4657" w:rsidP="008B4657">
    <w:pPr>
      <w:pStyle w:val="Cabealho"/>
      <w:ind w:left="-284"/>
    </w:pPr>
    <w:r>
      <w:rPr>
        <w:noProof/>
      </w:rPr>
      <w:drawing>
        <wp:inline distT="0" distB="0" distL="0" distR="0" wp14:anchorId="5BBD9632" wp14:editId="1337EEF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2E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C83C2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F3"/>
    <w:rsid w:val="003403BC"/>
    <w:rsid w:val="008B4657"/>
    <w:rsid w:val="00AC5A08"/>
    <w:rsid w:val="00CD42F3"/>
    <w:rsid w:val="00CF08D3"/>
    <w:rsid w:val="00EF6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ACA1"/>
  <w15:docId w15:val="{0DA3E68C-FAD5-E04A-AFC8-4ACCB9FD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4657"/>
    <w:pPr>
      <w:ind w:left="720"/>
      <w:contextualSpacing/>
    </w:pPr>
  </w:style>
  <w:style w:type="paragraph" w:styleId="Cabealho">
    <w:name w:val="header"/>
    <w:basedOn w:val="Normal"/>
    <w:link w:val="CabealhoChar"/>
    <w:uiPriority w:val="99"/>
    <w:unhideWhenUsed/>
    <w:rsid w:val="008B46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4657"/>
  </w:style>
  <w:style w:type="paragraph" w:styleId="Rodap">
    <w:name w:val="footer"/>
    <w:basedOn w:val="Normal"/>
    <w:link w:val="RodapChar"/>
    <w:unhideWhenUsed/>
    <w:rsid w:val="008B4657"/>
    <w:pPr>
      <w:tabs>
        <w:tab w:val="center" w:pos="4252"/>
        <w:tab w:val="right" w:pos="8504"/>
      </w:tabs>
      <w:spacing w:after="0" w:line="240" w:lineRule="auto"/>
    </w:pPr>
  </w:style>
  <w:style w:type="character" w:customStyle="1" w:styleId="RodapChar">
    <w:name w:val="Rodapé Char"/>
    <w:basedOn w:val="Fontepargpadro"/>
    <w:link w:val="Rodap"/>
    <w:rsid w:val="008B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t.mda.gov.br/mapa.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t.mda.gov.br/mapa.php"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4796</Words>
  <Characters>25900</Characters>
  <Application>Microsoft Office Word</Application>
  <DocSecurity>0</DocSecurity>
  <Lines>215</Lines>
  <Paragraphs>61</Paragraphs>
  <ScaleCrop>false</ScaleCrop>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CLAUDIO ROSA DE OLIVEIRA</dc:creator>
  <cp:lastModifiedBy>Jussane Augusto Fontinele</cp:lastModifiedBy>
  <cp:revision>4</cp:revision>
  <dcterms:created xsi:type="dcterms:W3CDTF">2020-02-19T14:37:00Z</dcterms:created>
  <dcterms:modified xsi:type="dcterms:W3CDTF">2020-03-06T15:49:00Z</dcterms:modified>
</cp:coreProperties>
</file>