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0A9" w:rsidRPr="00300344" w:rsidRDefault="002410A9" w:rsidP="00300344">
      <w:pPr>
        <w:tabs>
          <w:tab w:val="left" w:pos="7410"/>
        </w:tabs>
        <w:spacing w:line="360" w:lineRule="auto"/>
        <w:jc w:val="center"/>
        <w:rPr>
          <w:b/>
          <w:u w:val="single"/>
        </w:rPr>
      </w:pPr>
      <w:r>
        <w:rPr>
          <w:b/>
          <w:u w:val="single"/>
        </w:rPr>
        <w:t xml:space="preserve">  </w:t>
      </w:r>
    </w:p>
    <w:p w:rsidR="002410A9" w:rsidRDefault="002410A9" w:rsidP="00300344">
      <w:pPr>
        <w:tabs>
          <w:tab w:val="left" w:pos="0"/>
        </w:tabs>
        <w:spacing w:line="360" w:lineRule="auto"/>
        <w:jc w:val="center"/>
        <w:rPr>
          <w:b/>
        </w:rPr>
      </w:pPr>
      <w:r w:rsidRPr="00300344">
        <w:rPr>
          <w:b/>
        </w:rPr>
        <w:t xml:space="preserve">E D I T A L D E CHAMADA PÚBLICA Nº.  </w:t>
      </w:r>
      <w:r>
        <w:rPr>
          <w:b/>
        </w:rPr>
        <w:t>0</w:t>
      </w:r>
      <w:r w:rsidR="004F1326">
        <w:rPr>
          <w:b/>
        </w:rPr>
        <w:t>0</w:t>
      </w:r>
      <w:r>
        <w:rPr>
          <w:b/>
        </w:rPr>
        <w:t>3/2013</w:t>
      </w:r>
    </w:p>
    <w:p w:rsidR="002410A9" w:rsidRDefault="002410A9" w:rsidP="00300344">
      <w:pPr>
        <w:spacing w:line="360" w:lineRule="auto"/>
        <w:jc w:val="both"/>
        <w:rPr>
          <w:lang w:val="pt-PT"/>
        </w:rPr>
      </w:pPr>
    </w:p>
    <w:p w:rsidR="002410A9" w:rsidRPr="00F96B7E" w:rsidRDefault="002410A9" w:rsidP="00300344">
      <w:pPr>
        <w:spacing w:line="360" w:lineRule="auto"/>
        <w:jc w:val="both"/>
        <w:rPr>
          <w:b/>
          <w:lang w:val="pt-PT"/>
        </w:rPr>
      </w:pPr>
      <w:r w:rsidRPr="00300344">
        <w:rPr>
          <w:lang w:val="pt-PT"/>
        </w:rPr>
        <w:t xml:space="preserve">O Conselho Escolar </w:t>
      </w:r>
      <w:r w:rsidRPr="00DC0D30">
        <w:rPr>
          <w:lang w:val="pt-PT"/>
        </w:rPr>
        <w:t xml:space="preserve">da </w:t>
      </w:r>
      <w:r w:rsidRPr="007F436D">
        <w:rPr>
          <w:b/>
          <w:lang w:val="pt-PT"/>
        </w:rPr>
        <w:t>Escola Estadual José de Faria</w:t>
      </w:r>
      <w:r>
        <w:rPr>
          <w:color w:val="FF0000"/>
          <w:lang w:val="pt-PT"/>
        </w:rPr>
        <w:t xml:space="preserve"> </w:t>
      </w:r>
      <w:r w:rsidRPr="00300344">
        <w:rPr>
          <w:lang w:val="pt-PT"/>
        </w:rPr>
        <w:t xml:space="preserve">da Unidade Escolar </w:t>
      </w:r>
      <w:r w:rsidRPr="00DC0D30">
        <w:rPr>
          <w:b/>
          <w:lang w:val="pt-PT"/>
        </w:rPr>
        <w:t>Escola Estadual José de Faria</w:t>
      </w:r>
      <w:r w:rsidRPr="00300344">
        <w:rPr>
          <w:color w:val="FF0000"/>
          <w:lang w:val="pt-PT"/>
        </w:rPr>
        <w:t xml:space="preserve"> </w:t>
      </w:r>
      <w:r w:rsidRPr="00300344">
        <w:rPr>
          <w:lang w:val="pt-PT"/>
        </w:rPr>
        <w:t xml:space="preserve">município de </w:t>
      </w:r>
      <w:r w:rsidRPr="007F436D">
        <w:rPr>
          <w:b/>
          <w:lang w:val="pt-PT"/>
        </w:rPr>
        <w:t>Edéia</w:t>
      </w:r>
      <w:r w:rsidRPr="00300344">
        <w:rPr>
          <w:lang w:val="pt-PT"/>
        </w:rPr>
        <w:t xml:space="preserve"> no Estado de Goiás, pessoa jurídica de Direito Privado, com sede  na </w:t>
      </w:r>
      <w:r w:rsidRPr="007F436D">
        <w:rPr>
          <w:b/>
          <w:lang w:val="pt-PT"/>
        </w:rPr>
        <w:t>Praça Otávio</w:t>
      </w:r>
      <w:r>
        <w:rPr>
          <w:lang w:val="pt-PT"/>
        </w:rPr>
        <w:t xml:space="preserve"> </w:t>
      </w:r>
      <w:r w:rsidRPr="007F436D">
        <w:rPr>
          <w:b/>
          <w:lang w:val="pt-PT"/>
        </w:rPr>
        <w:t>Pires martins</w:t>
      </w:r>
      <w:r>
        <w:rPr>
          <w:b/>
          <w:lang w:val="pt-PT"/>
        </w:rPr>
        <w:t xml:space="preserve"> nº 684</w:t>
      </w:r>
      <w:r w:rsidRPr="007F436D">
        <w:rPr>
          <w:b/>
          <w:lang w:val="pt-PT"/>
        </w:rPr>
        <w:t>, Edéia- GO</w:t>
      </w:r>
      <w:r w:rsidRPr="00300344">
        <w:rPr>
          <w:lang w:val="pt-PT"/>
        </w:rPr>
        <w:t xml:space="preserve">, inscrita no CNPJ/MF sob o nº </w:t>
      </w:r>
      <w:r w:rsidRPr="004B2529">
        <w:rPr>
          <w:b/>
          <w:lang w:val="pt-PT"/>
        </w:rPr>
        <w:t>00.663.994/0001-26</w:t>
      </w:r>
      <w:r w:rsidRPr="00300344">
        <w:rPr>
          <w:lang w:val="pt-PT"/>
        </w:rPr>
        <w:t xml:space="preserve">, neste ato representado pelo Presidente do Conselho o (a) Sr (a) </w:t>
      </w:r>
      <w:r w:rsidRPr="00747A9E">
        <w:rPr>
          <w:b/>
          <w:lang w:val="pt-PT"/>
        </w:rPr>
        <w:t>Cleonice Maria de Carvalho Almeida</w:t>
      </w:r>
      <w:r w:rsidRPr="00747A9E">
        <w:rPr>
          <w:lang w:val="pt-PT"/>
        </w:rPr>
        <w:t xml:space="preserve">, </w:t>
      </w:r>
      <w:r w:rsidRPr="00747A9E">
        <w:rPr>
          <w:b/>
          <w:lang w:val="pt-PT"/>
        </w:rPr>
        <w:t>Professora</w:t>
      </w:r>
      <w:r w:rsidRPr="00747A9E">
        <w:rPr>
          <w:b/>
          <w:color w:val="FF0000"/>
          <w:lang w:val="pt-PT"/>
        </w:rPr>
        <w:t xml:space="preserve"> </w:t>
      </w:r>
      <w:r w:rsidRPr="00747A9E">
        <w:rPr>
          <w:b/>
          <w:lang w:val="pt-PT"/>
        </w:rPr>
        <w:t>III ( Pedagoga)</w:t>
      </w:r>
      <w:r>
        <w:rPr>
          <w:color w:val="FF0000"/>
          <w:lang w:val="pt-PT"/>
        </w:rPr>
        <w:t xml:space="preserve"> </w:t>
      </w:r>
      <w:r w:rsidRPr="00300344">
        <w:rPr>
          <w:lang w:val="pt-PT"/>
        </w:rPr>
        <w:t xml:space="preserve">inscrito (a) no CPF/MF sob o nº </w:t>
      </w:r>
      <w:r w:rsidRPr="004B2529">
        <w:rPr>
          <w:b/>
          <w:lang w:val="pt-PT"/>
        </w:rPr>
        <w:t>364932361-34</w:t>
      </w:r>
      <w:r>
        <w:rPr>
          <w:lang w:val="pt-PT"/>
        </w:rPr>
        <w:t xml:space="preserve">, </w:t>
      </w:r>
      <w:r w:rsidRPr="00300344">
        <w:rPr>
          <w:lang w:val="pt-PT"/>
        </w:rPr>
        <w:t xml:space="preserve">Carteira de Identidade nº </w:t>
      </w:r>
      <w:r w:rsidRPr="004B2529">
        <w:rPr>
          <w:b/>
          <w:lang w:val="pt-PT"/>
        </w:rPr>
        <w:t>2285455</w:t>
      </w:r>
      <w:r w:rsidRPr="004B48DB">
        <w:rPr>
          <w:lang w:val="pt-PT"/>
        </w:rPr>
        <w:t>,</w:t>
      </w:r>
      <w:r w:rsidRPr="00300344">
        <w:rPr>
          <w:lang w:val="pt-PT"/>
        </w:rPr>
        <w:t xml:space="preserve">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FC723E">
        <w:rPr>
          <w:b/>
          <w:lang w:val="pt-PT"/>
        </w:rPr>
        <w:t>01/08/2013 a 31/10</w:t>
      </w:r>
      <w:r w:rsidRPr="00747A9E">
        <w:rPr>
          <w:b/>
          <w:lang w:val="pt-PT"/>
        </w:rPr>
        <w:t>/2013</w:t>
      </w:r>
      <w:r w:rsidRPr="00F96B7E">
        <w:rPr>
          <w:b/>
          <w:lang w:val="pt-PT"/>
        </w:rPr>
        <w:t>.</w:t>
      </w:r>
      <w:r w:rsidRPr="00300344">
        <w:rPr>
          <w:lang w:val="pt-PT"/>
        </w:rPr>
        <w:t xml:space="preserve">  Os interessados deverão apresentar a documentação para habilitação e proposta de preços até o dia </w:t>
      </w:r>
      <w:r w:rsidR="00FC723E">
        <w:rPr>
          <w:b/>
          <w:lang w:val="pt-PT"/>
        </w:rPr>
        <w:t>28</w:t>
      </w:r>
      <w:r w:rsidRPr="00747A9E">
        <w:rPr>
          <w:b/>
          <w:lang w:val="pt-PT"/>
        </w:rPr>
        <w:t>/08/2013</w:t>
      </w:r>
      <w:r w:rsidRPr="00300344">
        <w:rPr>
          <w:lang w:val="pt-PT"/>
        </w:rPr>
        <w:t xml:space="preserve">, no horário das </w:t>
      </w:r>
      <w:r w:rsidRPr="00747A9E">
        <w:rPr>
          <w:b/>
          <w:lang w:val="pt-PT"/>
        </w:rPr>
        <w:t>08h às 10h</w:t>
      </w:r>
      <w:r>
        <w:rPr>
          <w:lang w:val="pt-PT"/>
        </w:rPr>
        <w:t xml:space="preserve">, </w:t>
      </w:r>
      <w:r w:rsidRPr="00300344">
        <w:rPr>
          <w:lang w:val="pt-PT"/>
        </w:rPr>
        <w:t xml:space="preserve">na sede do Conselho Escolar, situada à </w:t>
      </w:r>
      <w:r w:rsidRPr="00747A9E">
        <w:rPr>
          <w:b/>
          <w:lang w:val="pt-PT"/>
        </w:rPr>
        <w:t>Praça Otávio Pires Martins nº 684, Edéia-Go</w:t>
      </w:r>
      <w:r>
        <w:rPr>
          <w:lang w:val="pt-PT"/>
        </w:rPr>
        <w:t>.</w:t>
      </w:r>
    </w:p>
    <w:p w:rsidR="002410A9" w:rsidRPr="00300344" w:rsidRDefault="002410A9" w:rsidP="00300344">
      <w:pPr>
        <w:spacing w:line="360" w:lineRule="auto"/>
        <w:jc w:val="both"/>
      </w:pPr>
    </w:p>
    <w:p w:rsidR="002410A9" w:rsidRPr="00300344" w:rsidRDefault="002410A9" w:rsidP="00300344">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2410A9" w:rsidRPr="00300344" w:rsidRDefault="002410A9"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410A9" w:rsidRPr="00300344" w:rsidRDefault="002410A9" w:rsidP="00300344">
      <w:pPr>
        <w:pStyle w:val="Cabealho"/>
        <w:tabs>
          <w:tab w:val="clear" w:pos="4419"/>
          <w:tab w:val="clear" w:pos="8838"/>
        </w:tabs>
        <w:spacing w:line="360" w:lineRule="auto"/>
        <w:ind w:right="-143"/>
        <w:jc w:val="both"/>
        <w:rPr>
          <w:sz w:val="24"/>
          <w:szCs w:val="24"/>
        </w:rPr>
      </w:pPr>
    </w:p>
    <w:p w:rsidR="002410A9" w:rsidRPr="00300344" w:rsidRDefault="002410A9"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2410A9" w:rsidRPr="00300344" w:rsidRDefault="002410A9"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2410A9" w:rsidRPr="00300344" w:rsidRDefault="002410A9"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410A9" w:rsidRPr="00300344" w:rsidRDefault="002410A9"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2410A9" w:rsidRDefault="002410A9" w:rsidP="00300344">
      <w:pPr>
        <w:widowControl w:val="0"/>
        <w:spacing w:line="360" w:lineRule="auto"/>
        <w:ind w:right="-142"/>
        <w:jc w:val="both"/>
        <w:rPr>
          <w:b/>
          <w:snapToGrid w:val="0"/>
        </w:rPr>
      </w:pPr>
    </w:p>
    <w:p w:rsidR="002410A9" w:rsidRPr="00300344" w:rsidRDefault="002410A9" w:rsidP="00300344">
      <w:pPr>
        <w:widowControl w:val="0"/>
        <w:spacing w:line="360" w:lineRule="auto"/>
        <w:ind w:right="-142"/>
        <w:jc w:val="both"/>
        <w:rPr>
          <w:b/>
          <w:snapToGrid w:val="0"/>
        </w:rPr>
      </w:pPr>
      <w:r w:rsidRPr="00300344">
        <w:rPr>
          <w:b/>
          <w:snapToGrid w:val="0"/>
        </w:rPr>
        <w:t>3. FONTE DE RECURSO</w:t>
      </w:r>
    </w:p>
    <w:p w:rsidR="002410A9" w:rsidRPr="00300344" w:rsidRDefault="002410A9" w:rsidP="00300344">
      <w:pPr>
        <w:widowControl w:val="0"/>
        <w:spacing w:line="360" w:lineRule="auto"/>
        <w:ind w:left="540" w:right="-143" w:hanging="540"/>
        <w:jc w:val="both"/>
        <w:rPr>
          <w:snapToGrid w:val="0"/>
        </w:rPr>
      </w:pPr>
      <w:r w:rsidRPr="00300344">
        <w:rPr>
          <w:snapToGrid w:val="0"/>
        </w:rPr>
        <w:t>Recursos provenientes do Convênio FNDE.</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t>4. DOCUMENTAÇÃO PARA HABILITAÇÃO – Envelope nº 001</w:t>
      </w:r>
    </w:p>
    <w:p w:rsidR="002410A9" w:rsidRPr="00300344" w:rsidRDefault="002410A9" w:rsidP="00300344">
      <w:pPr>
        <w:autoSpaceDE w:val="0"/>
        <w:autoSpaceDN w:val="0"/>
        <w:adjustRightInd w:val="0"/>
        <w:spacing w:line="360" w:lineRule="auto"/>
        <w:jc w:val="both"/>
      </w:pPr>
      <w:r w:rsidRPr="00300344">
        <w:rPr>
          <w:b/>
          <w:bCs/>
        </w:rPr>
        <w:lastRenderedPageBreak/>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410A9" w:rsidRPr="00300344" w:rsidRDefault="002410A9" w:rsidP="00300344">
      <w:pPr>
        <w:autoSpaceDE w:val="0"/>
        <w:autoSpaceDN w:val="0"/>
        <w:adjustRightInd w:val="0"/>
        <w:spacing w:line="360" w:lineRule="auto"/>
        <w:jc w:val="both"/>
      </w:pPr>
      <w:r w:rsidRPr="00300344">
        <w:t>I – cópia e original de inscrição no Cadastro de Pessoa Jurídica (CNPJ);</w:t>
      </w:r>
    </w:p>
    <w:p w:rsidR="002410A9" w:rsidRPr="00300344" w:rsidRDefault="002410A9"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410A9" w:rsidRPr="00300344" w:rsidRDefault="002410A9" w:rsidP="00300344">
      <w:pPr>
        <w:autoSpaceDE w:val="0"/>
        <w:autoSpaceDN w:val="0"/>
        <w:adjustRightInd w:val="0"/>
        <w:spacing w:line="360" w:lineRule="auto"/>
        <w:jc w:val="both"/>
      </w:pPr>
      <w:r w:rsidRPr="00300344">
        <w:t>III – Certidão Negativa de Débitos junto à Previdência Social – CND;</w:t>
      </w:r>
    </w:p>
    <w:p w:rsidR="002410A9" w:rsidRPr="00300344" w:rsidRDefault="002410A9" w:rsidP="00300344">
      <w:pPr>
        <w:autoSpaceDE w:val="0"/>
        <w:autoSpaceDN w:val="0"/>
        <w:adjustRightInd w:val="0"/>
        <w:spacing w:line="360" w:lineRule="auto"/>
        <w:jc w:val="both"/>
      </w:pPr>
      <w:r w:rsidRPr="00300344">
        <w:t>IV – Certidão Negativa junto ao FGTS - CRF;</w:t>
      </w:r>
    </w:p>
    <w:p w:rsidR="002410A9" w:rsidRPr="00300344" w:rsidRDefault="002410A9"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2410A9" w:rsidRPr="00300344" w:rsidRDefault="002410A9"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410A9" w:rsidRPr="00300344" w:rsidRDefault="002410A9"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2410A9" w:rsidRPr="00300344" w:rsidRDefault="002410A9"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410A9" w:rsidRPr="00300344" w:rsidRDefault="002410A9" w:rsidP="00300344">
      <w:pPr>
        <w:autoSpaceDE w:val="0"/>
        <w:autoSpaceDN w:val="0"/>
        <w:adjustRightInd w:val="0"/>
        <w:spacing w:line="360" w:lineRule="auto"/>
        <w:jc w:val="both"/>
      </w:pPr>
      <w:r w:rsidRPr="00300344">
        <w:t>IX – Declaração de capacidade de produção, beneficiamento e transporte.</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5. DOCUMENTAÇÃO PARA HABILITAÇÃO – Envelope nº 001</w:t>
      </w:r>
    </w:p>
    <w:p w:rsidR="002410A9" w:rsidRDefault="002410A9"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410A9" w:rsidRPr="00300344" w:rsidRDefault="002410A9" w:rsidP="00300344">
      <w:pPr>
        <w:autoSpaceDE w:val="0"/>
        <w:autoSpaceDN w:val="0"/>
        <w:adjustRightInd w:val="0"/>
        <w:spacing w:line="360" w:lineRule="auto"/>
        <w:jc w:val="both"/>
      </w:pPr>
      <w:r w:rsidRPr="00300344">
        <w:t>I – cópia de inscrição no cadastro de pessoa física (CPF);</w:t>
      </w:r>
    </w:p>
    <w:p w:rsidR="002410A9" w:rsidRPr="00300344" w:rsidRDefault="002410A9"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410A9" w:rsidRPr="00300344" w:rsidRDefault="002410A9" w:rsidP="00300344">
      <w:pPr>
        <w:autoSpaceDE w:val="0"/>
        <w:autoSpaceDN w:val="0"/>
        <w:adjustRightInd w:val="0"/>
        <w:spacing w:line="360" w:lineRule="auto"/>
        <w:jc w:val="both"/>
      </w:pPr>
      <w:r w:rsidRPr="00300344">
        <w:t>III – Prova de atendimento de requisitos previstos em Lei especial, quando for o caso.</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6. ENVELOPE Nº 002- PROPOSTA DE PREÇOS</w:t>
      </w:r>
    </w:p>
    <w:p w:rsidR="002410A9" w:rsidRPr="00300344" w:rsidRDefault="002410A9" w:rsidP="00300344">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2410A9" w:rsidRPr="00300344" w:rsidRDefault="002410A9" w:rsidP="00300344">
      <w:pPr>
        <w:widowControl w:val="0"/>
        <w:spacing w:line="360" w:lineRule="auto"/>
        <w:ind w:left="540" w:right="-143" w:hanging="540"/>
        <w:jc w:val="both"/>
      </w:pPr>
      <w:r w:rsidRPr="00300344">
        <w:t>6.2. No envelope nº 002 deverá conter a Proposta de Preços, ao que se segue:</w:t>
      </w:r>
    </w:p>
    <w:p w:rsidR="002410A9" w:rsidRPr="00300344" w:rsidRDefault="002410A9" w:rsidP="00300344">
      <w:pPr>
        <w:widowControl w:val="0"/>
        <w:spacing w:line="360" w:lineRule="auto"/>
        <w:ind w:right="-143"/>
        <w:jc w:val="both"/>
      </w:pPr>
      <w:r w:rsidRPr="00300344">
        <w:t>a) ser formulada em 01 (uma) via, contendo a identificação da associação ou cooperativa, datada, assinada por seu representante legal;</w:t>
      </w:r>
    </w:p>
    <w:p w:rsidR="002410A9" w:rsidRPr="00300344" w:rsidRDefault="002410A9"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2410A9" w:rsidRPr="00300344" w:rsidRDefault="002410A9" w:rsidP="00300344">
      <w:pPr>
        <w:widowControl w:val="0"/>
        <w:spacing w:line="360" w:lineRule="auto"/>
        <w:ind w:right="-143"/>
        <w:jc w:val="both"/>
      </w:pPr>
      <w:r w:rsidRPr="00300344">
        <w:t>c) Preço unitário de cada item (algarismo), devendo ser cotado em Real e com até duas casas decimais após a vírgula (R$ 0,00).</w:t>
      </w:r>
    </w:p>
    <w:p w:rsidR="002410A9" w:rsidRPr="00300344" w:rsidRDefault="002410A9" w:rsidP="00300344">
      <w:pPr>
        <w:widowControl w:val="0"/>
        <w:spacing w:line="360" w:lineRule="auto"/>
        <w:ind w:right="-143"/>
        <w:jc w:val="both"/>
      </w:pPr>
    </w:p>
    <w:p w:rsidR="002410A9" w:rsidRPr="00300344" w:rsidRDefault="002410A9" w:rsidP="00300344">
      <w:pPr>
        <w:widowControl w:val="0"/>
        <w:spacing w:line="360" w:lineRule="auto"/>
        <w:ind w:right="-143"/>
        <w:jc w:val="both"/>
        <w:rPr>
          <w:b/>
          <w:snapToGrid w:val="0"/>
        </w:rPr>
      </w:pPr>
      <w:r w:rsidRPr="00300344">
        <w:rPr>
          <w:b/>
          <w:snapToGrid w:val="0"/>
        </w:rPr>
        <w:t>7. LOCAL DE ENTREGA E PERIODICIDADE</w:t>
      </w:r>
    </w:p>
    <w:p w:rsidR="002410A9" w:rsidRPr="00300344" w:rsidRDefault="002410A9" w:rsidP="00300344">
      <w:pPr>
        <w:widowControl w:val="0"/>
        <w:spacing w:line="360" w:lineRule="auto"/>
        <w:ind w:right="-143"/>
        <w:jc w:val="both"/>
        <w:rPr>
          <w:snapToGrid w:val="0"/>
        </w:rPr>
      </w:pPr>
      <w:r w:rsidRPr="00300344">
        <w:rPr>
          <w:snapToGrid w:val="0"/>
        </w:rPr>
        <w:t xml:space="preserve">Os gêneros alimentícios deverão ser entregues, semanalmente, </w:t>
      </w:r>
      <w:r>
        <w:rPr>
          <w:snapToGrid w:val="0"/>
        </w:rPr>
        <w:t xml:space="preserve">na </w:t>
      </w:r>
      <w:r w:rsidRPr="00BE3013">
        <w:rPr>
          <w:b/>
          <w:snapToGrid w:val="0"/>
        </w:rPr>
        <w:t>Escola Estadual José de Faria</w:t>
      </w:r>
      <w:r>
        <w:rPr>
          <w:snapToGrid w:val="0"/>
        </w:rPr>
        <w:t xml:space="preserve">, situada na </w:t>
      </w:r>
      <w:r w:rsidRPr="00BE3013">
        <w:rPr>
          <w:b/>
          <w:snapToGrid w:val="0"/>
        </w:rPr>
        <w:t xml:space="preserve">Praça Otávio Pires Martins nº 684, </w:t>
      </w:r>
      <w:proofErr w:type="gramStart"/>
      <w:r w:rsidRPr="00BE3013">
        <w:rPr>
          <w:b/>
          <w:snapToGrid w:val="0"/>
        </w:rPr>
        <w:t>Edéia –GO</w:t>
      </w:r>
      <w:proofErr w:type="gramEnd"/>
      <w:r>
        <w:rPr>
          <w:snapToGrid w:val="0"/>
        </w:rPr>
        <w:t>,</w:t>
      </w:r>
      <w:r w:rsidRPr="00300344">
        <w:rPr>
          <w:snapToGrid w:val="0"/>
        </w:rPr>
        <w:t xml:space="preserve"> </w:t>
      </w:r>
      <w:r w:rsidRPr="00BE3013">
        <w:rPr>
          <w:b/>
          <w:snapToGrid w:val="0"/>
        </w:rPr>
        <w:t>d</w:t>
      </w:r>
      <w:r w:rsidRPr="00BE3013">
        <w:rPr>
          <w:snapToGrid w:val="0"/>
        </w:rPr>
        <w:t>u</w:t>
      </w:r>
      <w:r w:rsidRPr="00300344">
        <w:rPr>
          <w:snapToGrid w:val="0"/>
        </w:rPr>
        <w:t>rante o período</w:t>
      </w:r>
      <w:r>
        <w:rPr>
          <w:snapToGrid w:val="0"/>
        </w:rPr>
        <w:t xml:space="preserve"> </w:t>
      </w:r>
      <w:r w:rsidR="00FC723E">
        <w:rPr>
          <w:b/>
          <w:lang w:val="pt-PT"/>
        </w:rPr>
        <w:t>01/08/2013 a 31/10</w:t>
      </w:r>
      <w:r w:rsidR="00FC723E" w:rsidRPr="00747A9E">
        <w:rPr>
          <w:b/>
          <w:lang w:val="pt-PT"/>
        </w:rPr>
        <w:t>/2013</w:t>
      </w:r>
      <w:r w:rsidRPr="00F96B7E">
        <w:rPr>
          <w:b/>
          <w:snapToGrid w:val="0"/>
        </w:rPr>
        <w:t>,</w:t>
      </w:r>
      <w:r w:rsidRPr="00300344">
        <w:rPr>
          <w:snapToGrid w:val="0"/>
        </w:rPr>
        <w:t xml:space="preserve"> no horário compreendido entre </w:t>
      </w:r>
      <w:r w:rsidRPr="00BE3013">
        <w:rPr>
          <w:b/>
          <w:snapToGrid w:val="0"/>
        </w:rPr>
        <w:t>7h às 17h</w:t>
      </w:r>
      <w:r>
        <w:rPr>
          <w:snapToGrid w:val="0"/>
        </w:rPr>
        <w:t xml:space="preserve"> </w:t>
      </w:r>
      <w:r w:rsidRPr="00300344">
        <w:rPr>
          <w:snapToGrid w:val="0"/>
        </w:rPr>
        <w:t>de acordo com o cardápio, na qual se atestará o seu recebimento.</w:t>
      </w:r>
    </w:p>
    <w:p w:rsidR="002410A9" w:rsidRPr="00300344" w:rsidRDefault="002410A9" w:rsidP="00300344">
      <w:pPr>
        <w:widowControl w:val="0"/>
        <w:spacing w:line="360" w:lineRule="auto"/>
        <w:ind w:right="-143"/>
        <w:jc w:val="both"/>
        <w:rPr>
          <w:snapToGrid w:val="0"/>
        </w:rPr>
      </w:pPr>
    </w:p>
    <w:p w:rsidR="002410A9" w:rsidRPr="00300344" w:rsidRDefault="002410A9" w:rsidP="00300344">
      <w:pPr>
        <w:widowControl w:val="0"/>
        <w:spacing w:line="360" w:lineRule="auto"/>
        <w:ind w:right="-143"/>
        <w:jc w:val="both"/>
        <w:rPr>
          <w:b/>
          <w:snapToGrid w:val="0"/>
        </w:rPr>
      </w:pPr>
      <w:r w:rsidRPr="00300344">
        <w:rPr>
          <w:b/>
          <w:snapToGrid w:val="0"/>
        </w:rPr>
        <w:t>8. PAGAMENTO</w:t>
      </w:r>
    </w:p>
    <w:p w:rsidR="002410A9" w:rsidRPr="00300344" w:rsidRDefault="002410A9" w:rsidP="00300344">
      <w:pPr>
        <w:autoSpaceDE w:val="0"/>
        <w:autoSpaceDN w:val="0"/>
        <w:adjustRightInd w:val="0"/>
        <w:spacing w:line="360" w:lineRule="auto"/>
        <w:jc w:val="both"/>
      </w:pPr>
      <w:r w:rsidRPr="00300344">
        <w:t>8.1 Os pagamentos dos produtos da Agricultura Familiar ou Empreendedor Familia</w:t>
      </w:r>
      <w:r w:rsidR="004F1326">
        <w:t>r Rural habilitado, como consequ</w:t>
      </w:r>
      <w:r w:rsidRPr="00300344">
        <w:t>ência do fornecimento para a Alimentaçã</w:t>
      </w:r>
      <w:r>
        <w:t>o Escolar do Conselho Escolar da</w:t>
      </w:r>
      <w:r w:rsidRPr="00300344">
        <w:t xml:space="preserve"> </w:t>
      </w:r>
      <w:r>
        <w:t>Escola Estadual José de Faria</w:t>
      </w:r>
      <w:r w:rsidRPr="00300344">
        <w:rPr>
          <w:color w:val="FF0000"/>
        </w:rPr>
        <w:t xml:space="preserve"> </w:t>
      </w:r>
      <w:r w:rsidRPr="00300344">
        <w:t>da Secretaria da Educação do Estado de Goiás, corresponderá ao documento fiscal emitido a cada entrega.</w:t>
      </w:r>
    </w:p>
    <w:p w:rsidR="002410A9" w:rsidRPr="00300344" w:rsidRDefault="002410A9"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2410A9" w:rsidRPr="00300344" w:rsidRDefault="002410A9" w:rsidP="00300344">
      <w:pPr>
        <w:autoSpaceDE w:val="0"/>
        <w:autoSpaceDN w:val="0"/>
        <w:adjustRightInd w:val="0"/>
        <w:spacing w:line="360" w:lineRule="auto"/>
        <w:jc w:val="both"/>
      </w:pPr>
      <w:r w:rsidRPr="00300344">
        <w:t>8.3 As notas fiscais deverão vir acompanhadas de documento padrão de controle de entregas;</w:t>
      </w:r>
    </w:p>
    <w:p w:rsidR="002410A9" w:rsidRPr="00300344" w:rsidRDefault="002410A9"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2410A9" w:rsidRDefault="002410A9"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2410A9" w:rsidRPr="00300344" w:rsidRDefault="002410A9"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2410A9" w:rsidRPr="00300344" w:rsidRDefault="002410A9" w:rsidP="00300344">
      <w:pPr>
        <w:autoSpaceDE w:val="0"/>
        <w:autoSpaceDN w:val="0"/>
        <w:adjustRightInd w:val="0"/>
        <w:spacing w:line="360" w:lineRule="auto"/>
        <w:jc w:val="both"/>
      </w:pPr>
      <w:r w:rsidRPr="00300344">
        <w:t>I- os preços de Referência praticados no âmbito do Programa de Aquisição de Alimentos – PAA,</w:t>
      </w:r>
    </w:p>
    <w:p w:rsidR="002410A9" w:rsidRPr="00300344" w:rsidRDefault="002410A9"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2410A9" w:rsidRPr="00300344" w:rsidRDefault="002410A9"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rPr>
        <w:lastRenderedPageBreak/>
        <w:t>9.</w:t>
      </w:r>
      <w:r w:rsidRPr="00300344">
        <w:rPr>
          <w:b/>
          <w:bCs/>
        </w:rPr>
        <w:t xml:space="preserve"> CLASSIFICAÇÃO DAS PROPOSTAS</w:t>
      </w:r>
    </w:p>
    <w:p w:rsidR="002410A9" w:rsidRPr="00300344" w:rsidRDefault="002410A9"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2410A9" w:rsidRPr="00300344" w:rsidRDefault="002410A9"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410A9" w:rsidRPr="00300344" w:rsidRDefault="002410A9"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w:t>
      </w:r>
      <w:r>
        <w:t xml:space="preserve">licitação do </w:t>
      </w:r>
      <w:r w:rsidRPr="00E139DF">
        <w:rPr>
          <w:b/>
        </w:rPr>
        <w:t>Conselho Escolar da Escola Estadual José de Faria</w:t>
      </w:r>
      <w:r w:rsidRPr="00300344">
        <w:t xml:space="preserve"> do frete para transporte e distribuição pont</w:t>
      </w:r>
      <w:r>
        <w:t xml:space="preserve">o a ponto. O </w:t>
      </w:r>
      <w:r w:rsidRPr="00E139DF">
        <w:rPr>
          <w:b/>
        </w:rPr>
        <w:t>Conselho escolar da Escola Estadual José de Faria</w:t>
      </w:r>
      <w:r>
        <w:t xml:space="preserve">, </w:t>
      </w:r>
      <w:r w:rsidRPr="00300344">
        <w:t xml:space="preserve">dará preferência para os produtos orgânicos ou agro ecológico, respeitando-se as orientações da resolução </w:t>
      </w:r>
      <w:r>
        <w:t xml:space="preserve">26 </w:t>
      </w:r>
      <w:r w:rsidRPr="00300344">
        <w:t>/FNDE;</w:t>
      </w:r>
    </w:p>
    <w:p w:rsidR="002410A9" w:rsidRPr="00300344" w:rsidRDefault="002410A9"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2410A9" w:rsidRPr="00300344" w:rsidRDefault="002410A9"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2410A9" w:rsidRPr="00300344" w:rsidRDefault="002410A9"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2410A9" w:rsidRPr="00300344" w:rsidRDefault="002410A9" w:rsidP="00300344">
      <w:pPr>
        <w:autoSpaceDE w:val="0"/>
        <w:autoSpaceDN w:val="0"/>
        <w:adjustRightInd w:val="0"/>
        <w:spacing w:line="360" w:lineRule="auto"/>
        <w:jc w:val="both"/>
      </w:pPr>
    </w:p>
    <w:p w:rsidR="002410A9" w:rsidRPr="00FC723E" w:rsidRDefault="002410A9" w:rsidP="00300344">
      <w:pPr>
        <w:autoSpaceDE w:val="0"/>
        <w:autoSpaceDN w:val="0"/>
        <w:adjustRightInd w:val="0"/>
        <w:spacing w:line="360" w:lineRule="auto"/>
        <w:jc w:val="both"/>
        <w:rPr>
          <w:b/>
          <w:bCs/>
        </w:rPr>
      </w:pPr>
      <w:r w:rsidRPr="00300344">
        <w:rPr>
          <w:b/>
          <w:bCs/>
        </w:rPr>
        <w:t>10. RESULTADO</w:t>
      </w:r>
    </w:p>
    <w:p w:rsidR="002410A9" w:rsidRPr="00300344" w:rsidRDefault="002410A9"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rsidR="004F1326">
        <w:t xml:space="preserve"> </w:t>
      </w:r>
      <w:proofErr w:type="gramEnd"/>
      <w:r w:rsidR="004F1326" w:rsidRPr="004F1326">
        <w:rPr>
          <w:b/>
        </w:rPr>
        <w:t>003</w:t>
      </w:r>
      <w:r w:rsidRPr="004F1326">
        <w:rPr>
          <w:b/>
        </w:rPr>
        <w:t xml:space="preserve">/2013. </w:t>
      </w:r>
      <w:r w:rsidRPr="00300344">
        <w:t>Caso não tenha recebido nenhum Projeto de Venda, deverá ser realizada outra Chamada Pública, ampliando a divulgação para o âmbito da região, território rural, estado e país.</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11. CONTRATAÇÃO</w:t>
      </w:r>
    </w:p>
    <w:p w:rsidR="002410A9" w:rsidRPr="00300344" w:rsidRDefault="002410A9" w:rsidP="00300344">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2410A9" w:rsidRPr="00F96B7E" w:rsidRDefault="002410A9" w:rsidP="00300344">
      <w:pPr>
        <w:autoSpaceDE w:val="0"/>
        <w:autoSpaceDN w:val="0"/>
        <w:adjustRightInd w:val="0"/>
        <w:spacing w:line="360" w:lineRule="auto"/>
        <w:jc w:val="both"/>
        <w:rPr>
          <w:b/>
          <w:color w:val="FF0000"/>
        </w:rPr>
      </w:pPr>
      <w:r w:rsidRPr="00300344">
        <w:rPr>
          <w:b/>
          <w:bCs/>
        </w:rPr>
        <w:lastRenderedPageBreak/>
        <w:t xml:space="preserve">11.2 </w:t>
      </w:r>
      <w:r w:rsidRPr="00300344">
        <w:t xml:space="preserve">O prazo de vigência do </w:t>
      </w:r>
      <w:r>
        <w:t>projeto</w:t>
      </w:r>
      <w:r w:rsidRPr="00300344">
        <w:t xml:space="preserve"> será de </w:t>
      </w:r>
      <w:r w:rsidR="004F1326">
        <w:t>03</w:t>
      </w:r>
      <w:proofErr w:type="gramStart"/>
      <w:r w:rsidR="004F1326">
        <w:t xml:space="preserve">( </w:t>
      </w:r>
      <w:proofErr w:type="gramEnd"/>
      <w:r w:rsidR="004F1326">
        <w:t>três</w:t>
      </w:r>
      <w:r>
        <w:t xml:space="preserve"> meses )</w:t>
      </w:r>
      <w:r w:rsidRPr="00300344">
        <w:t xml:space="preserve">, período este compreendido de </w:t>
      </w:r>
      <w:r w:rsidR="00FC723E">
        <w:rPr>
          <w:b/>
          <w:lang w:val="pt-PT"/>
        </w:rPr>
        <w:t>01/08/2013 a 31/10</w:t>
      </w:r>
      <w:r w:rsidR="00FC723E" w:rsidRPr="00747A9E">
        <w:rPr>
          <w:b/>
          <w:lang w:val="pt-PT"/>
        </w:rPr>
        <w:t>/2013</w:t>
      </w:r>
      <w:r>
        <w:t>.</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12. RESPONSABILIDADE DOS FORNECEDORES</w:t>
      </w:r>
    </w:p>
    <w:p w:rsidR="002410A9" w:rsidRPr="00300344" w:rsidRDefault="002410A9"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410A9" w:rsidRPr="00300344" w:rsidRDefault="002410A9"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2410A9" w:rsidRPr="00300344" w:rsidRDefault="002410A9"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2410A9" w:rsidRPr="00300344" w:rsidRDefault="002410A9"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410A9" w:rsidRPr="00FC723E" w:rsidRDefault="002410A9"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410A9" w:rsidRPr="00300344" w:rsidRDefault="002410A9"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410A9" w:rsidRPr="00300344" w:rsidRDefault="002410A9"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2410A9" w:rsidRPr="00300344" w:rsidRDefault="002410A9" w:rsidP="00300344">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2410A9" w:rsidRPr="00F96B7E" w:rsidRDefault="002410A9" w:rsidP="00300344">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sidR="00FC723E">
        <w:rPr>
          <w:b/>
          <w:lang w:val="pt-PT"/>
        </w:rPr>
        <w:t>01/08/2013 a 31/10</w:t>
      </w:r>
      <w:r w:rsidR="00FC723E" w:rsidRPr="00747A9E">
        <w:rPr>
          <w:b/>
          <w:lang w:val="pt-PT"/>
        </w:rPr>
        <w:t>/2013</w:t>
      </w:r>
      <w:r w:rsidRPr="00B3411D">
        <w:rPr>
          <w:b/>
        </w:rPr>
        <w:t>.</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13. FATOS SUPERVENIENTES</w:t>
      </w:r>
    </w:p>
    <w:p w:rsidR="002410A9" w:rsidRPr="00300344" w:rsidRDefault="002410A9" w:rsidP="00300344">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w:t>
      </w:r>
      <w:r>
        <w:t>r decisão do Conselho Escolar da Escola Estadual José de Faria</w:t>
      </w:r>
      <w:r w:rsidRPr="00300344">
        <w:t xml:space="preserve"> ou da Comissão de Avaliação Alimentícia designada pela </w:t>
      </w:r>
      <w:r w:rsidRPr="00300344">
        <w:rPr>
          <w:b/>
          <w:bCs/>
        </w:rPr>
        <w:t>Portaria (se for o caso).</w:t>
      </w:r>
    </w:p>
    <w:p w:rsidR="002410A9" w:rsidRPr="00300344" w:rsidRDefault="002410A9" w:rsidP="00300344">
      <w:pPr>
        <w:autoSpaceDE w:val="0"/>
        <w:autoSpaceDN w:val="0"/>
        <w:adjustRightInd w:val="0"/>
        <w:spacing w:line="360" w:lineRule="auto"/>
        <w:jc w:val="both"/>
      </w:pPr>
      <w:r w:rsidRPr="00300344">
        <w:t>a) Adiamento do processo;</w:t>
      </w:r>
    </w:p>
    <w:p w:rsidR="002410A9" w:rsidRPr="00300344" w:rsidRDefault="002410A9" w:rsidP="00300344">
      <w:pPr>
        <w:autoSpaceDE w:val="0"/>
        <w:autoSpaceDN w:val="0"/>
        <w:adjustRightInd w:val="0"/>
        <w:spacing w:line="360" w:lineRule="auto"/>
        <w:jc w:val="both"/>
      </w:pPr>
      <w:r w:rsidRPr="00300344">
        <w:t>b) revogação desta Chamada ou sua modificação no todo ou em parte.</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14. DISPOSIÇÕES FINAIS</w:t>
      </w:r>
    </w:p>
    <w:p w:rsidR="002410A9" w:rsidRPr="00300344" w:rsidRDefault="002410A9"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2410A9" w:rsidRPr="00300344" w:rsidRDefault="002410A9"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2410A9" w:rsidRDefault="002410A9" w:rsidP="00300344">
      <w:pPr>
        <w:autoSpaceDE w:val="0"/>
        <w:autoSpaceDN w:val="0"/>
        <w:adjustRightInd w:val="0"/>
        <w:spacing w:line="360" w:lineRule="auto"/>
        <w:jc w:val="both"/>
        <w:rPr>
          <w:b/>
        </w:rPr>
      </w:pPr>
      <w:r w:rsidRPr="00300344">
        <w:t xml:space="preserve">Os interessados poderão dirimir quaisquer dúvidas por meio do Telefone </w:t>
      </w:r>
      <w:r w:rsidRPr="00B3411D">
        <w:rPr>
          <w:b/>
        </w:rPr>
        <w:t>(64) 9972-4323</w:t>
      </w:r>
      <w:r w:rsidRPr="00F96B7E">
        <w:rPr>
          <w:b/>
        </w:rPr>
        <w:t>,</w:t>
      </w:r>
      <w:r>
        <w:t xml:space="preserve"> Conselho Escolar da</w:t>
      </w:r>
      <w:r w:rsidRPr="00300344">
        <w:t xml:space="preserve"> </w:t>
      </w:r>
      <w:r w:rsidRPr="00B3411D">
        <w:rPr>
          <w:b/>
        </w:rPr>
        <w:t>Escola Estadual Escola Estadual José de Faria.</w:t>
      </w:r>
    </w:p>
    <w:p w:rsidR="004F1326" w:rsidRPr="00B3411D" w:rsidRDefault="004F1326"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t>15. FORO</w:t>
      </w:r>
    </w:p>
    <w:p w:rsidR="002410A9" w:rsidRPr="00300344" w:rsidRDefault="002410A9"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2410A9"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ANEXO I – RELAÇÃO DAS ESCOLAS DO ESTADO</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2410A9" w:rsidRPr="00300344" w:rsidRDefault="002410A9" w:rsidP="00300344">
      <w:pPr>
        <w:autoSpaceDE w:val="0"/>
        <w:autoSpaceDN w:val="0"/>
        <w:adjustRightInd w:val="0"/>
        <w:spacing w:line="360" w:lineRule="auto"/>
        <w:jc w:val="both"/>
        <w:rPr>
          <w:b/>
          <w:bCs/>
        </w:rPr>
      </w:pPr>
    </w:p>
    <w:p w:rsidR="002410A9" w:rsidRDefault="002410A9"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4F1326" w:rsidRDefault="004F1326" w:rsidP="00300344">
      <w:pPr>
        <w:autoSpaceDE w:val="0"/>
        <w:autoSpaceDN w:val="0"/>
        <w:adjustRightInd w:val="0"/>
        <w:spacing w:line="360" w:lineRule="auto"/>
        <w:jc w:val="both"/>
        <w:rPr>
          <w:b/>
          <w:bCs/>
        </w:rPr>
      </w:pPr>
    </w:p>
    <w:p w:rsidR="004F1326" w:rsidRPr="00300344" w:rsidRDefault="004F1326"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pPr>
    </w:p>
    <w:p w:rsidR="002410A9" w:rsidRDefault="002410A9" w:rsidP="00300344">
      <w:pPr>
        <w:autoSpaceDE w:val="0"/>
        <w:autoSpaceDN w:val="0"/>
        <w:adjustRightInd w:val="0"/>
        <w:spacing w:line="360" w:lineRule="auto"/>
        <w:jc w:val="center"/>
        <w:rPr>
          <w:b/>
          <w:bCs/>
        </w:rPr>
      </w:pPr>
      <w:r>
        <w:rPr>
          <w:b/>
          <w:bCs/>
        </w:rPr>
        <w:t xml:space="preserve">Cleonice Maria de Carvalho Almeida </w:t>
      </w:r>
    </w:p>
    <w:p w:rsidR="002410A9" w:rsidRDefault="002410A9" w:rsidP="00300344">
      <w:pPr>
        <w:autoSpaceDE w:val="0"/>
        <w:autoSpaceDN w:val="0"/>
        <w:adjustRightInd w:val="0"/>
        <w:spacing w:line="360" w:lineRule="auto"/>
        <w:jc w:val="center"/>
        <w:rPr>
          <w:b/>
          <w:bCs/>
        </w:rPr>
      </w:pPr>
      <w:r w:rsidRPr="00300344">
        <w:rPr>
          <w:b/>
          <w:bCs/>
        </w:rPr>
        <w:t xml:space="preserve">Presidente do Conselho da Unidade Escolar </w:t>
      </w:r>
    </w:p>
    <w:p w:rsidR="002410A9" w:rsidRDefault="002410A9" w:rsidP="00300344">
      <w:pPr>
        <w:autoSpaceDE w:val="0"/>
        <w:autoSpaceDN w:val="0"/>
        <w:adjustRightInd w:val="0"/>
        <w:spacing w:line="360" w:lineRule="auto"/>
        <w:jc w:val="center"/>
        <w:rPr>
          <w:b/>
          <w:bCs/>
        </w:rPr>
      </w:pPr>
      <w:r>
        <w:rPr>
          <w:b/>
          <w:bCs/>
        </w:rPr>
        <w:t>Escola Estadual José de Faria</w:t>
      </w:r>
    </w:p>
    <w:p w:rsidR="002410A9" w:rsidRPr="00300344" w:rsidRDefault="002410A9" w:rsidP="00300344">
      <w:pPr>
        <w:autoSpaceDE w:val="0"/>
        <w:autoSpaceDN w:val="0"/>
        <w:adjustRightInd w:val="0"/>
        <w:spacing w:line="360" w:lineRule="auto"/>
        <w:jc w:val="center"/>
      </w:pPr>
      <w:r w:rsidRPr="00300344">
        <w:rPr>
          <w:b/>
          <w:bCs/>
        </w:rPr>
        <w:t>SECRETARIA DA EDUCAÇÃO</w:t>
      </w:r>
    </w:p>
    <w:p w:rsidR="002410A9" w:rsidRPr="00300344" w:rsidRDefault="002410A9" w:rsidP="00300344">
      <w:pPr>
        <w:tabs>
          <w:tab w:val="left" w:pos="1701"/>
          <w:tab w:val="left" w:pos="9639"/>
        </w:tabs>
        <w:spacing w:line="360" w:lineRule="auto"/>
        <w:ind w:right="-81"/>
        <w:jc w:val="both"/>
      </w:pPr>
    </w:p>
    <w:p w:rsidR="002410A9" w:rsidRPr="00300344" w:rsidRDefault="002410A9"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2410A9" w:rsidRPr="00300344" w:rsidRDefault="002410A9" w:rsidP="00300344">
      <w:pPr>
        <w:autoSpaceDE w:val="0"/>
        <w:autoSpaceDN w:val="0"/>
        <w:adjustRightInd w:val="0"/>
        <w:spacing w:line="360" w:lineRule="auto"/>
        <w:jc w:val="both"/>
        <w:rPr>
          <w:b/>
          <w:bCs/>
        </w:rPr>
      </w:pPr>
      <w:r>
        <w:rPr>
          <w:b/>
          <w:bCs/>
        </w:rPr>
        <w:t xml:space="preserve">                    </w:t>
      </w:r>
    </w:p>
    <w:p w:rsidR="002410A9" w:rsidRPr="00300344" w:rsidRDefault="002410A9"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2410A9" w:rsidRPr="00300344" w:rsidRDefault="002410A9" w:rsidP="00300344">
      <w:pPr>
        <w:autoSpaceDE w:val="0"/>
        <w:autoSpaceDN w:val="0"/>
        <w:adjustRightInd w:val="0"/>
        <w:spacing w:line="360" w:lineRule="auto"/>
        <w:jc w:val="both"/>
        <w:rPr>
          <w:b/>
        </w:rPr>
      </w:pPr>
    </w:p>
    <w:p w:rsidR="002410A9" w:rsidRDefault="002410A9"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2410A9" w:rsidRPr="00300344" w:rsidRDefault="002410A9" w:rsidP="00300344">
      <w:pPr>
        <w:autoSpaceDE w:val="0"/>
        <w:autoSpaceDN w:val="0"/>
        <w:adjustRightInd w:val="0"/>
        <w:spacing w:line="360" w:lineRule="auto"/>
        <w:ind w:firstLine="1440"/>
        <w:jc w:val="both"/>
      </w:pPr>
    </w:p>
    <w:p w:rsidR="002410A9" w:rsidRDefault="002410A9" w:rsidP="00893331">
      <w:pPr>
        <w:numPr>
          <w:ilvl w:val="0"/>
          <w:numId w:val="38"/>
        </w:numPr>
        <w:autoSpaceDE w:val="0"/>
        <w:autoSpaceDN w:val="0"/>
        <w:adjustRightInd w:val="0"/>
        <w:spacing w:line="360" w:lineRule="auto"/>
        <w:jc w:val="both"/>
      </w:pPr>
      <w:r w:rsidRPr="00300344">
        <w:t>Denominação de venda do alimento;</w:t>
      </w:r>
    </w:p>
    <w:p w:rsidR="002410A9" w:rsidRPr="00300344" w:rsidRDefault="002410A9" w:rsidP="00893331">
      <w:pPr>
        <w:numPr>
          <w:ilvl w:val="0"/>
          <w:numId w:val="38"/>
        </w:numPr>
        <w:autoSpaceDE w:val="0"/>
        <w:autoSpaceDN w:val="0"/>
        <w:adjustRightInd w:val="0"/>
        <w:spacing w:line="360" w:lineRule="auto"/>
        <w:jc w:val="both"/>
      </w:pPr>
      <w:r w:rsidRPr="00300344">
        <w:t>Lista de ingredientes;</w:t>
      </w:r>
    </w:p>
    <w:p w:rsidR="002410A9" w:rsidRPr="00300344" w:rsidRDefault="002410A9" w:rsidP="00300344">
      <w:pPr>
        <w:numPr>
          <w:ilvl w:val="0"/>
          <w:numId w:val="38"/>
        </w:numPr>
        <w:autoSpaceDE w:val="0"/>
        <w:autoSpaceDN w:val="0"/>
        <w:adjustRightInd w:val="0"/>
        <w:spacing w:line="360" w:lineRule="auto"/>
        <w:jc w:val="both"/>
      </w:pPr>
      <w:r w:rsidRPr="00300344">
        <w:t>Conteúdos líquidos</w:t>
      </w:r>
    </w:p>
    <w:p w:rsidR="002410A9" w:rsidRPr="00300344" w:rsidRDefault="002410A9" w:rsidP="00300344">
      <w:pPr>
        <w:numPr>
          <w:ilvl w:val="0"/>
          <w:numId w:val="38"/>
        </w:numPr>
        <w:autoSpaceDE w:val="0"/>
        <w:autoSpaceDN w:val="0"/>
        <w:adjustRightInd w:val="0"/>
        <w:spacing w:line="360" w:lineRule="auto"/>
        <w:jc w:val="both"/>
      </w:pPr>
      <w:r w:rsidRPr="00300344">
        <w:t>Identificação do lote;</w:t>
      </w:r>
    </w:p>
    <w:p w:rsidR="002410A9" w:rsidRPr="00300344" w:rsidRDefault="002410A9" w:rsidP="00300344">
      <w:pPr>
        <w:numPr>
          <w:ilvl w:val="0"/>
          <w:numId w:val="38"/>
        </w:numPr>
        <w:autoSpaceDE w:val="0"/>
        <w:autoSpaceDN w:val="0"/>
        <w:adjustRightInd w:val="0"/>
        <w:spacing w:line="360" w:lineRule="auto"/>
        <w:jc w:val="both"/>
      </w:pPr>
      <w:r w:rsidRPr="00300344">
        <w:t>Prazo de validade;</w:t>
      </w:r>
    </w:p>
    <w:p w:rsidR="002410A9" w:rsidRPr="00300344" w:rsidRDefault="002410A9" w:rsidP="00300344">
      <w:pPr>
        <w:numPr>
          <w:ilvl w:val="0"/>
          <w:numId w:val="38"/>
        </w:numPr>
        <w:autoSpaceDE w:val="0"/>
        <w:autoSpaceDN w:val="0"/>
        <w:adjustRightInd w:val="0"/>
        <w:spacing w:line="360" w:lineRule="auto"/>
        <w:jc w:val="both"/>
      </w:pPr>
      <w:r w:rsidRPr="00300344">
        <w:t>Instruções sobre o preparo e uso do alimento, quando necessário;</w:t>
      </w:r>
    </w:p>
    <w:p w:rsidR="002410A9" w:rsidRPr="00300344" w:rsidRDefault="002410A9" w:rsidP="00300344">
      <w:pPr>
        <w:numPr>
          <w:ilvl w:val="0"/>
          <w:numId w:val="38"/>
        </w:numPr>
        <w:autoSpaceDE w:val="0"/>
        <w:autoSpaceDN w:val="0"/>
        <w:adjustRightInd w:val="0"/>
        <w:spacing w:line="360" w:lineRule="auto"/>
        <w:jc w:val="both"/>
      </w:pPr>
      <w:r w:rsidRPr="00300344">
        <w:t>Registro no órgão competente;</w:t>
      </w:r>
    </w:p>
    <w:p w:rsidR="002410A9" w:rsidRPr="00300344" w:rsidRDefault="002410A9" w:rsidP="00300344">
      <w:pPr>
        <w:numPr>
          <w:ilvl w:val="0"/>
          <w:numId w:val="38"/>
        </w:numPr>
        <w:autoSpaceDE w:val="0"/>
        <w:autoSpaceDN w:val="0"/>
        <w:adjustRightInd w:val="0"/>
        <w:spacing w:line="360" w:lineRule="auto"/>
        <w:jc w:val="both"/>
      </w:pPr>
      <w:r w:rsidRPr="00300344">
        <w:t>Informação nutricional;</w:t>
      </w:r>
    </w:p>
    <w:p w:rsidR="002410A9" w:rsidRPr="00300344" w:rsidRDefault="002410A9"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2410A9" w:rsidRPr="00300344" w:rsidRDefault="002410A9"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2410A9" w:rsidRPr="00300344" w:rsidRDefault="002410A9" w:rsidP="00300344">
      <w:pPr>
        <w:numPr>
          <w:ilvl w:val="0"/>
          <w:numId w:val="38"/>
        </w:numPr>
        <w:autoSpaceDE w:val="0"/>
        <w:autoSpaceDN w:val="0"/>
        <w:adjustRightInd w:val="0"/>
        <w:spacing w:line="360" w:lineRule="auto"/>
        <w:jc w:val="both"/>
      </w:pPr>
      <w:r w:rsidRPr="00300344">
        <w:t>Frutas e hortaliças frescas;</w:t>
      </w:r>
    </w:p>
    <w:p w:rsidR="002410A9" w:rsidRPr="00300344" w:rsidRDefault="002410A9" w:rsidP="00300344">
      <w:pPr>
        <w:numPr>
          <w:ilvl w:val="0"/>
          <w:numId w:val="38"/>
        </w:numPr>
        <w:autoSpaceDE w:val="0"/>
        <w:autoSpaceDN w:val="0"/>
        <w:adjustRightInd w:val="0"/>
        <w:spacing w:line="360" w:lineRule="auto"/>
        <w:jc w:val="both"/>
      </w:pPr>
      <w:r w:rsidRPr="00300344">
        <w:t>Vinagre;</w:t>
      </w:r>
    </w:p>
    <w:p w:rsidR="002410A9" w:rsidRPr="00300344" w:rsidRDefault="002410A9" w:rsidP="00300344">
      <w:pPr>
        <w:numPr>
          <w:ilvl w:val="0"/>
          <w:numId w:val="38"/>
        </w:numPr>
        <w:autoSpaceDE w:val="0"/>
        <w:autoSpaceDN w:val="0"/>
        <w:adjustRightInd w:val="0"/>
        <w:spacing w:line="360" w:lineRule="auto"/>
        <w:jc w:val="both"/>
      </w:pPr>
      <w:r w:rsidRPr="00300344">
        <w:t>Açúcar;</w:t>
      </w:r>
    </w:p>
    <w:p w:rsidR="002410A9" w:rsidRPr="00300344" w:rsidRDefault="002410A9" w:rsidP="00300344">
      <w:pPr>
        <w:numPr>
          <w:ilvl w:val="0"/>
          <w:numId w:val="38"/>
        </w:numPr>
        <w:autoSpaceDE w:val="0"/>
        <w:autoSpaceDN w:val="0"/>
        <w:adjustRightInd w:val="0"/>
        <w:spacing w:line="360" w:lineRule="auto"/>
        <w:jc w:val="both"/>
      </w:pPr>
      <w:r w:rsidRPr="00300344">
        <w:t>Sal.</w:t>
      </w:r>
    </w:p>
    <w:p w:rsidR="002410A9" w:rsidRPr="00300344" w:rsidRDefault="002410A9" w:rsidP="00300344">
      <w:pPr>
        <w:autoSpaceDE w:val="0"/>
        <w:autoSpaceDN w:val="0"/>
        <w:adjustRightInd w:val="0"/>
        <w:spacing w:line="360" w:lineRule="auto"/>
        <w:ind w:left="360"/>
        <w:jc w:val="both"/>
      </w:pPr>
    </w:p>
    <w:p w:rsidR="002410A9" w:rsidRPr="00300344" w:rsidRDefault="002410A9" w:rsidP="00300344">
      <w:pPr>
        <w:autoSpaceDE w:val="0"/>
        <w:autoSpaceDN w:val="0"/>
        <w:adjustRightInd w:val="0"/>
        <w:spacing w:line="360" w:lineRule="auto"/>
        <w:ind w:firstLine="1440"/>
        <w:jc w:val="both"/>
      </w:pPr>
      <w:r w:rsidRPr="00300344">
        <w:lastRenderedPageBreak/>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2410A9" w:rsidRPr="00300344" w:rsidRDefault="002410A9" w:rsidP="00300344">
      <w:pPr>
        <w:autoSpaceDE w:val="0"/>
        <w:autoSpaceDN w:val="0"/>
        <w:adjustRightInd w:val="0"/>
        <w:spacing w:line="360" w:lineRule="auto"/>
        <w:jc w:val="both"/>
      </w:pPr>
      <w:r w:rsidRPr="00300344">
        <w:t>Órgãos responsáveis pela legislação de alimentos:</w:t>
      </w:r>
    </w:p>
    <w:p w:rsidR="002410A9" w:rsidRPr="00300344" w:rsidRDefault="002410A9" w:rsidP="00300344">
      <w:pPr>
        <w:autoSpaceDE w:val="0"/>
        <w:autoSpaceDN w:val="0"/>
        <w:adjustRightInd w:val="0"/>
        <w:spacing w:line="360" w:lineRule="auto"/>
        <w:jc w:val="both"/>
      </w:pPr>
      <w:r w:rsidRPr="00300344">
        <w:t>ANVISA (Agência Nacional de Vigilância Sanitária)</w:t>
      </w:r>
    </w:p>
    <w:p w:rsidR="002410A9" w:rsidRPr="00300344" w:rsidRDefault="002410A9"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2410A9" w:rsidRPr="00300344" w:rsidRDefault="002410A9" w:rsidP="00300344">
      <w:pPr>
        <w:autoSpaceDE w:val="0"/>
        <w:autoSpaceDN w:val="0"/>
        <w:adjustRightInd w:val="0"/>
        <w:spacing w:line="360" w:lineRule="auto"/>
        <w:jc w:val="both"/>
      </w:pPr>
      <w:r w:rsidRPr="00300344">
        <w:t>INMETRO (Instituto de Metrologia)</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rPr>
      </w:pPr>
      <w:r w:rsidRPr="00300344">
        <w:rPr>
          <w:b/>
        </w:rPr>
        <w:t>1 – HORTIFRUTIGRANJEIROS</w:t>
      </w:r>
    </w:p>
    <w:p w:rsidR="002410A9" w:rsidRPr="004F1326" w:rsidRDefault="002410A9" w:rsidP="004F1326">
      <w:pPr>
        <w:autoSpaceDE w:val="0"/>
        <w:autoSpaceDN w:val="0"/>
        <w:adjustRightInd w:val="0"/>
        <w:spacing w:line="360" w:lineRule="auto"/>
        <w:ind w:firstLine="1440"/>
        <w:jc w:val="both"/>
        <w:rPr>
          <w:color w:val="FF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410A9" w:rsidRPr="00300344" w:rsidTr="003E40A3">
        <w:tc>
          <w:tcPr>
            <w:tcW w:w="3328" w:type="dxa"/>
          </w:tcPr>
          <w:p w:rsidR="002410A9" w:rsidRPr="00300344" w:rsidRDefault="002410A9" w:rsidP="00300344">
            <w:pPr>
              <w:autoSpaceDE w:val="0"/>
              <w:autoSpaceDN w:val="0"/>
              <w:adjustRightInd w:val="0"/>
              <w:spacing w:line="360" w:lineRule="auto"/>
              <w:jc w:val="both"/>
              <w:rPr>
                <w:b/>
              </w:rPr>
            </w:pPr>
            <w:r w:rsidRPr="00300344">
              <w:rPr>
                <w:b/>
              </w:rPr>
              <w:t>ALIMENTOS</w:t>
            </w:r>
          </w:p>
        </w:tc>
        <w:tc>
          <w:tcPr>
            <w:tcW w:w="2180" w:type="dxa"/>
          </w:tcPr>
          <w:p w:rsidR="002410A9" w:rsidRPr="00300344" w:rsidRDefault="002410A9" w:rsidP="00300344">
            <w:pPr>
              <w:autoSpaceDE w:val="0"/>
              <w:autoSpaceDN w:val="0"/>
              <w:adjustRightInd w:val="0"/>
              <w:spacing w:line="360" w:lineRule="auto"/>
              <w:jc w:val="both"/>
              <w:rPr>
                <w:b/>
              </w:rPr>
            </w:pPr>
            <w:r w:rsidRPr="00300344">
              <w:rPr>
                <w:b/>
              </w:rPr>
              <w:t>UNIDADE</w:t>
            </w:r>
          </w:p>
        </w:tc>
        <w:tc>
          <w:tcPr>
            <w:tcW w:w="4478" w:type="dxa"/>
          </w:tcPr>
          <w:p w:rsidR="002410A9" w:rsidRPr="00300344" w:rsidRDefault="002410A9" w:rsidP="00300344">
            <w:pPr>
              <w:autoSpaceDE w:val="0"/>
              <w:autoSpaceDN w:val="0"/>
              <w:adjustRightInd w:val="0"/>
              <w:spacing w:line="360" w:lineRule="auto"/>
              <w:jc w:val="both"/>
              <w:rPr>
                <w:b/>
              </w:rPr>
            </w:pPr>
            <w:r w:rsidRPr="00300344">
              <w:rPr>
                <w:b/>
              </w:rPr>
              <w:t>VARIEDADES</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Abacaxi</w:t>
            </w:r>
          </w:p>
        </w:tc>
        <w:tc>
          <w:tcPr>
            <w:tcW w:w="2180" w:type="dxa"/>
          </w:tcPr>
          <w:p w:rsidR="002410A9" w:rsidRPr="00300344" w:rsidRDefault="002410A9"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2410A9" w:rsidRPr="00300344" w:rsidRDefault="002410A9" w:rsidP="00300344">
            <w:pPr>
              <w:autoSpaceDE w:val="0"/>
              <w:autoSpaceDN w:val="0"/>
              <w:adjustRightInd w:val="0"/>
              <w:spacing w:line="360" w:lineRule="auto"/>
              <w:jc w:val="both"/>
            </w:pPr>
            <w:r w:rsidRPr="00300344">
              <w:t>Havaí ou pérola</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Banana</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Laranja</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proofErr w:type="spellStart"/>
            <w:r w:rsidRPr="00300344">
              <w:t>Pêra</w:t>
            </w:r>
            <w:proofErr w:type="spellEnd"/>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Maçã</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Mamão</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Formosa</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Melancia</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Peso entre 6 a 10 Kg</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proofErr w:type="spellStart"/>
            <w:r>
              <w:t>Fª</w:t>
            </w:r>
            <w:proofErr w:type="spellEnd"/>
            <w:r>
              <w:t xml:space="preserve"> de Mandioca</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t>Caseira</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t>Frango</w:t>
            </w:r>
          </w:p>
        </w:tc>
        <w:tc>
          <w:tcPr>
            <w:tcW w:w="2180" w:type="dxa"/>
          </w:tcPr>
          <w:p w:rsidR="002410A9" w:rsidRPr="00300344" w:rsidRDefault="002410A9" w:rsidP="00300344">
            <w:pPr>
              <w:autoSpaceDE w:val="0"/>
              <w:autoSpaceDN w:val="0"/>
              <w:adjustRightInd w:val="0"/>
              <w:spacing w:line="360" w:lineRule="auto"/>
              <w:jc w:val="both"/>
            </w:pPr>
            <w:proofErr w:type="gramStart"/>
            <w:r>
              <w:t>kg</w:t>
            </w:r>
            <w:proofErr w:type="gramEnd"/>
          </w:p>
        </w:tc>
        <w:tc>
          <w:tcPr>
            <w:tcW w:w="4478" w:type="dxa"/>
          </w:tcPr>
          <w:p w:rsidR="002410A9" w:rsidRPr="00300344" w:rsidRDefault="002410A9" w:rsidP="00300344">
            <w:pPr>
              <w:autoSpaceDE w:val="0"/>
              <w:autoSpaceDN w:val="0"/>
              <w:adjustRightInd w:val="0"/>
              <w:spacing w:line="360" w:lineRule="auto"/>
              <w:jc w:val="both"/>
            </w:pPr>
            <w:r>
              <w:t>Caipira</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Couve</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Manteiga</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Milho</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Verde</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t>Leite</w:t>
            </w:r>
          </w:p>
        </w:tc>
        <w:tc>
          <w:tcPr>
            <w:tcW w:w="2180" w:type="dxa"/>
          </w:tcPr>
          <w:p w:rsidR="002410A9" w:rsidRPr="00300344" w:rsidRDefault="002410A9" w:rsidP="00300344">
            <w:pPr>
              <w:autoSpaceDE w:val="0"/>
              <w:autoSpaceDN w:val="0"/>
              <w:adjustRightInd w:val="0"/>
              <w:spacing w:line="360" w:lineRule="auto"/>
              <w:jc w:val="both"/>
            </w:pPr>
            <w:r>
              <w:t>L</w:t>
            </w:r>
          </w:p>
        </w:tc>
        <w:tc>
          <w:tcPr>
            <w:tcW w:w="4478" w:type="dxa"/>
          </w:tcPr>
          <w:p w:rsidR="002410A9" w:rsidRPr="00300344" w:rsidRDefault="002410A9" w:rsidP="00300344">
            <w:pPr>
              <w:autoSpaceDE w:val="0"/>
              <w:autoSpaceDN w:val="0"/>
              <w:adjustRightInd w:val="0"/>
              <w:spacing w:line="360" w:lineRule="auto"/>
              <w:jc w:val="both"/>
            </w:pPr>
            <w:r>
              <w:t>Pasteurizado</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Repolho</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Verde</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Tomate</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t>Tempero</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t>Alho e Sal</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Mandioca</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t>Queijo</w:t>
            </w:r>
          </w:p>
        </w:tc>
        <w:tc>
          <w:tcPr>
            <w:tcW w:w="2180" w:type="dxa"/>
          </w:tcPr>
          <w:p w:rsidR="002410A9" w:rsidRPr="00300344" w:rsidRDefault="002410A9" w:rsidP="00300344">
            <w:pPr>
              <w:autoSpaceDE w:val="0"/>
              <w:autoSpaceDN w:val="0"/>
              <w:adjustRightInd w:val="0"/>
              <w:spacing w:line="360" w:lineRule="auto"/>
              <w:jc w:val="both"/>
            </w:pPr>
            <w:r>
              <w:t>Kg</w:t>
            </w:r>
          </w:p>
        </w:tc>
        <w:tc>
          <w:tcPr>
            <w:tcW w:w="4478" w:type="dxa"/>
          </w:tcPr>
          <w:p w:rsidR="002410A9" w:rsidRPr="00300344" w:rsidRDefault="002410A9" w:rsidP="00300344">
            <w:pPr>
              <w:autoSpaceDE w:val="0"/>
              <w:autoSpaceDN w:val="0"/>
              <w:adjustRightInd w:val="0"/>
              <w:spacing w:line="360" w:lineRule="auto"/>
              <w:jc w:val="both"/>
            </w:pPr>
            <w:r>
              <w:t>Curado</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lastRenderedPageBreak/>
              <w:t>Cebolinha</w:t>
            </w:r>
          </w:p>
        </w:tc>
        <w:tc>
          <w:tcPr>
            <w:tcW w:w="2180" w:type="dxa"/>
          </w:tcPr>
          <w:p w:rsidR="002410A9" w:rsidRPr="00300344" w:rsidRDefault="002410A9" w:rsidP="00300344">
            <w:pPr>
              <w:autoSpaceDE w:val="0"/>
              <w:autoSpaceDN w:val="0"/>
              <w:adjustRightInd w:val="0"/>
              <w:spacing w:line="360" w:lineRule="auto"/>
              <w:jc w:val="both"/>
            </w:pPr>
            <w:proofErr w:type="spellStart"/>
            <w:r w:rsidRPr="00300344">
              <w:t>Mç</w:t>
            </w:r>
            <w:proofErr w:type="spellEnd"/>
          </w:p>
        </w:tc>
        <w:tc>
          <w:tcPr>
            <w:tcW w:w="4478" w:type="dxa"/>
          </w:tcPr>
          <w:p w:rsidR="002410A9" w:rsidRPr="00300344" w:rsidRDefault="002410A9" w:rsidP="00300344">
            <w:pPr>
              <w:autoSpaceDE w:val="0"/>
              <w:autoSpaceDN w:val="0"/>
              <w:adjustRightInd w:val="0"/>
              <w:spacing w:line="360" w:lineRule="auto"/>
              <w:jc w:val="both"/>
            </w:pP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Cebola</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Branca ou roxa</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Cenoura</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Chuchu</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Alho</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Beterraba</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Especial tipo A</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Batata</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Doce</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Batata</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Inglesa</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Limão</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Taiti</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t>Linguiça</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t>Suína</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Ovo</w:t>
            </w:r>
          </w:p>
        </w:tc>
        <w:tc>
          <w:tcPr>
            <w:tcW w:w="2180" w:type="dxa"/>
          </w:tcPr>
          <w:p w:rsidR="002410A9" w:rsidRPr="00300344" w:rsidRDefault="002410A9" w:rsidP="00300344">
            <w:pPr>
              <w:autoSpaceDE w:val="0"/>
              <w:autoSpaceDN w:val="0"/>
              <w:adjustRightInd w:val="0"/>
              <w:spacing w:line="360" w:lineRule="auto"/>
              <w:jc w:val="both"/>
            </w:pPr>
            <w:proofErr w:type="spellStart"/>
            <w:r w:rsidRPr="00300344">
              <w:t>Dz</w:t>
            </w:r>
            <w:proofErr w:type="spellEnd"/>
          </w:p>
        </w:tc>
        <w:tc>
          <w:tcPr>
            <w:tcW w:w="4478" w:type="dxa"/>
          </w:tcPr>
          <w:p w:rsidR="002410A9" w:rsidRPr="00300344" w:rsidRDefault="002410A9" w:rsidP="00300344">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rPr>
      </w:pPr>
      <w:r>
        <w:rPr>
          <w:b/>
        </w:rPr>
        <w:t>2 – GÊ</w:t>
      </w:r>
      <w:r w:rsidRPr="00300344">
        <w:rPr>
          <w:b/>
        </w:rPr>
        <w:t>NEROS ALIMENTÍCIOS</w:t>
      </w:r>
    </w:p>
    <w:p w:rsidR="002410A9" w:rsidRPr="00300344" w:rsidRDefault="002410A9"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410A9" w:rsidRPr="00300344" w:rsidTr="003E40A3">
        <w:tc>
          <w:tcPr>
            <w:tcW w:w="5508" w:type="dxa"/>
          </w:tcPr>
          <w:p w:rsidR="002410A9" w:rsidRPr="00300344" w:rsidRDefault="002410A9"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2410A9" w:rsidRPr="00300344" w:rsidRDefault="002410A9" w:rsidP="00300344">
            <w:pPr>
              <w:autoSpaceDE w:val="0"/>
              <w:autoSpaceDN w:val="0"/>
              <w:adjustRightInd w:val="0"/>
              <w:spacing w:line="360" w:lineRule="auto"/>
              <w:jc w:val="both"/>
            </w:pPr>
            <w:r w:rsidRPr="00300344">
              <w:t>Embalagem de polietileno transparente, resistente. De 500g a 1 Kg.</w:t>
            </w:r>
          </w:p>
        </w:tc>
        <w:tc>
          <w:tcPr>
            <w:tcW w:w="1058" w:type="dxa"/>
          </w:tcPr>
          <w:p w:rsidR="002410A9" w:rsidRPr="00300344" w:rsidRDefault="002410A9" w:rsidP="00300344">
            <w:pPr>
              <w:autoSpaceDE w:val="0"/>
              <w:autoSpaceDN w:val="0"/>
              <w:adjustRightInd w:val="0"/>
              <w:spacing w:line="360" w:lineRule="auto"/>
              <w:jc w:val="both"/>
            </w:pPr>
            <w:r w:rsidRPr="00300344">
              <w:t>Kg</w:t>
            </w:r>
          </w:p>
        </w:tc>
      </w:tr>
      <w:tr w:rsidR="002410A9" w:rsidRPr="00300344" w:rsidTr="003E40A3">
        <w:tc>
          <w:tcPr>
            <w:tcW w:w="5508" w:type="dxa"/>
          </w:tcPr>
          <w:p w:rsidR="002410A9" w:rsidRPr="00300344" w:rsidRDefault="002410A9"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2410A9" w:rsidRPr="00300344" w:rsidRDefault="002410A9" w:rsidP="00300344">
            <w:pPr>
              <w:autoSpaceDE w:val="0"/>
              <w:autoSpaceDN w:val="0"/>
              <w:adjustRightInd w:val="0"/>
              <w:spacing w:line="360" w:lineRule="auto"/>
              <w:jc w:val="both"/>
            </w:pPr>
            <w:r w:rsidRPr="00300344">
              <w:t>Embalagem de polietileno. De 500g a 1 Kg.</w:t>
            </w:r>
          </w:p>
        </w:tc>
        <w:tc>
          <w:tcPr>
            <w:tcW w:w="1058" w:type="dxa"/>
          </w:tcPr>
          <w:p w:rsidR="002410A9" w:rsidRPr="00300344" w:rsidRDefault="002410A9" w:rsidP="00300344">
            <w:pPr>
              <w:autoSpaceDE w:val="0"/>
              <w:autoSpaceDN w:val="0"/>
              <w:adjustRightInd w:val="0"/>
              <w:spacing w:line="360" w:lineRule="auto"/>
              <w:jc w:val="both"/>
            </w:pPr>
            <w:r w:rsidRPr="00300344">
              <w:t>Kg</w:t>
            </w:r>
          </w:p>
        </w:tc>
      </w:tr>
      <w:tr w:rsidR="002410A9" w:rsidRPr="00300344" w:rsidTr="003E40A3">
        <w:tc>
          <w:tcPr>
            <w:tcW w:w="5508" w:type="dxa"/>
          </w:tcPr>
          <w:p w:rsidR="002410A9" w:rsidRPr="00300344" w:rsidRDefault="002410A9"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2410A9" w:rsidRPr="00300344" w:rsidRDefault="002410A9" w:rsidP="00300344">
            <w:pPr>
              <w:autoSpaceDE w:val="0"/>
              <w:autoSpaceDN w:val="0"/>
              <w:adjustRightInd w:val="0"/>
              <w:spacing w:line="360" w:lineRule="auto"/>
              <w:jc w:val="both"/>
            </w:pPr>
            <w:r w:rsidRPr="00300344">
              <w:t>Embalagem em polipropileno de baixa densidade atóxico. De 100g até 1 Kg.</w:t>
            </w:r>
          </w:p>
        </w:tc>
        <w:tc>
          <w:tcPr>
            <w:tcW w:w="1058" w:type="dxa"/>
          </w:tcPr>
          <w:p w:rsidR="002410A9" w:rsidRPr="00300344" w:rsidRDefault="002410A9" w:rsidP="00300344">
            <w:pPr>
              <w:autoSpaceDE w:val="0"/>
              <w:autoSpaceDN w:val="0"/>
              <w:adjustRightInd w:val="0"/>
              <w:spacing w:line="360" w:lineRule="auto"/>
              <w:jc w:val="both"/>
            </w:pPr>
            <w:r w:rsidRPr="00300344">
              <w:t>Kg</w:t>
            </w:r>
          </w:p>
        </w:tc>
      </w:tr>
      <w:tr w:rsidR="002410A9" w:rsidRPr="00300344" w:rsidTr="003E40A3">
        <w:tc>
          <w:tcPr>
            <w:tcW w:w="5508" w:type="dxa"/>
          </w:tcPr>
          <w:p w:rsidR="002410A9" w:rsidRPr="00300344" w:rsidRDefault="002410A9"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w:t>
            </w:r>
            <w:r w:rsidRPr="00300344">
              <w:lastRenderedPageBreak/>
              <w:t>edição de essências, corantes naturais ou artificiais, conservadores e edulcorantes.</w:t>
            </w:r>
          </w:p>
        </w:tc>
        <w:tc>
          <w:tcPr>
            <w:tcW w:w="3420" w:type="dxa"/>
          </w:tcPr>
          <w:p w:rsidR="002410A9" w:rsidRPr="00300344" w:rsidRDefault="002410A9" w:rsidP="00300344">
            <w:pPr>
              <w:autoSpaceDE w:val="0"/>
              <w:autoSpaceDN w:val="0"/>
              <w:adjustRightInd w:val="0"/>
              <w:spacing w:line="360" w:lineRule="auto"/>
              <w:jc w:val="both"/>
            </w:pPr>
            <w:r w:rsidRPr="00300344">
              <w:lastRenderedPageBreak/>
              <w:t>Embalagem em polietileno de baixa densidade atóxico. De 30g até 1 Kg.</w:t>
            </w:r>
          </w:p>
        </w:tc>
        <w:tc>
          <w:tcPr>
            <w:tcW w:w="1058" w:type="dxa"/>
          </w:tcPr>
          <w:p w:rsidR="002410A9" w:rsidRPr="00300344" w:rsidRDefault="002410A9" w:rsidP="00300344">
            <w:pPr>
              <w:autoSpaceDE w:val="0"/>
              <w:autoSpaceDN w:val="0"/>
              <w:adjustRightInd w:val="0"/>
              <w:spacing w:line="360" w:lineRule="auto"/>
              <w:jc w:val="both"/>
            </w:pPr>
            <w:r w:rsidRPr="00300344">
              <w:t>Kg</w:t>
            </w:r>
          </w:p>
        </w:tc>
      </w:tr>
    </w:tbl>
    <w:p w:rsidR="00FC723E" w:rsidRDefault="00FC723E" w:rsidP="004F1326">
      <w:pPr>
        <w:autoSpaceDE w:val="0"/>
        <w:autoSpaceDN w:val="0"/>
        <w:adjustRightInd w:val="0"/>
        <w:spacing w:line="360" w:lineRule="auto"/>
        <w:rPr>
          <w:b/>
          <w:bCs/>
        </w:rPr>
      </w:pPr>
    </w:p>
    <w:p w:rsidR="002410A9" w:rsidRPr="00300344" w:rsidRDefault="002410A9" w:rsidP="004F1326">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2410A9" w:rsidRPr="00300344" w:rsidRDefault="002410A9"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410A9" w:rsidRPr="00300344" w:rsidTr="00190E13">
        <w:tc>
          <w:tcPr>
            <w:tcW w:w="3652" w:type="dxa"/>
            <w:vAlign w:val="center"/>
          </w:tcPr>
          <w:p w:rsidR="002410A9" w:rsidRPr="00300344" w:rsidRDefault="002410A9"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2410A9" w:rsidRPr="00300344" w:rsidRDefault="002410A9"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2410A9" w:rsidRPr="00300344" w:rsidRDefault="002410A9" w:rsidP="00190E13">
            <w:pPr>
              <w:autoSpaceDE w:val="0"/>
              <w:autoSpaceDN w:val="0"/>
              <w:adjustRightInd w:val="0"/>
              <w:spacing w:line="360" w:lineRule="auto"/>
              <w:jc w:val="center"/>
              <w:rPr>
                <w:b/>
                <w:bCs/>
              </w:rPr>
            </w:pPr>
            <w:r>
              <w:rPr>
                <w:b/>
                <w:bCs/>
              </w:rPr>
              <w:t>PREÇO MÉDIO PESQUISADO</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rsidRPr="00300344">
              <w:t>Batata inglesa</w:t>
            </w:r>
          </w:p>
        </w:tc>
        <w:tc>
          <w:tcPr>
            <w:tcW w:w="2977" w:type="dxa"/>
          </w:tcPr>
          <w:p w:rsidR="002410A9" w:rsidRPr="00300344" w:rsidRDefault="002410A9" w:rsidP="00300344">
            <w:pPr>
              <w:autoSpaceDE w:val="0"/>
              <w:autoSpaceDN w:val="0"/>
              <w:adjustRightInd w:val="0"/>
              <w:spacing w:line="360" w:lineRule="auto"/>
            </w:pPr>
            <w:r>
              <w:t>35 kg</w:t>
            </w:r>
          </w:p>
        </w:tc>
        <w:tc>
          <w:tcPr>
            <w:tcW w:w="2977" w:type="dxa"/>
          </w:tcPr>
          <w:p w:rsidR="002410A9" w:rsidRPr="00300344" w:rsidRDefault="002410A9" w:rsidP="00300344">
            <w:pPr>
              <w:autoSpaceDE w:val="0"/>
              <w:autoSpaceDN w:val="0"/>
              <w:adjustRightInd w:val="0"/>
              <w:spacing w:line="360" w:lineRule="auto"/>
            </w:pPr>
            <w:r>
              <w:t>3,89</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t>Banana maçã</w:t>
            </w:r>
          </w:p>
        </w:tc>
        <w:tc>
          <w:tcPr>
            <w:tcW w:w="2977" w:type="dxa"/>
          </w:tcPr>
          <w:p w:rsidR="002410A9" w:rsidRPr="00300344" w:rsidRDefault="002410A9" w:rsidP="00300344">
            <w:pPr>
              <w:autoSpaceDE w:val="0"/>
              <w:autoSpaceDN w:val="0"/>
              <w:adjustRightInd w:val="0"/>
              <w:spacing w:line="360" w:lineRule="auto"/>
            </w:pPr>
            <w:r>
              <w:t>35 kg</w:t>
            </w:r>
          </w:p>
        </w:tc>
        <w:tc>
          <w:tcPr>
            <w:tcW w:w="2977" w:type="dxa"/>
          </w:tcPr>
          <w:p w:rsidR="002410A9" w:rsidRPr="00300344" w:rsidRDefault="002410A9" w:rsidP="00300344">
            <w:pPr>
              <w:autoSpaceDE w:val="0"/>
              <w:autoSpaceDN w:val="0"/>
              <w:adjustRightInd w:val="0"/>
              <w:spacing w:line="360" w:lineRule="auto"/>
            </w:pPr>
            <w:r>
              <w:t>3,09</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rsidRPr="00300344">
              <w:t>Beterraba</w:t>
            </w:r>
          </w:p>
        </w:tc>
        <w:tc>
          <w:tcPr>
            <w:tcW w:w="2977" w:type="dxa"/>
          </w:tcPr>
          <w:p w:rsidR="002410A9" w:rsidRPr="00300344" w:rsidRDefault="002410A9" w:rsidP="00300344">
            <w:pPr>
              <w:autoSpaceDE w:val="0"/>
              <w:autoSpaceDN w:val="0"/>
              <w:adjustRightInd w:val="0"/>
              <w:spacing w:line="360" w:lineRule="auto"/>
            </w:pPr>
            <w:r>
              <w:t>35</w:t>
            </w:r>
            <w:r w:rsidRPr="00300344">
              <w:t xml:space="preserve"> Kg</w:t>
            </w:r>
          </w:p>
        </w:tc>
        <w:tc>
          <w:tcPr>
            <w:tcW w:w="2977" w:type="dxa"/>
          </w:tcPr>
          <w:p w:rsidR="002410A9" w:rsidRPr="00300344" w:rsidRDefault="002410A9" w:rsidP="00300344">
            <w:pPr>
              <w:autoSpaceDE w:val="0"/>
              <w:autoSpaceDN w:val="0"/>
              <w:adjustRightInd w:val="0"/>
              <w:spacing w:line="360" w:lineRule="auto"/>
            </w:pPr>
            <w:r>
              <w:t>2,29</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rsidRPr="00300344">
              <w:t>Cebola</w:t>
            </w:r>
          </w:p>
        </w:tc>
        <w:tc>
          <w:tcPr>
            <w:tcW w:w="2977" w:type="dxa"/>
          </w:tcPr>
          <w:p w:rsidR="002410A9" w:rsidRPr="00300344" w:rsidRDefault="002410A9" w:rsidP="00300344">
            <w:pPr>
              <w:autoSpaceDE w:val="0"/>
              <w:autoSpaceDN w:val="0"/>
              <w:adjustRightInd w:val="0"/>
              <w:spacing w:line="360" w:lineRule="auto"/>
            </w:pPr>
            <w:r>
              <w:t>18</w:t>
            </w:r>
            <w:r w:rsidRPr="00300344">
              <w:t xml:space="preserve"> Kg</w:t>
            </w:r>
          </w:p>
        </w:tc>
        <w:tc>
          <w:tcPr>
            <w:tcW w:w="2977" w:type="dxa"/>
          </w:tcPr>
          <w:p w:rsidR="002410A9" w:rsidRPr="00300344" w:rsidRDefault="002410A9" w:rsidP="00300344">
            <w:pPr>
              <w:autoSpaceDE w:val="0"/>
              <w:autoSpaceDN w:val="0"/>
              <w:adjustRightInd w:val="0"/>
              <w:spacing w:line="360" w:lineRule="auto"/>
            </w:pPr>
            <w:r>
              <w:t>2,19</w:t>
            </w:r>
          </w:p>
        </w:tc>
      </w:tr>
      <w:tr w:rsidR="002410A9" w:rsidRPr="00300344" w:rsidTr="00F840F2">
        <w:tc>
          <w:tcPr>
            <w:tcW w:w="3652" w:type="dxa"/>
          </w:tcPr>
          <w:p w:rsidR="002410A9" w:rsidRPr="00300344" w:rsidRDefault="002410A9" w:rsidP="007E3728">
            <w:pPr>
              <w:autoSpaceDE w:val="0"/>
              <w:autoSpaceDN w:val="0"/>
              <w:adjustRightInd w:val="0"/>
              <w:spacing w:line="360" w:lineRule="auto"/>
            </w:pPr>
            <w:r w:rsidRPr="00300344">
              <w:t xml:space="preserve">Cenoura </w:t>
            </w:r>
          </w:p>
        </w:tc>
        <w:tc>
          <w:tcPr>
            <w:tcW w:w="2977" w:type="dxa"/>
          </w:tcPr>
          <w:p w:rsidR="002410A9" w:rsidRPr="00300344" w:rsidRDefault="002410A9" w:rsidP="00300344">
            <w:pPr>
              <w:autoSpaceDE w:val="0"/>
              <w:autoSpaceDN w:val="0"/>
              <w:adjustRightInd w:val="0"/>
              <w:spacing w:line="360" w:lineRule="auto"/>
            </w:pPr>
            <w:r>
              <w:t xml:space="preserve">70 </w:t>
            </w:r>
            <w:r w:rsidRPr="00300344">
              <w:t>Kg</w:t>
            </w:r>
          </w:p>
        </w:tc>
        <w:tc>
          <w:tcPr>
            <w:tcW w:w="2977" w:type="dxa"/>
          </w:tcPr>
          <w:p w:rsidR="002410A9" w:rsidRPr="00300344" w:rsidRDefault="002410A9" w:rsidP="00300344">
            <w:pPr>
              <w:autoSpaceDE w:val="0"/>
              <w:autoSpaceDN w:val="0"/>
              <w:adjustRightInd w:val="0"/>
              <w:spacing w:line="360" w:lineRule="auto"/>
            </w:pPr>
            <w:r>
              <w:t>2,49</w:t>
            </w:r>
          </w:p>
        </w:tc>
      </w:tr>
      <w:tr w:rsidR="002410A9" w:rsidRPr="00300344" w:rsidTr="00F840F2">
        <w:tc>
          <w:tcPr>
            <w:tcW w:w="3652" w:type="dxa"/>
          </w:tcPr>
          <w:p w:rsidR="002410A9" w:rsidRPr="00300344" w:rsidRDefault="002410A9" w:rsidP="00FE37EA">
            <w:pPr>
              <w:autoSpaceDE w:val="0"/>
              <w:autoSpaceDN w:val="0"/>
              <w:adjustRightInd w:val="0"/>
              <w:spacing w:line="360" w:lineRule="auto"/>
            </w:pPr>
            <w:r w:rsidRPr="00300344">
              <w:t xml:space="preserve">Couve </w:t>
            </w:r>
          </w:p>
        </w:tc>
        <w:tc>
          <w:tcPr>
            <w:tcW w:w="2977" w:type="dxa"/>
          </w:tcPr>
          <w:p w:rsidR="002410A9" w:rsidRPr="00300344" w:rsidRDefault="002410A9" w:rsidP="00FE37EA">
            <w:pPr>
              <w:autoSpaceDE w:val="0"/>
              <w:autoSpaceDN w:val="0"/>
              <w:adjustRightInd w:val="0"/>
              <w:spacing w:line="360" w:lineRule="auto"/>
            </w:pPr>
            <w:r>
              <w:t>10 kg</w:t>
            </w:r>
          </w:p>
        </w:tc>
        <w:tc>
          <w:tcPr>
            <w:tcW w:w="2977" w:type="dxa"/>
          </w:tcPr>
          <w:p w:rsidR="002410A9" w:rsidRPr="00300344" w:rsidRDefault="002410A9" w:rsidP="00300344">
            <w:pPr>
              <w:autoSpaceDE w:val="0"/>
              <w:autoSpaceDN w:val="0"/>
              <w:adjustRightInd w:val="0"/>
              <w:spacing w:line="360" w:lineRule="auto"/>
            </w:pPr>
            <w:r>
              <w:t>16,29</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t>Doce de Goiaba</w:t>
            </w:r>
          </w:p>
        </w:tc>
        <w:tc>
          <w:tcPr>
            <w:tcW w:w="2977" w:type="dxa"/>
          </w:tcPr>
          <w:p w:rsidR="002410A9" w:rsidRPr="00300344" w:rsidRDefault="002410A9" w:rsidP="00300344">
            <w:pPr>
              <w:autoSpaceDE w:val="0"/>
              <w:autoSpaceDN w:val="0"/>
              <w:adjustRightInd w:val="0"/>
              <w:spacing w:line="360" w:lineRule="auto"/>
            </w:pPr>
            <w:r>
              <w:t>15 kg</w:t>
            </w:r>
          </w:p>
        </w:tc>
        <w:tc>
          <w:tcPr>
            <w:tcW w:w="2977" w:type="dxa"/>
          </w:tcPr>
          <w:p w:rsidR="002410A9" w:rsidRPr="00300344" w:rsidRDefault="002410A9" w:rsidP="00300344">
            <w:pPr>
              <w:autoSpaceDE w:val="0"/>
              <w:autoSpaceDN w:val="0"/>
              <w:adjustRightInd w:val="0"/>
              <w:spacing w:line="360" w:lineRule="auto"/>
            </w:pPr>
            <w:r>
              <w:t>3,99</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rsidRPr="00300344">
              <w:t>Laranja</w:t>
            </w:r>
          </w:p>
        </w:tc>
        <w:tc>
          <w:tcPr>
            <w:tcW w:w="2977" w:type="dxa"/>
          </w:tcPr>
          <w:p w:rsidR="002410A9" w:rsidRPr="00300344" w:rsidRDefault="002410A9" w:rsidP="00300344">
            <w:pPr>
              <w:autoSpaceDE w:val="0"/>
              <w:autoSpaceDN w:val="0"/>
              <w:adjustRightInd w:val="0"/>
              <w:spacing w:line="360" w:lineRule="auto"/>
            </w:pPr>
            <w:r>
              <w:t>50 kg</w:t>
            </w:r>
          </w:p>
        </w:tc>
        <w:tc>
          <w:tcPr>
            <w:tcW w:w="2977" w:type="dxa"/>
          </w:tcPr>
          <w:p w:rsidR="002410A9" w:rsidRPr="00300344" w:rsidRDefault="002410A9" w:rsidP="00300344">
            <w:pPr>
              <w:autoSpaceDE w:val="0"/>
              <w:autoSpaceDN w:val="0"/>
              <w:adjustRightInd w:val="0"/>
              <w:spacing w:line="360" w:lineRule="auto"/>
            </w:pPr>
            <w:r>
              <w:t>0,99</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rsidRPr="00300344">
              <w:t>Mandioca</w:t>
            </w:r>
          </w:p>
        </w:tc>
        <w:tc>
          <w:tcPr>
            <w:tcW w:w="2977" w:type="dxa"/>
          </w:tcPr>
          <w:p w:rsidR="002410A9" w:rsidRPr="00300344" w:rsidRDefault="002410A9" w:rsidP="00300344">
            <w:pPr>
              <w:autoSpaceDE w:val="0"/>
              <w:autoSpaceDN w:val="0"/>
              <w:adjustRightInd w:val="0"/>
              <w:spacing w:line="360" w:lineRule="auto"/>
            </w:pPr>
            <w:r>
              <w:t>140 kg</w:t>
            </w:r>
          </w:p>
        </w:tc>
        <w:tc>
          <w:tcPr>
            <w:tcW w:w="2977" w:type="dxa"/>
          </w:tcPr>
          <w:p w:rsidR="002410A9" w:rsidRPr="00300344" w:rsidRDefault="002410A9" w:rsidP="00300344">
            <w:pPr>
              <w:autoSpaceDE w:val="0"/>
              <w:autoSpaceDN w:val="0"/>
              <w:adjustRightInd w:val="0"/>
              <w:spacing w:line="360" w:lineRule="auto"/>
            </w:pPr>
            <w:r>
              <w:t>3,59</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rsidRPr="00300344">
              <w:t>Milho verde in natura</w:t>
            </w:r>
          </w:p>
        </w:tc>
        <w:tc>
          <w:tcPr>
            <w:tcW w:w="2977" w:type="dxa"/>
          </w:tcPr>
          <w:p w:rsidR="002410A9" w:rsidRPr="00300344" w:rsidRDefault="002410A9" w:rsidP="00300344">
            <w:pPr>
              <w:autoSpaceDE w:val="0"/>
              <w:autoSpaceDN w:val="0"/>
              <w:adjustRightInd w:val="0"/>
              <w:spacing w:line="360" w:lineRule="auto"/>
            </w:pPr>
            <w:r>
              <w:t>40</w:t>
            </w:r>
            <w:r w:rsidRPr="00300344">
              <w:t xml:space="preserve"> Kg</w:t>
            </w:r>
          </w:p>
        </w:tc>
        <w:tc>
          <w:tcPr>
            <w:tcW w:w="2977" w:type="dxa"/>
          </w:tcPr>
          <w:p w:rsidR="002410A9" w:rsidRPr="00300344" w:rsidRDefault="002410A9" w:rsidP="00300344">
            <w:pPr>
              <w:autoSpaceDE w:val="0"/>
              <w:autoSpaceDN w:val="0"/>
              <w:adjustRightInd w:val="0"/>
              <w:spacing w:line="360" w:lineRule="auto"/>
            </w:pPr>
            <w:r>
              <w:t>3,19</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t>Melancia</w:t>
            </w:r>
          </w:p>
        </w:tc>
        <w:tc>
          <w:tcPr>
            <w:tcW w:w="2977" w:type="dxa"/>
          </w:tcPr>
          <w:p w:rsidR="002410A9" w:rsidRPr="00300344" w:rsidRDefault="002410A9" w:rsidP="00300344">
            <w:pPr>
              <w:autoSpaceDE w:val="0"/>
              <w:autoSpaceDN w:val="0"/>
              <w:adjustRightInd w:val="0"/>
              <w:spacing w:line="360" w:lineRule="auto"/>
            </w:pPr>
            <w:r>
              <w:t>40 kg</w:t>
            </w:r>
          </w:p>
        </w:tc>
        <w:tc>
          <w:tcPr>
            <w:tcW w:w="2977" w:type="dxa"/>
          </w:tcPr>
          <w:p w:rsidR="002410A9" w:rsidRPr="00300344" w:rsidRDefault="002410A9" w:rsidP="00300344">
            <w:pPr>
              <w:autoSpaceDE w:val="0"/>
              <w:autoSpaceDN w:val="0"/>
              <w:adjustRightInd w:val="0"/>
              <w:spacing w:line="360" w:lineRule="auto"/>
            </w:pPr>
            <w:r>
              <w:t>0,99</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rsidRPr="00300344">
              <w:t>Repolho</w:t>
            </w:r>
          </w:p>
        </w:tc>
        <w:tc>
          <w:tcPr>
            <w:tcW w:w="2977" w:type="dxa"/>
          </w:tcPr>
          <w:p w:rsidR="002410A9" w:rsidRPr="00300344" w:rsidRDefault="002410A9" w:rsidP="00300344">
            <w:pPr>
              <w:autoSpaceDE w:val="0"/>
              <w:autoSpaceDN w:val="0"/>
              <w:adjustRightInd w:val="0"/>
              <w:spacing w:line="360" w:lineRule="auto"/>
            </w:pPr>
            <w:r>
              <w:t>30</w:t>
            </w:r>
            <w:r w:rsidRPr="00300344">
              <w:t xml:space="preserve"> Kg</w:t>
            </w:r>
          </w:p>
        </w:tc>
        <w:tc>
          <w:tcPr>
            <w:tcW w:w="2977" w:type="dxa"/>
          </w:tcPr>
          <w:p w:rsidR="002410A9" w:rsidRPr="00300344" w:rsidRDefault="002410A9" w:rsidP="00300344">
            <w:pPr>
              <w:autoSpaceDE w:val="0"/>
              <w:autoSpaceDN w:val="0"/>
              <w:adjustRightInd w:val="0"/>
              <w:spacing w:line="360" w:lineRule="auto"/>
            </w:pPr>
            <w:r>
              <w:t>1,69</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rsidRPr="00300344">
              <w:t>Tomate</w:t>
            </w:r>
          </w:p>
        </w:tc>
        <w:tc>
          <w:tcPr>
            <w:tcW w:w="2977" w:type="dxa"/>
          </w:tcPr>
          <w:p w:rsidR="002410A9" w:rsidRPr="00300344" w:rsidRDefault="002410A9" w:rsidP="00300344">
            <w:pPr>
              <w:autoSpaceDE w:val="0"/>
              <w:autoSpaceDN w:val="0"/>
              <w:adjustRightInd w:val="0"/>
              <w:spacing w:line="360" w:lineRule="auto"/>
            </w:pPr>
            <w:r>
              <w:t>10</w:t>
            </w:r>
            <w:r w:rsidRPr="00300344">
              <w:t xml:space="preserve"> Kg</w:t>
            </w:r>
          </w:p>
        </w:tc>
        <w:tc>
          <w:tcPr>
            <w:tcW w:w="2977" w:type="dxa"/>
          </w:tcPr>
          <w:p w:rsidR="002410A9" w:rsidRPr="00300344" w:rsidRDefault="002410A9" w:rsidP="00300344">
            <w:pPr>
              <w:autoSpaceDE w:val="0"/>
              <w:autoSpaceDN w:val="0"/>
              <w:adjustRightInd w:val="0"/>
              <w:spacing w:line="360" w:lineRule="auto"/>
            </w:pPr>
            <w:r>
              <w:t>2,49</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t>Mamão</w:t>
            </w:r>
          </w:p>
        </w:tc>
        <w:tc>
          <w:tcPr>
            <w:tcW w:w="2977" w:type="dxa"/>
          </w:tcPr>
          <w:p w:rsidR="002410A9" w:rsidRPr="00300344" w:rsidRDefault="002410A9" w:rsidP="00300344">
            <w:pPr>
              <w:autoSpaceDE w:val="0"/>
              <w:autoSpaceDN w:val="0"/>
              <w:adjustRightInd w:val="0"/>
              <w:spacing w:line="360" w:lineRule="auto"/>
            </w:pPr>
            <w:r>
              <w:t xml:space="preserve">15 </w:t>
            </w:r>
            <w:r w:rsidRPr="00300344">
              <w:t>Kg</w:t>
            </w:r>
          </w:p>
        </w:tc>
        <w:tc>
          <w:tcPr>
            <w:tcW w:w="2977" w:type="dxa"/>
          </w:tcPr>
          <w:p w:rsidR="002410A9" w:rsidRPr="00300344" w:rsidRDefault="002410A9" w:rsidP="00300344">
            <w:pPr>
              <w:autoSpaceDE w:val="0"/>
              <w:autoSpaceDN w:val="0"/>
              <w:adjustRightInd w:val="0"/>
              <w:spacing w:line="360" w:lineRule="auto"/>
            </w:pPr>
            <w:r>
              <w:t>1,99</w:t>
            </w:r>
          </w:p>
        </w:tc>
      </w:tr>
      <w:tr w:rsidR="002410A9" w:rsidRPr="00300344" w:rsidTr="00F840F2">
        <w:tc>
          <w:tcPr>
            <w:tcW w:w="3652" w:type="dxa"/>
          </w:tcPr>
          <w:p w:rsidR="002410A9" w:rsidRPr="00F50B2B" w:rsidRDefault="002410A9" w:rsidP="00300344">
            <w:pPr>
              <w:autoSpaceDE w:val="0"/>
              <w:autoSpaceDN w:val="0"/>
              <w:adjustRightInd w:val="0"/>
              <w:spacing w:line="360" w:lineRule="auto"/>
              <w:jc w:val="both"/>
              <w:rPr>
                <w:bCs/>
              </w:rPr>
            </w:pPr>
            <w:r w:rsidRPr="00F50B2B">
              <w:rPr>
                <w:bCs/>
              </w:rPr>
              <w:t>Leite</w:t>
            </w:r>
          </w:p>
        </w:tc>
        <w:tc>
          <w:tcPr>
            <w:tcW w:w="2977" w:type="dxa"/>
          </w:tcPr>
          <w:p w:rsidR="002410A9" w:rsidRPr="00300344" w:rsidRDefault="002410A9" w:rsidP="00300344">
            <w:pPr>
              <w:autoSpaceDE w:val="0"/>
              <w:autoSpaceDN w:val="0"/>
              <w:adjustRightInd w:val="0"/>
              <w:spacing w:line="360" w:lineRule="auto"/>
              <w:jc w:val="both"/>
              <w:rPr>
                <w:bCs/>
              </w:rPr>
            </w:pPr>
            <w:proofErr w:type="gramStart"/>
            <w:r>
              <w:rPr>
                <w:bCs/>
              </w:rPr>
              <w:t>180 L</w:t>
            </w:r>
            <w:proofErr w:type="gramEnd"/>
          </w:p>
        </w:tc>
        <w:tc>
          <w:tcPr>
            <w:tcW w:w="2977" w:type="dxa"/>
          </w:tcPr>
          <w:p w:rsidR="002410A9" w:rsidRPr="00300344" w:rsidRDefault="002410A9" w:rsidP="00300344">
            <w:pPr>
              <w:autoSpaceDE w:val="0"/>
              <w:autoSpaceDN w:val="0"/>
              <w:adjustRightInd w:val="0"/>
              <w:spacing w:line="360" w:lineRule="auto"/>
              <w:jc w:val="both"/>
              <w:rPr>
                <w:bCs/>
              </w:rPr>
            </w:pPr>
            <w:r>
              <w:rPr>
                <w:bCs/>
              </w:rPr>
              <w:t>2,49</w:t>
            </w:r>
          </w:p>
        </w:tc>
      </w:tr>
      <w:tr w:rsidR="002410A9" w:rsidRPr="00300344" w:rsidTr="00F840F2">
        <w:tc>
          <w:tcPr>
            <w:tcW w:w="3652" w:type="dxa"/>
          </w:tcPr>
          <w:p w:rsidR="002410A9" w:rsidRPr="00F50B2B" w:rsidRDefault="002410A9" w:rsidP="00300344">
            <w:pPr>
              <w:autoSpaceDE w:val="0"/>
              <w:autoSpaceDN w:val="0"/>
              <w:adjustRightInd w:val="0"/>
              <w:spacing w:line="360" w:lineRule="auto"/>
              <w:jc w:val="both"/>
              <w:rPr>
                <w:bCs/>
              </w:rPr>
            </w:pPr>
            <w:r>
              <w:rPr>
                <w:bCs/>
              </w:rPr>
              <w:t>Abacaxi</w:t>
            </w:r>
          </w:p>
        </w:tc>
        <w:tc>
          <w:tcPr>
            <w:tcW w:w="2977" w:type="dxa"/>
          </w:tcPr>
          <w:p w:rsidR="002410A9" w:rsidRPr="00300344" w:rsidRDefault="002410A9" w:rsidP="00300344">
            <w:pPr>
              <w:autoSpaceDE w:val="0"/>
              <w:autoSpaceDN w:val="0"/>
              <w:adjustRightInd w:val="0"/>
              <w:spacing w:line="360" w:lineRule="auto"/>
              <w:jc w:val="both"/>
              <w:rPr>
                <w:bCs/>
              </w:rPr>
            </w:pPr>
            <w:r>
              <w:rPr>
                <w:bCs/>
              </w:rPr>
              <w:t>25 kg</w:t>
            </w:r>
          </w:p>
        </w:tc>
        <w:tc>
          <w:tcPr>
            <w:tcW w:w="2977" w:type="dxa"/>
          </w:tcPr>
          <w:p w:rsidR="002410A9" w:rsidRPr="00300344" w:rsidRDefault="002410A9" w:rsidP="00300344">
            <w:pPr>
              <w:autoSpaceDE w:val="0"/>
              <w:autoSpaceDN w:val="0"/>
              <w:adjustRightInd w:val="0"/>
              <w:spacing w:line="360" w:lineRule="auto"/>
              <w:jc w:val="both"/>
              <w:rPr>
                <w:bCs/>
              </w:rPr>
            </w:pPr>
            <w:r>
              <w:rPr>
                <w:bCs/>
              </w:rPr>
              <w:t>3,19</w:t>
            </w:r>
          </w:p>
        </w:tc>
      </w:tr>
      <w:tr w:rsidR="002410A9" w:rsidRPr="00300344" w:rsidTr="00F840F2">
        <w:tc>
          <w:tcPr>
            <w:tcW w:w="3652" w:type="dxa"/>
          </w:tcPr>
          <w:p w:rsidR="002410A9" w:rsidRDefault="002410A9" w:rsidP="00300344">
            <w:pPr>
              <w:autoSpaceDE w:val="0"/>
              <w:autoSpaceDN w:val="0"/>
              <w:adjustRightInd w:val="0"/>
              <w:spacing w:line="360" w:lineRule="auto"/>
              <w:jc w:val="both"/>
              <w:rPr>
                <w:bCs/>
              </w:rPr>
            </w:pPr>
            <w:r>
              <w:rPr>
                <w:bCs/>
              </w:rPr>
              <w:t>Tempero de Alho e Sal</w:t>
            </w:r>
          </w:p>
        </w:tc>
        <w:tc>
          <w:tcPr>
            <w:tcW w:w="2977" w:type="dxa"/>
          </w:tcPr>
          <w:p w:rsidR="002410A9" w:rsidRDefault="002410A9" w:rsidP="00300344">
            <w:pPr>
              <w:autoSpaceDE w:val="0"/>
              <w:autoSpaceDN w:val="0"/>
              <w:adjustRightInd w:val="0"/>
              <w:spacing w:line="360" w:lineRule="auto"/>
              <w:jc w:val="both"/>
              <w:rPr>
                <w:bCs/>
              </w:rPr>
            </w:pPr>
            <w:r>
              <w:rPr>
                <w:bCs/>
              </w:rPr>
              <w:t>18 kg</w:t>
            </w:r>
          </w:p>
        </w:tc>
        <w:tc>
          <w:tcPr>
            <w:tcW w:w="2977" w:type="dxa"/>
          </w:tcPr>
          <w:p w:rsidR="002410A9" w:rsidRDefault="002410A9" w:rsidP="00300344">
            <w:pPr>
              <w:autoSpaceDE w:val="0"/>
              <w:autoSpaceDN w:val="0"/>
              <w:adjustRightInd w:val="0"/>
              <w:spacing w:line="360" w:lineRule="auto"/>
              <w:jc w:val="both"/>
              <w:rPr>
                <w:bCs/>
              </w:rPr>
            </w:pPr>
            <w:r>
              <w:rPr>
                <w:bCs/>
              </w:rPr>
              <w:t>5,99</w:t>
            </w:r>
          </w:p>
        </w:tc>
      </w:tr>
      <w:tr w:rsidR="002410A9" w:rsidRPr="00300344" w:rsidTr="00F840F2">
        <w:tc>
          <w:tcPr>
            <w:tcW w:w="3652" w:type="dxa"/>
          </w:tcPr>
          <w:p w:rsidR="002410A9" w:rsidRDefault="002410A9" w:rsidP="00300344">
            <w:pPr>
              <w:autoSpaceDE w:val="0"/>
              <w:autoSpaceDN w:val="0"/>
              <w:adjustRightInd w:val="0"/>
              <w:spacing w:line="360" w:lineRule="auto"/>
              <w:jc w:val="both"/>
              <w:rPr>
                <w:bCs/>
              </w:rPr>
            </w:pPr>
            <w:r>
              <w:rPr>
                <w:bCs/>
              </w:rPr>
              <w:t>Frango Caipira</w:t>
            </w:r>
          </w:p>
        </w:tc>
        <w:tc>
          <w:tcPr>
            <w:tcW w:w="2977" w:type="dxa"/>
          </w:tcPr>
          <w:p w:rsidR="002410A9" w:rsidRDefault="002410A9" w:rsidP="00300344">
            <w:pPr>
              <w:autoSpaceDE w:val="0"/>
              <w:autoSpaceDN w:val="0"/>
              <w:adjustRightInd w:val="0"/>
              <w:spacing w:line="360" w:lineRule="auto"/>
              <w:jc w:val="both"/>
              <w:rPr>
                <w:bCs/>
              </w:rPr>
            </w:pPr>
            <w:r>
              <w:rPr>
                <w:bCs/>
              </w:rPr>
              <w:t>55 kg</w:t>
            </w:r>
          </w:p>
        </w:tc>
        <w:tc>
          <w:tcPr>
            <w:tcW w:w="2977" w:type="dxa"/>
          </w:tcPr>
          <w:p w:rsidR="002410A9" w:rsidRDefault="002410A9" w:rsidP="00300344">
            <w:pPr>
              <w:autoSpaceDE w:val="0"/>
              <w:autoSpaceDN w:val="0"/>
              <w:adjustRightInd w:val="0"/>
              <w:spacing w:line="360" w:lineRule="auto"/>
              <w:jc w:val="both"/>
              <w:rPr>
                <w:bCs/>
              </w:rPr>
            </w:pPr>
            <w:r>
              <w:rPr>
                <w:bCs/>
              </w:rPr>
              <w:t>4,99</w:t>
            </w:r>
          </w:p>
        </w:tc>
      </w:tr>
      <w:tr w:rsidR="002410A9" w:rsidRPr="00300344" w:rsidTr="00F840F2">
        <w:tc>
          <w:tcPr>
            <w:tcW w:w="3652" w:type="dxa"/>
          </w:tcPr>
          <w:p w:rsidR="002410A9" w:rsidRDefault="002410A9" w:rsidP="00300344">
            <w:pPr>
              <w:autoSpaceDE w:val="0"/>
              <w:autoSpaceDN w:val="0"/>
              <w:adjustRightInd w:val="0"/>
              <w:spacing w:line="360" w:lineRule="auto"/>
              <w:jc w:val="both"/>
              <w:rPr>
                <w:bCs/>
              </w:rPr>
            </w:pPr>
            <w:proofErr w:type="spellStart"/>
            <w:r>
              <w:rPr>
                <w:bCs/>
              </w:rPr>
              <w:t>Lingüiça</w:t>
            </w:r>
            <w:proofErr w:type="spellEnd"/>
            <w:r>
              <w:rPr>
                <w:bCs/>
              </w:rPr>
              <w:t xml:space="preserve"> Suína</w:t>
            </w:r>
          </w:p>
        </w:tc>
        <w:tc>
          <w:tcPr>
            <w:tcW w:w="2977" w:type="dxa"/>
          </w:tcPr>
          <w:p w:rsidR="002410A9" w:rsidRDefault="002410A9" w:rsidP="00300344">
            <w:pPr>
              <w:autoSpaceDE w:val="0"/>
              <w:autoSpaceDN w:val="0"/>
              <w:adjustRightInd w:val="0"/>
              <w:spacing w:line="360" w:lineRule="auto"/>
              <w:jc w:val="both"/>
              <w:rPr>
                <w:bCs/>
              </w:rPr>
            </w:pPr>
            <w:r>
              <w:rPr>
                <w:bCs/>
              </w:rPr>
              <w:t>70 kg</w:t>
            </w:r>
          </w:p>
        </w:tc>
        <w:tc>
          <w:tcPr>
            <w:tcW w:w="2977" w:type="dxa"/>
          </w:tcPr>
          <w:p w:rsidR="002410A9" w:rsidRDefault="002410A9" w:rsidP="00300344">
            <w:pPr>
              <w:autoSpaceDE w:val="0"/>
              <w:autoSpaceDN w:val="0"/>
              <w:adjustRightInd w:val="0"/>
              <w:spacing w:line="360" w:lineRule="auto"/>
              <w:jc w:val="both"/>
              <w:rPr>
                <w:bCs/>
              </w:rPr>
            </w:pPr>
            <w:r>
              <w:rPr>
                <w:bCs/>
              </w:rPr>
              <w:t>11,39</w:t>
            </w:r>
          </w:p>
        </w:tc>
      </w:tr>
      <w:tr w:rsidR="002410A9" w:rsidRPr="00300344" w:rsidTr="00F840F2">
        <w:tc>
          <w:tcPr>
            <w:tcW w:w="3652" w:type="dxa"/>
          </w:tcPr>
          <w:p w:rsidR="002410A9" w:rsidRDefault="002410A9" w:rsidP="00300344">
            <w:pPr>
              <w:autoSpaceDE w:val="0"/>
              <w:autoSpaceDN w:val="0"/>
              <w:adjustRightInd w:val="0"/>
              <w:spacing w:line="360" w:lineRule="auto"/>
              <w:jc w:val="both"/>
              <w:rPr>
                <w:bCs/>
              </w:rPr>
            </w:pPr>
            <w:r>
              <w:rPr>
                <w:bCs/>
              </w:rPr>
              <w:t>Ovos brancos</w:t>
            </w:r>
          </w:p>
        </w:tc>
        <w:tc>
          <w:tcPr>
            <w:tcW w:w="2977" w:type="dxa"/>
          </w:tcPr>
          <w:p w:rsidR="002410A9" w:rsidRDefault="002410A9" w:rsidP="00300344">
            <w:pPr>
              <w:autoSpaceDE w:val="0"/>
              <w:autoSpaceDN w:val="0"/>
              <w:adjustRightInd w:val="0"/>
              <w:spacing w:line="360" w:lineRule="auto"/>
              <w:jc w:val="both"/>
              <w:rPr>
                <w:bCs/>
              </w:rPr>
            </w:pPr>
            <w:r>
              <w:rPr>
                <w:bCs/>
              </w:rPr>
              <w:t xml:space="preserve">60 </w:t>
            </w:r>
            <w:proofErr w:type="spellStart"/>
            <w:r>
              <w:rPr>
                <w:bCs/>
              </w:rPr>
              <w:t>Dz</w:t>
            </w:r>
            <w:proofErr w:type="spellEnd"/>
          </w:p>
        </w:tc>
        <w:tc>
          <w:tcPr>
            <w:tcW w:w="2977" w:type="dxa"/>
          </w:tcPr>
          <w:p w:rsidR="002410A9" w:rsidRDefault="002410A9" w:rsidP="00300344">
            <w:pPr>
              <w:autoSpaceDE w:val="0"/>
              <w:autoSpaceDN w:val="0"/>
              <w:adjustRightInd w:val="0"/>
              <w:spacing w:line="360" w:lineRule="auto"/>
              <w:jc w:val="both"/>
              <w:rPr>
                <w:bCs/>
              </w:rPr>
            </w:pPr>
            <w:r>
              <w:rPr>
                <w:bCs/>
              </w:rPr>
              <w:t>3,69</w:t>
            </w:r>
          </w:p>
        </w:tc>
      </w:tr>
      <w:tr w:rsidR="002410A9" w:rsidRPr="00300344" w:rsidTr="00F840F2">
        <w:tc>
          <w:tcPr>
            <w:tcW w:w="3652" w:type="dxa"/>
          </w:tcPr>
          <w:p w:rsidR="002410A9" w:rsidRDefault="002410A9" w:rsidP="00300344">
            <w:pPr>
              <w:autoSpaceDE w:val="0"/>
              <w:autoSpaceDN w:val="0"/>
              <w:adjustRightInd w:val="0"/>
              <w:spacing w:line="360" w:lineRule="auto"/>
              <w:jc w:val="both"/>
              <w:rPr>
                <w:bCs/>
              </w:rPr>
            </w:pPr>
            <w:r>
              <w:rPr>
                <w:bCs/>
              </w:rPr>
              <w:t>Queijo ralado</w:t>
            </w:r>
          </w:p>
        </w:tc>
        <w:tc>
          <w:tcPr>
            <w:tcW w:w="2977" w:type="dxa"/>
          </w:tcPr>
          <w:p w:rsidR="002410A9" w:rsidRDefault="002410A9" w:rsidP="00300344">
            <w:pPr>
              <w:autoSpaceDE w:val="0"/>
              <w:autoSpaceDN w:val="0"/>
              <w:adjustRightInd w:val="0"/>
              <w:spacing w:line="360" w:lineRule="auto"/>
              <w:jc w:val="both"/>
              <w:rPr>
                <w:bCs/>
              </w:rPr>
            </w:pPr>
            <w:r>
              <w:rPr>
                <w:bCs/>
              </w:rPr>
              <w:t>10 kg</w:t>
            </w:r>
          </w:p>
        </w:tc>
        <w:tc>
          <w:tcPr>
            <w:tcW w:w="2977" w:type="dxa"/>
          </w:tcPr>
          <w:p w:rsidR="002410A9" w:rsidRDefault="002410A9" w:rsidP="00300344">
            <w:pPr>
              <w:autoSpaceDE w:val="0"/>
              <w:autoSpaceDN w:val="0"/>
              <w:adjustRightInd w:val="0"/>
              <w:spacing w:line="360" w:lineRule="auto"/>
              <w:jc w:val="both"/>
              <w:rPr>
                <w:bCs/>
              </w:rPr>
            </w:pPr>
            <w:r>
              <w:rPr>
                <w:bCs/>
              </w:rPr>
              <w:t>17,49</w:t>
            </w:r>
          </w:p>
        </w:tc>
      </w:tr>
    </w:tbl>
    <w:p w:rsidR="002410A9" w:rsidRPr="00300344" w:rsidRDefault="002410A9" w:rsidP="00300344">
      <w:pPr>
        <w:autoSpaceDE w:val="0"/>
        <w:autoSpaceDN w:val="0"/>
        <w:adjustRightInd w:val="0"/>
        <w:spacing w:line="360" w:lineRule="auto"/>
        <w:jc w:val="both"/>
        <w:rPr>
          <w:b/>
          <w:bCs/>
        </w:rPr>
      </w:pPr>
      <w:r w:rsidRPr="00300344">
        <w:rPr>
          <w:b/>
          <w:bCs/>
        </w:rPr>
        <w:t xml:space="preserve"> </w:t>
      </w:r>
    </w:p>
    <w:p w:rsidR="002410A9" w:rsidRDefault="002410A9" w:rsidP="00300344">
      <w:pPr>
        <w:autoSpaceDE w:val="0"/>
        <w:autoSpaceDN w:val="0"/>
        <w:adjustRightInd w:val="0"/>
        <w:spacing w:line="360" w:lineRule="auto"/>
        <w:jc w:val="center"/>
        <w:rPr>
          <w:b/>
        </w:rPr>
      </w:pPr>
      <w:r>
        <w:rPr>
          <w:b/>
        </w:rPr>
        <w:t>CONSELHO ESCOLAR DA</w:t>
      </w:r>
      <w:r w:rsidR="00FC723E">
        <w:rPr>
          <w:b/>
        </w:rPr>
        <w:t xml:space="preserve"> </w:t>
      </w:r>
      <w:r>
        <w:rPr>
          <w:b/>
        </w:rPr>
        <w:t>ESCOLA ESTADUAL JOSÉ DE FARIA</w:t>
      </w:r>
    </w:p>
    <w:p w:rsidR="002410A9" w:rsidRPr="00300344" w:rsidRDefault="002410A9" w:rsidP="00300344">
      <w:pPr>
        <w:autoSpaceDE w:val="0"/>
        <w:autoSpaceDN w:val="0"/>
        <w:adjustRightInd w:val="0"/>
        <w:spacing w:line="360" w:lineRule="auto"/>
        <w:jc w:val="center"/>
        <w:rPr>
          <w:color w:val="FF0000"/>
        </w:rPr>
      </w:pPr>
      <w:r>
        <w:rPr>
          <w:b/>
        </w:rPr>
        <w:t xml:space="preserve">EDÉIA, </w:t>
      </w:r>
      <w:r w:rsidR="00FC723E">
        <w:rPr>
          <w:b/>
        </w:rPr>
        <w:t>22</w:t>
      </w:r>
      <w:r>
        <w:rPr>
          <w:b/>
        </w:rPr>
        <w:t xml:space="preserve"> DE AGOSTO DE 2013</w:t>
      </w:r>
      <w:r w:rsidR="00FC723E">
        <w:rPr>
          <w:b/>
        </w:rPr>
        <w:t>.</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2410A9" w:rsidRPr="00300344" w:rsidRDefault="002410A9"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t>I- IDENTIFICAÇÃO DOS FORNECEDORES</w:t>
      </w:r>
    </w:p>
    <w:p w:rsidR="002410A9" w:rsidRPr="00300344" w:rsidRDefault="002410A9" w:rsidP="00300344">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2410A9" w:rsidRPr="00300344" w:rsidRDefault="002410A9" w:rsidP="00F96B7E">
      <w:pPr>
        <w:autoSpaceDE w:val="0"/>
        <w:autoSpaceDN w:val="0"/>
        <w:adjustRightInd w:val="0"/>
        <w:spacing w:line="276" w:lineRule="auto"/>
        <w:jc w:val="both"/>
      </w:pPr>
      <w:r w:rsidRPr="00300344">
        <w:t>1.</w:t>
      </w:r>
      <w:r>
        <w:t xml:space="preserve"> </w:t>
      </w:r>
      <w:r w:rsidRPr="00300344">
        <w:t>Nome do Proponente</w:t>
      </w:r>
    </w:p>
    <w:p w:rsidR="002410A9" w:rsidRPr="00300344" w:rsidRDefault="002410A9" w:rsidP="00F96B7E">
      <w:pPr>
        <w:autoSpaceDE w:val="0"/>
        <w:autoSpaceDN w:val="0"/>
        <w:adjustRightInd w:val="0"/>
        <w:spacing w:line="276" w:lineRule="auto"/>
        <w:jc w:val="both"/>
      </w:pPr>
      <w:r w:rsidRPr="00300344">
        <w:t xml:space="preserve"> 2.</w:t>
      </w:r>
      <w:r>
        <w:t xml:space="preserve"> </w:t>
      </w:r>
      <w:r w:rsidRPr="00300344">
        <w:t>CNPJ</w:t>
      </w:r>
    </w:p>
    <w:p w:rsidR="002410A9" w:rsidRPr="00300344" w:rsidRDefault="002410A9" w:rsidP="00F96B7E">
      <w:pPr>
        <w:autoSpaceDE w:val="0"/>
        <w:autoSpaceDN w:val="0"/>
        <w:adjustRightInd w:val="0"/>
        <w:spacing w:line="276" w:lineRule="auto"/>
        <w:jc w:val="both"/>
      </w:pPr>
      <w:r w:rsidRPr="00300344">
        <w:t>3.</w:t>
      </w:r>
      <w:r>
        <w:t xml:space="preserve"> </w:t>
      </w:r>
      <w:r w:rsidRPr="00300344">
        <w:t xml:space="preserve">Endereço </w:t>
      </w:r>
    </w:p>
    <w:p w:rsidR="002410A9" w:rsidRPr="00300344" w:rsidRDefault="002410A9" w:rsidP="00F96B7E">
      <w:pPr>
        <w:autoSpaceDE w:val="0"/>
        <w:autoSpaceDN w:val="0"/>
        <w:adjustRightInd w:val="0"/>
        <w:spacing w:line="276" w:lineRule="auto"/>
        <w:jc w:val="both"/>
      </w:pPr>
      <w:r w:rsidRPr="00300344">
        <w:t xml:space="preserve">4. Município </w:t>
      </w:r>
    </w:p>
    <w:p w:rsidR="002410A9" w:rsidRPr="00300344" w:rsidRDefault="002410A9" w:rsidP="00F96B7E">
      <w:pPr>
        <w:autoSpaceDE w:val="0"/>
        <w:autoSpaceDN w:val="0"/>
        <w:adjustRightInd w:val="0"/>
        <w:spacing w:line="276" w:lineRule="auto"/>
        <w:jc w:val="both"/>
      </w:pPr>
      <w:r w:rsidRPr="00300344">
        <w:t>5.</w:t>
      </w:r>
      <w:r>
        <w:t xml:space="preserve"> </w:t>
      </w:r>
      <w:r w:rsidRPr="00300344">
        <w:t>CEP</w:t>
      </w:r>
    </w:p>
    <w:p w:rsidR="002410A9" w:rsidRPr="00300344" w:rsidRDefault="002410A9" w:rsidP="00F96B7E">
      <w:pPr>
        <w:autoSpaceDE w:val="0"/>
        <w:autoSpaceDN w:val="0"/>
        <w:adjustRightInd w:val="0"/>
        <w:spacing w:line="276" w:lineRule="auto"/>
        <w:jc w:val="both"/>
      </w:pPr>
      <w:r w:rsidRPr="00300344">
        <w:t>6. Nome representante Legal</w:t>
      </w:r>
    </w:p>
    <w:p w:rsidR="002410A9" w:rsidRPr="00300344" w:rsidRDefault="002410A9" w:rsidP="00F96B7E">
      <w:pPr>
        <w:autoSpaceDE w:val="0"/>
        <w:autoSpaceDN w:val="0"/>
        <w:adjustRightInd w:val="0"/>
        <w:spacing w:line="276" w:lineRule="auto"/>
        <w:jc w:val="both"/>
      </w:pPr>
      <w:r w:rsidRPr="00300344">
        <w:t>7.</w:t>
      </w:r>
      <w:r>
        <w:t xml:space="preserve"> </w:t>
      </w:r>
      <w:r w:rsidRPr="00300344">
        <w:t xml:space="preserve">CPF </w:t>
      </w:r>
    </w:p>
    <w:p w:rsidR="002410A9" w:rsidRPr="00300344" w:rsidRDefault="002410A9" w:rsidP="00F96B7E">
      <w:pPr>
        <w:autoSpaceDE w:val="0"/>
        <w:autoSpaceDN w:val="0"/>
        <w:adjustRightInd w:val="0"/>
        <w:spacing w:line="276" w:lineRule="auto"/>
        <w:jc w:val="both"/>
      </w:pPr>
      <w:r w:rsidRPr="00300344">
        <w:t>8.</w:t>
      </w:r>
      <w:r>
        <w:t xml:space="preserve"> </w:t>
      </w:r>
      <w:r w:rsidRPr="00300344">
        <w:t>DDD/Fone</w:t>
      </w:r>
    </w:p>
    <w:p w:rsidR="002410A9" w:rsidRPr="00300344" w:rsidRDefault="002410A9" w:rsidP="00F96B7E">
      <w:pPr>
        <w:autoSpaceDE w:val="0"/>
        <w:autoSpaceDN w:val="0"/>
        <w:adjustRightInd w:val="0"/>
        <w:spacing w:line="276" w:lineRule="auto"/>
        <w:jc w:val="both"/>
      </w:pPr>
      <w:r w:rsidRPr="00300344">
        <w:t>9.</w:t>
      </w:r>
      <w:r>
        <w:t xml:space="preserve"> </w:t>
      </w:r>
      <w:r w:rsidRPr="00300344">
        <w:t xml:space="preserve">Banco </w:t>
      </w:r>
    </w:p>
    <w:p w:rsidR="002410A9" w:rsidRPr="00300344" w:rsidRDefault="002410A9" w:rsidP="00F96B7E">
      <w:pPr>
        <w:autoSpaceDE w:val="0"/>
        <w:autoSpaceDN w:val="0"/>
        <w:adjustRightInd w:val="0"/>
        <w:spacing w:line="276" w:lineRule="auto"/>
        <w:jc w:val="both"/>
      </w:pPr>
      <w:r w:rsidRPr="00300344">
        <w:t xml:space="preserve">10. Nº Agência </w:t>
      </w:r>
    </w:p>
    <w:p w:rsidR="002410A9" w:rsidRPr="00300344" w:rsidRDefault="002410A9" w:rsidP="00F96B7E">
      <w:pPr>
        <w:autoSpaceDE w:val="0"/>
        <w:autoSpaceDN w:val="0"/>
        <w:adjustRightInd w:val="0"/>
        <w:spacing w:line="276" w:lineRule="auto"/>
        <w:jc w:val="both"/>
      </w:pPr>
      <w:r w:rsidRPr="00300344">
        <w:t>11. Nº Conta Corrente</w:t>
      </w:r>
    </w:p>
    <w:p w:rsidR="002410A9" w:rsidRPr="00300344" w:rsidRDefault="002410A9" w:rsidP="00F96B7E">
      <w:pPr>
        <w:autoSpaceDE w:val="0"/>
        <w:autoSpaceDN w:val="0"/>
        <w:adjustRightInd w:val="0"/>
        <w:spacing w:line="276" w:lineRule="auto"/>
        <w:jc w:val="both"/>
        <w:rPr>
          <w:b/>
          <w:bCs/>
        </w:rPr>
      </w:pPr>
    </w:p>
    <w:p w:rsidR="002410A9" w:rsidRPr="00300344" w:rsidRDefault="002410A9"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2410A9" w:rsidRPr="00300344" w:rsidRDefault="002410A9" w:rsidP="00F96B7E">
      <w:pPr>
        <w:autoSpaceDE w:val="0"/>
        <w:autoSpaceDN w:val="0"/>
        <w:adjustRightInd w:val="0"/>
        <w:spacing w:line="276" w:lineRule="auto"/>
        <w:jc w:val="both"/>
      </w:pPr>
      <w:r w:rsidRPr="00300344">
        <w:t xml:space="preserve">1. Nome Proponente </w:t>
      </w:r>
    </w:p>
    <w:p w:rsidR="002410A9" w:rsidRPr="00300344" w:rsidRDefault="002410A9" w:rsidP="00F96B7E">
      <w:pPr>
        <w:autoSpaceDE w:val="0"/>
        <w:autoSpaceDN w:val="0"/>
        <w:adjustRightInd w:val="0"/>
        <w:spacing w:line="276" w:lineRule="auto"/>
        <w:jc w:val="both"/>
      </w:pPr>
      <w:r w:rsidRPr="00300344">
        <w:t>2.</w:t>
      </w:r>
      <w:r>
        <w:t xml:space="preserve"> </w:t>
      </w:r>
      <w:r w:rsidRPr="00300344">
        <w:t>CPF</w:t>
      </w:r>
    </w:p>
    <w:p w:rsidR="002410A9" w:rsidRPr="00300344" w:rsidRDefault="002410A9" w:rsidP="00F96B7E">
      <w:pPr>
        <w:autoSpaceDE w:val="0"/>
        <w:autoSpaceDN w:val="0"/>
        <w:adjustRightInd w:val="0"/>
        <w:spacing w:line="276" w:lineRule="auto"/>
        <w:jc w:val="both"/>
      </w:pPr>
      <w:r w:rsidRPr="00300344">
        <w:t>3.</w:t>
      </w:r>
      <w:r>
        <w:t xml:space="preserve"> </w:t>
      </w:r>
      <w:r w:rsidRPr="00300344">
        <w:t xml:space="preserve">Endereço </w:t>
      </w:r>
    </w:p>
    <w:p w:rsidR="002410A9" w:rsidRPr="00300344" w:rsidRDefault="002410A9" w:rsidP="00F96B7E">
      <w:pPr>
        <w:autoSpaceDE w:val="0"/>
        <w:autoSpaceDN w:val="0"/>
        <w:adjustRightInd w:val="0"/>
        <w:spacing w:line="276" w:lineRule="auto"/>
        <w:jc w:val="both"/>
      </w:pPr>
      <w:r w:rsidRPr="00300344">
        <w:t>4. Município</w:t>
      </w:r>
    </w:p>
    <w:p w:rsidR="002410A9" w:rsidRPr="00300344" w:rsidRDefault="002410A9" w:rsidP="00F96B7E">
      <w:pPr>
        <w:autoSpaceDE w:val="0"/>
        <w:autoSpaceDN w:val="0"/>
        <w:adjustRightInd w:val="0"/>
        <w:spacing w:line="276" w:lineRule="auto"/>
        <w:jc w:val="both"/>
      </w:pPr>
      <w:r w:rsidRPr="00300344">
        <w:t>5.</w:t>
      </w:r>
      <w:r>
        <w:t xml:space="preserve"> </w:t>
      </w:r>
      <w:r w:rsidRPr="00300344">
        <w:t>CEP</w:t>
      </w:r>
    </w:p>
    <w:p w:rsidR="002410A9" w:rsidRPr="00300344" w:rsidRDefault="002410A9" w:rsidP="00F96B7E">
      <w:pPr>
        <w:autoSpaceDE w:val="0"/>
        <w:autoSpaceDN w:val="0"/>
        <w:adjustRightInd w:val="0"/>
        <w:spacing w:line="276" w:lineRule="auto"/>
        <w:jc w:val="both"/>
      </w:pPr>
      <w:r w:rsidRPr="00300344">
        <w:t xml:space="preserve">6. Nome da Entidade Articuladora </w:t>
      </w:r>
    </w:p>
    <w:p w:rsidR="002410A9" w:rsidRPr="00300344" w:rsidRDefault="002410A9" w:rsidP="00F96B7E">
      <w:pPr>
        <w:autoSpaceDE w:val="0"/>
        <w:autoSpaceDN w:val="0"/>
        <w:adjustRightInd w:val="0"/>
        <w:spacing w:line="276" w:lineRule="auto"/>
        <w:jc w:val="both"/>
      </w:pPr>
      <w:r w:rsidRPr="00300344">
        <w:t xml:space="preserve">7. CPF </w:t>
      </w:r>
    </w:p>
    <w:p w:rsidR="002410A9" w:rsidRPr="00300344" w:rsidRDefault="002410A9" w:rsidP="00F96B7E">
      <w:pPr>
        <w:autoSpaceDE w:val="0"/>
        <w:autoSpaceDN w:val="0"/>
        <w:adjustRightInd w:val="0"/>
        <w:spacing w:line="276" w:lineRule="auto"/>
        <w:jc w:val="both"/>
      </w:pPr>
      <w:r w:rsidRPr="00300344">
        <w:t>8.</w:t>
      </w:r>
      <w:r>
        <w:t xml:space="preserve"> </w:t>
      </w:r>
      <w:r w:rsidRPr="00300344">
        <w:t>DDD/Fone</w:t>
      </w:r>
    </w:p>
    <w:p w:rsidR="002410A9" w:rsidRPr="00300344" w:rsidRDefault="002410A9" w:rsidP="00F96B7E">
      <w:pPr>
        <w:autoSpaceDE w:val="0"/>
        <w:autoSpaceDN w:val="0"/>
        <w:adjustRightInd w:val="0"/>
        <w:spacing w:line="276" w:lineRule="auto"/>
        <w:jc w:val="both"/>
      </w:pPr>
    </w:p>
    <w:p w:rsidR="002410A9" w:rsidRPr="00300344" w:rsidRDefault="002410A9" w:rsidP="00F96B7E">
      <w:pPr>
        <w:autoSpaceDE w:val="0"/>
        <w:autoSpaceDN w:val="0"/>
        <w:adjustRightInd w:val="0"/>
        <w:spacing w:line="276" w:lineRule="auto"/>
        <w:jc w:val="both"/>
        <w:rPr>
          <w:b/>
          <w:bCs/>
        </w:rPr>
      </w:pPr>
      <w:r w:rsidRPr="00300344">
        <w:rPr>
          <w:b/>
          <w:bCs/>
        </w:rPr>
        <w:t>B- Fornecedores Participantes (Grupo Formal e Informal)</w:t>
      </w:r>
    </w:p>
    <w:p w:rsidR="002410A9" w:rsidRPr="00300344" w:rsidRDefault="002410A9" w:rsidP="00F96B7E">
      <w:pPr>
        <w:autoSpaceDE w:val="0"/>
        <w:autoSpaceDN w:val="0"/>
        <w:adjustRightInd w:val="0"/>
        <w:spacing w:line="276" w:lineRule="auto"/>
        <w:jc w:val="both"/>
      </w:pPr>
      <w:r w:rsidRPr="00300344">
        <w:t>1.</w:t>
      </w:r>
      <w:r>
        <w:t xml:space="preserve"> </w:t>
      </w:r>
      <w:r w:rsidRPr="00300344">
        <w:t xml:space="preserve">Nome </w:t>
      </w:r>
    </w:p>
    <w:p w:rsidR="002410A9" w:rsidRPr="00300344" w:rsidRDefault="002410A9" w:rsidP="00F96B7E">
      <w:pPr>
        <w:autoSpaceDE w:val="0"/>
        <w:autoSpaceDN w:val="0"/>
        <w:adjustRightInd w:val="0"/>
        <w:spacing w:line="276" w:lineRule="auto"/>
        <w:jc w:val="both"/>
      </w:pPr>
      <w:r w:rsidRPr="00300344">
        <w:t>2.</w:t>
      </w:r>
      <w:r>
        <w:t xml:space="preserve"> </w:t>
      </w:r>
      <w:r w:rsidRPr="00300344">
        <w:t xml:space="preserve">CPF </w:t>
      </w:r>
    </w:p>
    <w:p w:rsidR="002410A9" w:rsidRPr="00300344" w:rsidRDefault="002410A9" w:rsidP="00F96B7E">
      <w:pPr>
        <w:autoSpaceDE w:val="0"/>
        <w:autoSpaceDN w:val="0"/>
        <w:adjustRightInd w:val="0"/>
        <w:spacing w:line="276" w:lineRule="auto"/>
        <w:jc w:val="both"/>
      </w:pPr>
      <w:r w:rsidRPr="00300344">
        <w:t>3.</w:t>
      </w:r>
      <w:r>
        <w:t xml:space="preserve"> </w:t>
      </w:r>
      <w:r w:rsidRPr="00300344">
        <w:t xml:space="preserve">DAP </w:t>
      </w:r>
    </w:p>
    <w:p w:rsidR="002410A9" w:rsidRPr="00300344" w:rsidRDefault="002410A9" w:rsidP="00F96B7E">
      <w:pPr>
        <w:autoSpaceDE w:val="0"/>
        <w:autoSpaceDN w:val="0"/>
        <w:adjustRightInd w:val="0"/>
        <w:spacing w:line="276" w:lineRule="auto"/>
        <w:jc w:val="both"/>
      </w:pPr>
      <w:r w:rsidRPr="00300344">
        <w:t>4. Nº Agência</w:t>
      </w:r>
    </w:p>
    <w:p w:rsidR="002410A9" w:rsidRPr="00300344" w:rsidRDefault="002410A9" w:rsidP="00F96B7E">
      <w:pPr>
        <w:autoSpaceDE w:val="0"/>
        <w:autoSpaceDN w:val="0"/>
        <w:adjustRightInd w:val="0"/>
        <w:spacing w:line="276" w:lineRule="auto"/>
        <w:jc w:val="both"/>
      </w:pPr>
      <w:r w:rsidRPr="00300344">
        <w:t>5. Nº Conta Corrente</w:t>
      </w:r>
    </w:p>
    <w:p w:rsidR="002410A9" w:rsidRPr="00300344" w:rsidRDefault="002410A9" w:rsidP="00F96B7E">
      <w:pPr>
        <w:autoSpaceDE w:val="0"/>
        <w:autoSpaceDN w:val="0"/>
        <w:adjustRightInd w:val="0"/>
        <w:spacing w:line="276" w:lineRule="auto"/>
        <w:jc w:val="both"/>
      </w:pPr>
    </w:p>
    <w:p w:rsidR="002410A9" w:rsidRDefault="002410A9" w:rsidP="00300344">
      <w:pPr>
        <w:autoSpaceDE w:val="0"/>
        <w:autoSpaceDN w:val="0"/>
        <w:adjustRightInd w:val="0"/>
        <w:spacing w:line="360" w:lineRule="auto"/>
        <w:jc w:val="both"/>
        <w:rPr>
          <w:b/>
          <w:bCs/>
        </w:rPr>
      </w:pPr>
    </w:p>
    <w:p w:rsidR="002410A9" w:rsidRDefault="002410A9" w:rsidP="00300344">
      <w:pPr>
        <w:autoSpaceDE w:val="0"/>
        <w:autoSpaceDN w:val="0"/>
        <w:adjustRightInd w:val="0"/>
        <w:spacing w:line="360" w:lineRule="auto"/>
        <w:jc w:val="both"/>
        <w:rPr>
          <w:b/>
          <w:bCs/>
        </w:rPr>
      </w:pPr>
    </w:p>
    <w:p w:rsidR="002410A9" w:rsidRPr="00300344" w:rsidRDefault="002410A9" w:rsidP="00190E13">
      <w:pPr>
        <w:autoSpaceDE w:val="0"/>
        <w:autoSpaceDN w:val="0"/>
        <w:adjustRightInd w:val="0"/>
        <w:spacing w:line="360" w:lineRule="auto"/>
        <w:jc w:val="both"/>
      </w:pPr>
      <w:r w:rsidRPr="00300344">
        <w:rPr>
          <w:b/>
          <w:bCs/>
        </w:rPr>
        <w:lastRenderedPageBreak/>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2410A9" w:rsidRPr="00300344" w:rsidRDefault="002410A9" w:rsidP="00300344">
      <w:pPr>
        <w:autoSpaceDE w:val="0"/>
        <w:autoSpaceDN w:val="0"/>
        <w:adjustRightInd w:val="0"/>
        <w:spacing w:line="360" w:lineRule="auto"/>
        <w:jc w:val="both"/>
      </w:pPr>
    </w:p>
    <w:sectPr w:rsidR="002410A9" w:rsidRPr="0030034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039" w:rsidRDefault="009C6039">
      <w:r>
        <w:separator/>
      </w:r>
    </w:p>
  </w:endnote>
  <w:endnote w:type="continuationSeparator" w:id="0">
    <w:p w:rsidR="009C6039" w:rsidRDefault="009C60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8F050A" w:rsidP="00BD33BB">
    <w:pPr>
      <w:pStyle w:val="Rodap"/>
      <w:framePr w:wrap="around" w:vAnchor="text" w:hAnchor="margin" w:xAlign="right" w:y="1"/>
      <w:rPr>
        <w:rStyle w:val="Nmerodepgina"/>
      </w:rPr>
    </w:pPr>
    <w:r>
      <w:rPr>
        <w:rStyle w:val="Nmerodepgina"/>
      </w:rPr>
      <w:fldChar w:fldCharType="begin"/>
    </w:r>
    <w:r w:rsidR="002410A9">
      <w:rPr>
        <w:rStyle w:val="Nmerodepgina"/>
      </w:rPr>
      <w:instrText xml:space="preserve">PAGE  </w:instrText>
    </w:r>
    <w:r>
      <w:rPr>
        <w:rStyle w:val="Nmerodepgina"/>
      </w:rPr>
      <w:fldChar w:fldCharType="end"/>
    </w:r>
  </w:p>
  <w:p w:rsidR="002410A9" w:rsidRDefault="002410A9">
    <w:pPr>
      <w:pStyle w:val="Rodap"/>
      <w:ind w:right="360"/>
    </w:pPr>
  </w:p>
  <w:p w:rsidR="002410A9" w:rsidRDefault="002410A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8F050A" w:rsidP="00BD33BB">
    <w:pPr>
      <w:pStyle w:val="Rodap"/>
      <w:framePr w:wrap="around" w:vAnchor="text" w:hAnchor="margin" w:xAlign="right" w:y="1"/>
      <w:rPr>
        <w:rStyle w:val="Nmerodepgina"/>
      </w:rPr>
    </w:pPr>
    <w:r>
      <w:rPr>
        <w:rStyle w:val="Nmerodepgina"/>
      </w:rPr>
      <w:fldChar w:fldCharType="begin"/>
    </w:r>
    <w:r w:rsidR="002410A9">
      <w:rPr>
        <w:rStyle w:val="Nmerodepgina"/>
      </w:rPr>
      <w:instrText xml:space="preserve">PAGE  </w:instrText>
    </w:r>
    <w:r>
      <w:rPr>
        <w:rStyle w:val="Nmerodepgina"/>
      </w:rPr>
      <w:fldChar w:fldCharType="separate"/>
    </w:r>
    <w:r w:rsidR="004F1326">
      <w:rPr>
        <w:rStyle w:val="Nmerodepgina"/>
        <w:noProof/>
      </w:rPr>
      <w:t>1</w:t>
    </w:r>
    <w:r>
      <w:rPr>
        <w:rStyle w:val="Nmerodepgina"/>
      </w:rPr>
      <w:fldChar w:fldCharType="end"/>
    </w:r>
  </w:p>
  <w:p w:rsidR="002410A9" w:rsidRPr="00A753A8" w:rsidRDefault="002410A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410A9" w:rsidRPr="00A753A8" w:rsidRDefault="002410A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8F050A">
    <w:pPr>
      <w:pStyle w:val="Rodap"/>
      <w:jc w:val="center"/>
      <w:rPr>
        <w:sz w:val="14"/>
      </w:rPr>
    </w:pPr>
    <w:r>
      <w:rPr>
        <w:sz w:val="14"/>
      </w:rPr>
      <w:fldChar w:fldCharType="begin"/>
    </w:r>
    <w:r w:rsidR="002410A9">
      <w:rPr>
        <w:sz w:val="14"/>
      </w:rPr>
      <w:instrText xml:space="preserve"> FILENAME \p </w:instrText>
    </w:r>
    <w:r>
      <w:rPr>
        <w:sz w:val="14"/>
      </w:rPr>
      <w:fldChar w:fldCharType="separate"/>
    </w:r>
    <w:r w:rsidR="002410A9">
      <w:rPr>
        <w:noProof/>
        <w:sz w:val="14"/>
      </w:rPr>
      <w:t>C:\Users\ana.reis\Documents\2011\CHAMADAS PÚBLICAS\Modelo OFICIAL Chamada Pública.doc</w:t>
    </w:r>
    <w:proofErr w:type="gramStart"/>
    <w:r>
      <w:rPr>
        <w:sz w:val="14"/>
      </w:rPr>
      <w:fldChar w:fldCharType="end"/>
    </w:r>
    <w:proofErr w:type="gramEnd"/>
  </w:p>
  <w:p w:rsidR="002410A9" w:rsidRDefault="002410A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410A9" w:rsidRDefault="002410A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039" w:rsidRDefault="009C6039">
      <w:r>
        <w:separator/>
      </w:r>
    </w:p>
  </w:footnote>
  <w:footnote w:type="continuationSeparator" w:id="0">
    <w:p w:rsidR="009C6039" w:rsidRDefault="009C60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8F050A">
    <w:pPr>
      <w:pStyle w:val="Cabealho"/>
      <w:framePr w:wrap="around" w:vAnchor="text" w:hAnchor="margin" w:xAlign="right" w:y="1"/>
      <w:rPr>
        <w:rStyle w:val="Nmerodepgina"/>
      </w:rPr>
    </w:pPr>
    <w:r>
      <w:rPr>
        <w:rStyle w:val="Nmerodepgina"/>
      </w:rPr>
      <w:fldChar w:fldCharType="begin"/>
    </w:r>
    <w:r w:rsidR="002410A9">
      <w:rPr>
        <w:rStyle w:val="Nmerodepgina"/>
      </w:rPr>
      <w:instrText xml:space="preserve">PAGE  </w:instrText>
    </w:r>
    <w:r>
      <w:rPr>
        <w:rStyle w:val="Nmerodepgina"/>
      </w:rPr>
      <w:fldChar w:fldCharType="end"/>
    </w:r>
  </w:p>
  <w:p w:rsidR="002410A9" w:rsidRDefault="002410A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2410A9">
    <w:pPr>
      <w:pStyle w:val="Cabealho"/>
      <w:framePr w:wrap="around" w:vAnchor="text" w:hAnchor="margin" w:xAlign="right" w:y="1"/>
      <w:rPr>
        <w:rStyle w:val="Nmerodepgina"/>
      </w:rPr>
    </w:pPr>
  </w:p>
  <w:p w:rsidR="002410A9" w:rsidRDefault="00FC723E"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1"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8F050A">
    <w:pPr>
      <w:pStyle w:val="Legenda"/>
      <w:rPr>
        <w:b w:val="0"/>
        <w:sz w:val="28"/>
      </w:rPr>
    </w:pPr>
    <w:r w:rsidRPr="008F050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o:allowincell="f" fillcolor="window">
          <v:imagedata r:id="rId1" o:title=""/>
          <w10:wrap type="through"/>
        </v:shape>
        <o:OLEObject Type="Embed" ProgID="Word.Picture.8" ShapeID="_x0000_s2050" DrawAspect="Content" ObjectID="_1439732610" r:id="rId2"/>
      </w:pict>
    </w:r>
  </w:p>
  <w:p w:rsidR="002410A9" w:rsidRDefault="002410A9">
    <w:pPr>
      <w:pStyle w:val="Legenda"/>
      <w:rPr>
        <w:b w:val="0"/>
        <w:sz w:val="16"/>
      </w:rPr>
    </w:pPr>
  </w:p>
  <w:p w:rsidR="002410A9" w:rsidRDefault="002410A9">
    <w:pPr>
      <w:pStyle w:val="Legenda"/>
      <w:rPr>
        <w:b w:val="0"/>
      </w:rPr>
    </w:pPr>
  </w:p>
  <w:p w:rsidR="002410A9" w:rsidRDefault="002410A9">
    <w:pPr>
      <w:pStyle w:val="Legenda"/>
      <w:rPr>
        <w:b w:val="0"/>
      </w:rPr>
    </w:pPr>
  </w:p>
  <w:p w:rsidR="002410A9" w:rsidRDefault="002410A9">
    <w:pPr>
      <w:pStyle w:val="Legenda"/>
      <w:rPr>
        <w:b w:val="0"/>
      </w:rPr>
    </w:pPr>
    <w:r>
      <w:rPr>
        <w:b w:val="0"/>
      </w:rPr>
      <w:t>ESTADO DE GOIÁS</w:t>
    </w:r>
  </w:p>
  <w:p w:rsidR="002410A9" w:rsidRDefault="002410A9">
    <w:pPr>
      <w:spacing w:line="360" w:lineRule="auto"/>
      <w:jc w:val="center"/>
      <w:rPr>
        <w:rFonts w:ascii="Garamond" w:hAnsi="Garamond"/>
        <w:b/>
        <w:sz w:val="20"/>
        <w:lang w:val="pt-PT"/>
      </w:rPr>
    </w:pPr>
    <w:r>
      <w:rPr>
        <w:rFonts w:ascii="Garamond" w:hAnsi="Garamond"/>
        <w:sz w:val="20"/>
        <w:lang w:val="pt-PT"/>
      </w:rPr>
      <w:t>SECRETARIA DE ESTADO DA EDUCAÇÃO</w:t>
    </w:r>
  </w:p>
  <w:p w:rsidR="002410A9" w:rsidRDefault="002410A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cs="Times New Roman" w:hint="default"/>
        <w:i/>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tentative="1">
      <w:start w:val="1"/>
      <w:numFmt w:val="bullet"/>
      <w:lvlText w:val="o"/>
      <w:lvlJc w:val="left"/>
      <w:pPr>
        <w:tabs>
          <w:tab w:val="num" w:pos="1620"/>
        </w:tabs>
        <w:ind w:left="1620" w:hanging="360"/>
      </w:pPr>
      <w:rPr>
        <w:rFonts w:ascii="Courier New" w:hAnsi="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cs="Times New Roman" w:hint="default"/>
        <w:b/>
      </w:rPr>
    </w:lvl>
    <w:lvl w:ilvl="1" w:tplc="04160019" w:tentative="1">
      <w:start w:val="1"/>
      <w:numFmt w:val="lowerLetter"/>
      <w:lvlText w:val="%2."/>
      <w:lvlJc w:val="left"/>
      <w:pPr>
        <w:tabs>
          <w:tab w:val="num" w:pos="2073"/>
        </w:tabs>
        <w:ind w:left="2073" w:hanging="360"/>
      </w:pPr>
      <w:rPr>
        <w:rFonts w:cs="Times New Roman"/>
      </w:rPr>
    </w:lvl>
    <w:lvl w:ilvl="2" w:tplc="0416001B" w:tentative="1">
      <w:start w:val="1"/>
      <w:numFmt w:val="lowerRoman"/>
      <w:lvlText w:val="%3."/>
      <w:lvlJc w:val="right"/>
      <w:pPr>
        <w:tabs>
          <w:tab w:val="num" w:pos="2793"/>
        </w:tabs>
        <w:ind w:left="2793" w:hanging="180"/>
      </w:pPr>
      <w:rPr>
        <w:rFonts w:cs="Times New Roman"/>
      </w:rPr>
    </w:lvl>
    <w:lvl w:ilvl="3" w:tplc="0416000F" w:tentative="1">
      <w:start w:val="1"/>
      <w:numFmt w:val="decimal"/>
      <w:lvlText w:val="%4."/>
      <w:lvlJc w:val="left"/>
      <w:pPr>
        <w:tabs>
          <w:tab w:val="num" w:pos="3513"/>
        </w:tabs>
        <w:ind w:left="3513" w:hanging="360"/>
      </w:pPr>
      <w:rPr>
        <w:rFonts w:cs="Times New Roman"/>
      </w:rPr>
    </w:lvl>
    <w:lvl w:ilvl="4" w:tplc="04160019" w:tentative="1">
      <w:start w:val="1"/>
      <w:numFmt w:val="lowerLetter"/>
      <w:lvlText w:val="%5."/>
      <w:lvlJc w:val="left"/>
      <w:pPr>
        <w:tabs>
          <w:tab w:val="num" w:pos="4233"/>
        </w:tabs>
        <w:ind w:left="4233" w:hanging="360"/>
      </w:pPr>
      <w:rPr>
        <w:rFonts w:cs="Times New Roman"/>
      </w:rPr>
    </w:lvl>
    <w:lvl w:ilvl="5" w:tplc="0416001B" w:tentative="1">
      <w:start w:val="1"/>
      <w:numFmt w:val="lowerRoman"/>
      <w:lvlText w:val="%6."/>
      <w:lvlJc w:val="right"/>
      <w:pPr>
        <w:tabs>
          <w:tab w:val="num" w:pos="4953"/>
        </w:tabs>
        <w:ind w:left="4953" w:hanging="180"/>
      </w:pPr>
      <w:rPr>
        <w:rFonts w:cs="Times New Roman"/>
      </w:rPr>
    </w:lvl>
    <w:lvl w:ilvl="6" w:tplc="0416000F" w:tentative="1">
      <w:start w:val="1"/>
      <w:numFmt w:val="decimal"/>
      <w:lvlText w:val="%7."/>
      <w:lvlJc w:val="left"/>
      <w:pPr>
        <w:tabs>
          <w:tab w:val="num" w:pos="5673"/>
        </w:tabs>
        <w:ind w:left="5673" w:hanging="360"/>
      </w:pPr>
      <w:rPr>
        <w:rFonts w:cs="Times New Roman"/>
      </w:rPr>
    </w:lvl>
    <w:lvl w:ilvl="7" w:tplc="04160019" w:tentative="1">
      <w:start w:val="1"/>
      <w:numFmt w:val="lowerLetter"/>
      <w:lvlText w:val="%8."/>
      <w:lvlJc w:val="left"/>
      <w:pPr>
        <w:tabs>
          <w:tab w:val="num" w:pos="6393"/>
        </w:tabs>
        <w:ind w:left="6393" w:hanging="360"/>
      </w:pPr>
      <w:rPr>
        <w:rFonts w:cs="Times New Roman"/>
      </w:rPr>
    </w:lvl>
    <w:lvl w:ilvl="8" w:tplc="0416001B" w:tentative="1">
      <w:start w:val="1"/>
      <w:numFmt w:val="lowerRoman"/>
      <w:lvlText w:val="%9."/>
      <w:lvlJc w:val="right"/>
      <w:pPr>
        <w:tabs>
          <w:tab w:val="num" w:pos="7113"/>
        </w:tabs>
        <w:ind w:left="7113" w:hanging="180"/>
      </w:pPr>
      <w:rPr>
        <w:rFonts w:cs="Times New Roman"/>
      </w:rPr>
    </w:lvl>
  </w:abstractNum>
  <w:abstractNum w:abstractNumId="9">
    <w:nsid w:val="1D9337A0"/>
    <w:multiLevelType w:val="multilevel"/>
    <w:tmpl w:val="8C3A0E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cs="Times New Roman" w:hint="default"/>
      </w:rPr>
    </w:lvl>
    <w:lvl w:ilvl="1" w:tplc="04160019" w:tentative="1">
      <w:start w:val="1"/>
      <w:numFmt w:val="lowerLetter"/>
      <w:lvlText w:val="%2."/>
      <w:lvlJc w:val="left"/>
      <w:pPr>
        <w:tabs>
          <w:tab w:val="num" w:pos="3490"/>
        </w:tabs>
        <w:ind w:left="3490" w:hanging="360"/>
      </w:pPr>
      <w:rPr>
        <w:rFonts w:cs="Times New Roman"/>
      </w:rPr>
    </w:lvl>
    <w:lvl w:ilvl="2" w:tplc="0416001B" w:tentative="1">
      <w:start w:val="1"/>
      <w:numFmt w:val="lowerRoman"/>
      <w:lvlText w:val="%3."/>
      <w:lvlJc w:val="right"/>
      <w:pPr>
        <w:tabs>
          <w:tab w:val="num" w:pos="4210"/>
        </w:tabs>
        <w:ind w:left="4210" w:hanging="180"/>
      </w:pPr>
      <w:rPr>
        <w:rFonts w:cs="Times New Roman"/>
      </w:rPr>
    </w:lvl>
    <w:lvl w:ilvl="3" w:tplc="0416000F" w:tentative="1">
      <w:start w:val="1"/>
      <w:numFmt w:val="decimal"/>
      <w:lvlText w:val="%4."/>
      <w:lvlJc w:val="left"/>
      <w:pPr>
        <w:tabs>
          <w:tab w:val="num" w:pos="4930"/>
        </w:tabs>
        <w:ind w:left="4930" w:hanging="360"/>
      </w:pPr>
      <w:rPr>
        <w:rFonts w:cs="Times New Roman"/>
      </w:rPr>
    </w:lvl>
    <w:lvl w:ilvl="4" w:tplc="04160019" w:tentative="1">
      <w:start w:val="1"/>
      <w:numFmt w:val="lowerLetter"/>
      <w:lvlText w:val="%5."/>
      <w:lvlJc w:val="left"/>
      <w:pPr>
        <w:tabs>
          <w:tab w:val="num" w:pos="5650"/>
        </w:tabs>
        <w:ind w:left="5650" w:hanging="360"/>
      </w:pPr>
      <w:rPr>
        <w:rFonts w:cs="Times New Roman"/>
      </w:rPr>
    </w:lvl>
    <w:lvl w:ilvl="5" w:tplc="0416001B" w:tentative="1">
      <w:start w:val="1"/>
      <w:numFmt w:val="lowerRoman"/>
      <w:lvlText w:val="%6."/>
      <w:lvlJc w:val="right"/>
      <w:pPr>
        <w:tabs>
          <w:tab w:val="num" w:pos="6370"/>
        </w:tabs>
        <w:ind w:left="6370" w:hanging="180"/>
      </w:pPr>
      <w:rPr>
        <w:rFonts w:cs="Times New Roman"/>
      </w:rPr>
    </w:lvl>
    <w:lvl w:ilvl="6" w:tplc="0416000F" w:tentative="1">
      <w:start w:val="1"/>
      <w:numFmt w:val="decimal"/>
      <w:lvlText w:val="%7."/>
      <w:lvlJc w:val="left"/>
      <w:pPr>
        <w:tabs>
          <w:tab w:val="num" w:pos="7090"/>
        </w:tabs>
        <w:ind w:left="7090" w:hanging="360"/>
      </w:pPr>
      <w:rPr>
        <w:rFonts w:cs="Times New Roman"/>
      </w:rPr>
    </w:lvl>
    <w:lvl w:ilvl="7" w:tplc="04160019" w:tentative="1">
      <w:start w:val="1"/>
      <w:numFmt w:val="lowerLetter"/>
      <w:lvlText w:val="%8."/>
      <w:lvlJc w:val="left"/>
      <w:pPr>
        <w:tabs>
          <w:tab w:val="num" w:pos="7810"/>
        </w:tabs>
        <w:ind w:left="7810" w:hanging="360"/>
      </w:pPr>
      <w:rPr>
        <w:rFonts w:cs="Times New Roman"/>
      </w:rPr>
    </w:lvl>
    <w:lvl w:ilvl="8" w:tplc="0416001B" w:tentative="1">
      <w:start w:val="1"/>
      <w:numFmt w:val="lowerRoman"/>
      <w:lvlText w:val="%9."/>
      <w:lvlJc w:val="right"/>
      <w:pPr>
        <w:tabs>
          <w:tab w:val="num" w:pos="8530"/>
        </w:tabs>
        <w:ind w:left="8530" w:hanging="180"/>
      </w:pPr>
      <w:rPr>
        <w:rFonts w:cs="Times New Roman"/>
      </w:r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cs="Times New Roman" w:hint="default"/>
      </w:rPr>
    </w:lvl>
    <w:lvl w:ilvl="1">
      <w:start w:val="8"/>
      <w:numFmt w:val="decimal"/>
      <w:isLgl/>
      <w:lvlText w:val="%1.%2"/>
      <w:lvlJc w:val="left"/>
      <w:pPr>
        <w:tabs>
          <w:tab w:val="num" w:pos="2493"/>
        </w:tabs>
        <w:ind w:left="2493" w:hanging="360"/>
      </w:pPr>
      <w:rPr>
        <w:rFonts w:cs="Times New Roman" w:hint="default"/>
        <w:b/>
      </w:rPr>
    </w:lvl>
    <w:lvl w:ilvl="2">
      <w:start w:val="1"/>
      <w:numFmt w:val="decimal"/>
      <w:isLgl/>
      <w:lvlText w:val="%1.%2.%3"/>
      <w:lvlJc w:val="left"/>
      <w:pPr>
        <w:tabs>
          <w:tab w:val="num" w:pos="2853"/>
        </w:tabs>
        <w:ind w:left="2853"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213"/>
        </w:tabs>
        <w:ind w:left="3213" w:hanging="1080"/>
      </w:pPr>
      <w:rPr>
        <w:rFonts w:cs="Times New Roman" w:hint="default"/>
      </w:rPr>
    </w:lvl>
    <w:lvl w:ilvl="5">
      <w:start w:val="1"/>
      <w:numFmt w:val="decimal"/>
      <w:isLgl/>
      <w:lvlText w:val="%1.%2.%3.%4.%5.%6"/>
      <w:lvlJc w:val="left"/>
      <w:pPr>
        <w:tabs>
          <w:tab w:val="num" w:pos="3213"/>
        </w:tabs>
        <w:ind w:left="3213" w:hanging="1080"/>
      </w:pPr>
      <w:rPr>
        <w:rFonts w:cs="Times New Roman" w:hint="default"/>
      </w:rPr>
    </w:lvl>
    <w:lvl w:ilvl="6">
      <w:start w:val="1"/>
      <w:numFmt w:val="decimal"/>
      <w:isLgl/>
      <w:lvlText w:val="%1.%2.%3.%4.%5.%6.%7"/>
      <w:lvlJc w:val="left"/>
      <w:pPr>
        <w:tabs>
          <w:tab w:val="num" w:pos="3573"/>
        </w:tabs>
        <w:ind w:left="3573" w:hanging="1440"/>
      </w:pPr>
      <w:rPr>
        <w:rFonts w:cs="Times New Roman" w:hint="default"/>
      </w:rPr>
    </w:lvl>
    <w:lvl w:ilvl="7">
      <w:start w:val="1"/>
      <w:numFmt w:val="decimal"/>
      <w:isLgl/>
      <w:lvlText w:val="%1.%2.%3.%4.%5.%6.%7.%8"/>
      <w:lvlJc w:val="left"/>
      <w:pPr>
        <w:tabs>
          <w:tab w:val="num" w:pos="3573"/>
        </w:tabs>
        <w:ind w:left="3573" w:hanging="1440"/>
      </w:pPr>
      <w:rPr>
        <w:rFonts w:cs="Times New Roman" w:hint="default"/>
      </w:rPr>
    </w:lvl>
    <w:lvl w:ilvl="8">
      <w:start w:val="1"/>
      <w:numFmt w:val="decimal"/>
      <w:isLgl/>
      <w:lvlText w:val="%1.%2.%3.%4.%5.%6.%7.%8.%9"/>
      <w:lvlJc w:val="left"/>
      <w:pPr>
        <w:tabs>
          <w:tab w:val="num" w:pos="3933"/>
        </w:tabs>
        <w:ind w:left="3933" w:hanging="1800"/>
      </w:pPr>
      <w:rPr>
        <w:rFonts w:cs="Times New Roman"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cs="Times New Roman" w:hint="default"/>
      </w:rPr>
    </w:lvl>
    <w:lvl w:ilvl="1" w:tplc="04160019" w:tentative="1">
      <w:start w:val="1"/>
      <w:numFmt w:val="lowerLetter"/>
      <w:lvlText w:val="%2."/>
      <w:lvlJc w:val="left"/>
      <w:pPr>
        <w:tabs>
          <w:tab w:val="num" w:pos="1980"/>
        </w:tabs>
        <w:ind w:left="1980" w:hanging="360"/>
      </w:pPr>
      <w:rPr>
        <w:rFonts w:cs="Times New Roman"/>
      </w:rPr>
    </w:lvl>
    <w:lvl w:ilvl="2" w:tplc="0416001B" w:tentative="1">
      <w:start w:val="1"/>
      <w:numFmt w:val="lowerRoman"/>
      <w:lvlText w:val="%3."/>
      <w:lvlJc w:val="right"/>
      <w:pPr>
        <w:tabs>
          <w:tab w:val="num" w:pos="2700"/>
        </w:tabs>
        <w:ind w:left="2700" w:hanging="180"/>
      </w:pPr>
      <w:rPr>
        <w:rFonts w:cs="Times New Roman"/>
      </w:rPr>
    </w:lvl>
    <w:lvl w:ilvl="3" w:tplc="0416000F" w:tentative="1">
      <w:start w:val="1"/>
      <w:numFmt w:val="decimal"/>
      <w:lvlText w:val="%4."/>
      <w:lvlJc w:val="left"/>
      <w:pPr>
        <w:tabs>
          <w:tab w:val="num" w:pos="3420"/>
        </w:tabs>
        <w:ind w:left="3420" w:hanging="360"/>
      </w:pPr>
      <w:rPr>
        <w:rFonts w:cs="Times New Roman"/>
      </w:rPr>
    </w:lvl>
    <w:lvl w:ilvl="4" w:tplc="04160019" w:tentative="1">
      <w:start w:val="1"/>
      <w:numFmt w:val="lowerLetter"/>
      <w:lvlText w:val="%5."/>
      <w:lvlJc w:val="left"/>
      <w:pPr>
        <w:tabs>
          <w:tab w:val="num" w:pos="4140"/>
        </w:tabs>
        <w:ind w:left="4140" w:hanging="360"/>
      </w:pPr>
      <w:rPr>
        <w:rFonts w:cs="Times New Roman"/>
      </w:rPr>
    </w:lvl>
    <w:lvl w:ilvl="5" w:tplc="0416001B" w:tentative="1">
      <w:start w:val="1"/>
      <w:numFmt w:val="lowerRoman"/>
      <w:lvlText w:val="%6."/>
      <w:lvlJc w:val="right"/>
      <w:pPr>
        <w:tabs>
          <w:tab w:val="num" w:pos="4860"/>
        </w:tabs>
        <w:ind w:left="4860" w:hanging="180"/>
      </w:pPr>
      <w:rPr>
        <w:rFonts w:cs="Times New Roman"/>
      </w:rPr>
    </w:lvl>
    <w:lvl w:ilvl="6" w:tplc="0416000F" w:tentative="1">
      <w:start w:val="1"/>
      <w:numFmt w:val="decimal"/>
      <w:lvlText w:val="%7."/>
      <w:lvlJc w:val="left"/>
      <w:pPr>
        <w:tabs>
          <w:tab w:val="num" w:pos="5580"/>
        </w:tabs>
        <w:ind w:left="5580" w:hanging="360"/>
      </w:pPr>
      <w:rPr>
        <w:rFonts w:cs="Times New Roman"/>
      </w:rPr>
    </w:lvl>
    <w:lvl w:ilvl="7" w:tplc="04160019" w:tentative="1">
      <w:start w:val="1"/>
      <w:numFmt w:val="lowerLetter"/>
      <w:lvlText w:val="%8."/>
      <w:lvlJc w:val="left"/>
      <w:pPr>
        <w:tabs>
          <w:tab w:val="num" w:pos="6300"/>
        </w:tabs>
        <w:ind w:left="6300" w:hanging="360"/>
      </w:pPr>
      <w:rPr>
        <w:rFonts w:cs="Times New Roman"/>
      </w:rPr>
    </w:lvl>
    <w:lvl w:ilvl="8" w:tplc="0416001B" w:tentative="1">
      <w:start w:val="1"/>
      <w:numFmt w:val="lowerRoman"/>
      <w:lvlText w:val="%9."/>
      <w:lvlJc w:val="right"/>
      <w:pPr>
        <w:tabs>
          <w:tab w:val="num" w:pos="7020"/>
        </w:tabs>
        <w:ind w:left="7020" w:hanging="180"/>
      </w:pPr>
      <w:rPr>
        <w:rFonts w:cs="Times New Roman"/>
      </w:r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cs="Times New Roman" w:hint="default"/>
      </w:rPr>
    </w:lvl>
    <w:lvl w:ilvl="1" w:tplc="04160019" w:tentative="1">
      <w:start w:val="1"/>
      <w:numFmt w:val="lowerLetter"/>
      <w:lvlText w:val="%2."/>
      <w:lvlJc w:val="left"/>
      <w:pPr>
        <w:tabs>
          <w:tab w:val="num" w:pos="1620"/>
        </w:tabs>
        <w:ind w:left="1620" w:hanging="360"/>
      </w:pPr>
      <w:rPr>
        <w:rFonts w:cs="Times New Roman"/>
      </w:rPr>
    </w:lvl>
    <w:lvl w:ilvl="2" w:tplc="0416001B" w:tentative="1">
      <w:start w:val="1"/>
      <w:numFmt w:val="lowerRoman"/>
      <w:lvlText w:val="%3."/>
      <w:lvlJc w:val="right"/>
      <w:pPr>
        <w:tabs>
          <w:tab w:val="num" w:pos="2340"/>
        </w:tabs>
        <w:ind w:left="2340" w:hanging="180"/>
      </w:pPr>
      <w:rPr>
        <w:rFonts w:cs="Times New Roman"/>
      </w:rPr>
    </w:lvl>
    <w:lvl w:ilvl="3" w:tplc="0416000F" w:tentative="1">
      <w:start w:val="1"/>
      <w:numFmt w:val="decimal"/>
      <w:lvlText w:val="%4."/>
      <w:lvlJc w:val="left"/>
      <w:pPr>
        <w:tabs>
          <w:tab w:val="num" w:pos="3060"/>
        </w:tabs>
        <w:ind w:left="3060" w:hanging="360"/>
      </w:pPr>
      <w:rPr>
        <w:rFonts w:cs="Times New Roman"/>
      </w:rPr>
    </w:lvl>
    <w:lvl w:ilvl="4" w:tplc="04160019" w:tentative="1">
      <w:start w:val="1"/>
      <w:numFmt w:val="lowerLetter"/>
      <w:lvlText w:val="%5."/>
      <w:lvlJc w:val="left"/>
      <w:pPr>
        <w:tabs>
          <w:tab w:val="num" w:pos="3780"/>
        </w:tabs>
        <w:ind w:left="3780" w:hanging="360"/>
      </w:pPr>
      <w:rPr>
        <w:rFonts w:cs="Times New Roman"/>
      </w:rPr>
    </w:lvl>
    <w:lvl w:ilvl="5" w:tplc="0416001B" w:tentative="1">
      <w:start w:val="1"/>
      <w:numFmt w:val="lowerRoman"/>
      <w:lvlText w:val="%6."/>
      <w:lvlJc w:val="right"/>
      <w:pPr>
        <w:tabs>
          <w:tab w:val="num" w:pos="4500"/>
        </w:tabs>
        <w:ind w:left="4500" w:hanging="180"/>
      </w:pPr>
      <w:rPr>
        <w:rFonts w:cs="Times New Roman"/>
      </w:rPr>
    </w:lvl>
    <w:lvl w:ilvl="6" w:tplc="0416000F" w:tentative="1">
      <w:start w:val="1"/>
      <w:numFmt w:val="decimal"/>
      <w:lvlText w:val="%7."/>
      <w:lvlJc w:val="left"/>
      <w:pPr>
        <w:tabs>
          <w:tab w:val="num" w:pos="5220"/>
        </w:tabs>
        <w:ind w:left="5220" w:hanging="360"/>
      </w:pPr>
      <w:rPr>
        <w:rFonts w:cs="Times New Roman"/>
      </w:rPr>
    </w:lvl>
    <w:lvl w:ilvl="7" w:tplc="04160019" w:tentative="1">
      <w:start w:val="1"/>
      <w:numFmt w:val="lowerLetter"/>
      <w:lvlText w:val="%8."/>
      <w:lvlJc w:val="left"/>
      <w:pPr>
        <w:tabs>
          <w:tab w:val="num" w:pos="5940"/>
        </w:tabs>
        <w:ind w:left="5940" w:hanging="360"/>
      </w:pPr>
      <w:rPr>
        <w:rFonts w:cs="Times New Roman"/>
      </w:rPr>
    </w:lvl>
    <w:lvl w:ilvl="8" w:tplc="0416001B" w:tentative="1">
      <w:start w:val="1"/>
      <w:numFmt w:val="lowerRoman"/>
      <w:lvlText w:val="%9."/>
      <w:lvlJc w:val="right"/>
      <w:pPr>
        <w:tabs>
          <w:tab w:val="num" w:pos="6660"/>
        </w:tabs>
        <w:ind w:left="6660" w:hanging="180"/>
      </w:pPr>
      <w:rPr>
        <w:rFonts w:cs="Times New Roman"/>
      </w:r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cs="Times New Roman" w:hint="default"/>
      </w:rPr>
    </w:lvl>
    <w:lvl w:ilvl="1" w:tplc="04160019" w:tentative="1">
      <w:start w:val="1"/>
      <w:numFmt w:val="lowerLetter"/>
      <w:lvlText w:val="%2."/>
      <w:lvlJc w:val="left"/>
      <w:pPr>
        <w:tabs>
          <w:tab w:val="num" w:pos="3240"/>
        </w:tabs>
        <w:ind w:left="3240" w:hanging="360"/>
      </w:pPr>
      <w:rPr>
        <w:rFonts w:cs="Times New Roman"/>
      </w:rPr>
    </w:lvl>
    <w:lvl w:ilvl="2" w:tplc="0416001B" w:tentative="1">
      <w:start w:val="1"/>
      <w:numFmt w:val="lowerRoman"/>
      <w:lvlText w:val="%3."/>
      <w:lvlJc w:val="right"/>
      <w:pPr>
        <w:tabs>
          <w:tab w:val="num" w:pos="3960"/>
        </w:tabs>
        <w:ind w:left="3960" w:hanging="180"/>
      </w:pPr>
      <w:rPr>
        <w:rFonts w:cs="Times New Roman"/>
      </w:rPr>
    </w:lvl>
    <w:lvl w:ilvl="3" w:tplc="0416000F" w:tentative="1">
      <w:start w:val="1"/>
      <w:numFmt w:val="decimal"/>
      <w:lvlText w:val="%4."/>
      <w:lvlJc w:val="left"/>
      <w:pPr>
        <w:tabs>
          <w:tab w:val="num" w:pos="4680"/>
        </w:tabs>
        <w:ind w:left="4680" w:hanging="360"/>
      </w:pPr>
      <w:rPr>
        <w:rFonts w:cs="Times New Roman"/>
      </w:rPr>
    </w:lvl>
    <w:lvl w:ilvl="4" w:tplc="04160019" w:tentative="1">
      <w:start w:val="1"/>
      <w:numFmt w:val="lowerLetter"/>
      <w:lvlText w:val="%5."/>
      <w:lvlJc w:val="left"/>
      <w:pPr>
        <w:tabs>
          <w:tab w:val="num" w:pos="5400"/>
        </w:tabs>
        <w:ind w:left="5400" w:hanging="360"/>
      </w:pPr>
      <w:rPr>
        <w:rFonts w:cs="Times New Roman"/>
      </w:rPr>
    </w:lvl>
    <w:lvl w:ilvl="5" w:tplc="0416001B" w:tentative="1">
      <w:start w:val="1"/>
      <w:numFmt w:val="lowerRoman"/>
      <w:lvlText w:val="%6."/>
      <w:lvlJc w:val="right"/>
      <w:pPr>
        <w:tabs>
          <w:tab w:val="num" w:pos="6120"/>
        </w:tabs>
        <w:ind w:left="6120" w:hanging="180"/>
      </w:pPr>
      <w:rPr>
        <w:rFonts w:cs="Times New Roman"/>
      </w:rPr>
    </w:lvl>
    <w:lvl w:ilvl="6" w:tplc="0416000F" w:tentative="1">
      <w:start w:val="1"/>
      <w:numFmt w:val="decimal"/>
      <w:lvlText w:val="%7."/>
      <w:lvlJc w:val="left"/>
      <w:pPr>
        <w:tabs>
          <w:tab w:val="num" w:pos="6840"/>
        </w:tabs>
        <w:ind w:left="6840" w:hanging="360"/>
      </w:pPr>
      <w:rPr>
        <w:rFonts w:cs="Times New Roman"/>
      </w:rPr>
    </w:lvl>
    <w:lvl w:ilvl="7" w:tplc="04160019" w:tentative="1">
      <w:start w:val="1"/>
      <w:numFmt w:val="lowerLetter"/>
      <w:lvlText w:val="%8."/>
      <w:lvlJc w:val="left"/>
      <w:pPr>
        <w:tabs>
          <w:tab w:val="num" w:pos="7560"/>
        </w:tabs>
        <w:ind w:left="7560" w:hanging="360"/>
      </w:pPr>
      <w:rPr>
        <w:rFonts w:cs="Times New Roman"/>
      </w:rPr>
    </w:lvl>
    <w:lvl w:ilvl="8" w:tplc="0416001B" w:tentative="1">
      <w:start w:val="1"/>
      <w:numFmt w:val="lowerRoman"/>
      <w:lvlText w:val="%9."/>
      <w:lvlJc w:val="right"/>
      <w:pPr>
        <w:tabs>
          <w:tab w:val="num" w:pos="8280"/>
        </w:tabs>
        <w:ind w:left="8280" w:hanging="180"/>
      </w:pPr>
      <w:rPr>
        <w:rFonts w:cs="Times New Roman"/>
      </w:r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cs="Times New Roman"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b/>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343"/>
    <w:rsid w:val="00032E61"/>
    <w:rsid w:val="00035126"/>
    <w:rsid w:val="00040823"/>
    <w:rsid w:val="00041096"/>
    <w:rsid w:val="00041601"/>
    <w:rsid w:val="000477E1"/>
    <w:rsid w:val="000500FB"/>
    <w:rsid w:val="000525CE"/>
    <w:rsid w:val="00052A16"/>
    <w:rsid w:val="000555C2"/>
    <w:rsid w:val="00055C9A"/>
    <w:rsid w:val="00055DFF"/>
    <w:rsid w:val="000579E5"/>
    <w:rsid w:val="000604B0"/>
    <w:rsid w:val="000633F5"/>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0B8A"/>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0A9"/>
    <w:rsid w:val="00241E09"/>
    <w:rsid w:val="0025081E"/>
    <w:rsid w:val="00251F0B"/>
    <w:rsid w:val="00255D4D"/>
    <w:rsid w:val="00260241"/>
    <w:rsid w:val="00260D82"/>
    <w:rsid w:val="002625EA"/>
    <w:rsid w:val="00262E2D"/>
    <w:rsid w:val="002633FE"/>
    <w:rsid w:val="00263BCD"/>
    <w:rsid w:val="002711EA"/>
    <w:rsid w:val="00271DDD"/>
    <w:rsid w:val="00272A4A"/>
    <w:rsid w:val="002779CE"/>
    <w:rsid w:val="002800CC"/>
    <w:rsid w:val="0028215D"/>
    <w:rsid w:val="0028391F"/>
    <w:rsid w:val="00285775"/>
    <w:rsid w:val="00286473"/>
    <w:rsid w:val="00287D87"/>
    <w:rsid w:val="00292A0D"/>
    <w:rsid w:val="00292A3C"/>
    <w:rsid w:val="00294EB6"/>
    <w:rsid w:val="002A13AD"/>
    <w:rsid w:val="002A5FDC"/>
    <w:rsid w:val="002A6EB4"/>
    <w:rsid w:val="002B2AB5"/>
    <w:rsid w:val="002B41F0"/>
    <w:rsid w:val="002C416F"/>
    <w:rsid w:val="002C48E2"/>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36C"/>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3989"/>
    <w:rsid w:val="003C46C4"/>
    <w:rsid w:val="003C5150"/>
    <w:rsid w:val="003D035E"/>
    <w:rsid w:val="003D04F1"/>
    <w:rsid w:val="003D1942"/>
    <w:rsid w:val="003D506B"/>
    <w:rsid w:val="003D5B85"/>
    <w:rsid w:val="003E03E1"/>
    <w:rsid w:val="003E09DB"/>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2529"/>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1326"/>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42595"/>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039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363"/>
    <w:rsid w:val="00632A0D"/>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9D3"/>
    <w:rsid w:val="006E1D88"/>
    <w:rsid w:val="006E45DC"/>
    <w:rsid w:val="006E489A"/>
    <w:rsid w:val="006E48E0"/>
    <w:rsid w:val="006F3791"/>
    <w:rsid w:val="006F3A97"/>
    <w:rsid w:val="006F7705"/>
    <w:rsid w:val="00700151"/>
    <w:rsid w:val="007009A6"/>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47A9E"/>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303E"/>
    <w:rsid w:val="007B54BB"/>
    <w:rsid w:val="007C0657"/>
    <w:rsid w:val="007C566C"/>
    <w:rsid w:val="007C6010"/>
    <w:rsid w:val="007E1534"/>
    <w:rsid w:val="007E3728"/>
    <w:rsid w:val="007E5DC8"/>
    <w:rsid w:val="007E6C0C"/>
    <w:rsid w:val="007F2254"/>
    <w:rsid w:val="007F266D"/>
    <w:rsid w:val="007F2905"/>
    <w:rsid w:val="007F436D"/>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6B52"/>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050A"/>
    <w:rsid w:val="008F2D99"/>
    <w:rsid w:val="009021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67A55"/>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4E6F"/>
    <w:rsid w:val="009C6039"/>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248"/>
    <w:rsid w:val="00A51C72"/>
    <w:rsid w:val="00A51D3B"/>
    <w:rsid w:val="00A52100"/>
    <w:rsid w:val="00A558D4"/>
    <w:rsid w:val="00A612C9"/>
    <w:rsid w:val="00A61D16"/>
    <w:rsid w:val="00A64933"/>
    <w:rsid w:val="00A662E4"/>
    <w:rsid w:val="00A753A8"/>
    <w:rsid w:val="00A75F3B"/>
    <w:rsid w:val="00A77488"/>
    <w:rsid w:val="00A843F8"/>
    <w:rsid w:val="00A86B9A"/>
    <w:rsid w:val="00A94CCB"/>
    <w:rsid w:val="00A9596A"/>
    <w:rsid w:val="00A96A35"/>
    <w:rsid w:val="00AA2EFE"/>
    <w:rsid w:val="00AA608F"/>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D7A3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145D2"/>
    <w:rsid w:val="00B204D0"/>
    <w:rsid w:val="00B23EDD"/>
    <w:rsid w:val="00B27E5B"/>
    <w:rsid w:val="00B30442"/>
    <w:rsid w:val="00B33FF4"/>
    <w:rsid w:val="00B3411D"/>
    <w:rsid w:val="00B359C6"/>
    <w:rsid w:val="00B40988"/>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3013"/>
    <w:rsid w:val="00BE4571"/>
    <w:rsid w:val="00BE4E1A"/>
    <w:rsid w:val="00BE4E7A"/>
    <w:rsid w:val="00BE6B72"/>
    <w:rsid w:val="00BF06BD"/>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1E46"/>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4EE1"/>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0D30"/>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9DF"/>
    <w:rsid w:val="00E13D4C"/>
    <w:rsid w:val="00E13F81"/>
    <w:rsid w:val="00E21A65"/>
    <w:rsid w:val="00E23D85"/>
    <w:rsid w:val="00E24B74"/>
    <w:rsid w:val="00E24CF5"/>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7E0"/>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0B2B"/>
    <w:rsid w:val="00F52444"/>
    <w:rsid w:val="00F57805"/>
    <w:rsid w:val="00F6425F"/>
    <w:rsid w:val="00F648D4"/>
    <w:rsid w:val="00F67B91"/>
    <w:rsid w:val="00F70CD6"/>
    <w:rsid w:val="00F73C22"/>
    <w:rsid w:val="00F75C46"/>
    <w:rsid w:val="00F76E7E"/>
    <w:rsid w:val="00F83344"/>
    <w:rsid w:val="00F83347"/>
    <w:rsid w:val="00F83DFE"/>
    <w:rsid w:val="00F840F2"/>
    <w:rsid w:val="00F8799E"/>
    <w:rsid w:val="00F96B7E"/>
    <w:rsid w:val="00F97D22"/>
    <w:rsid w:val="00FA02DF"/>
    <w:rsid w:val="00FA0688"/>
    <w:rsid w:val="00FA10C6"/>
    <w:rsid w:val="00FA5D59"/>
    <w:rsid w:val="00FA6E6F"/>
    <w:rsid w:val="00FB1379"/>
    <w:rsid w:val="00FB5F77"/>
    <w:rsid w:val="00FC08F9"/>
    <w:rsid w:val="00FC3304"/>
    <w:rsid w:val="00FC6898"/>
    <w:rsid w:val="00FC723E"/>
    <w:rsid w:val="00FC769D"/>
    <w:rsid w:val="00FC7C33"/>
    <w:rsid w:val="00FE0FC3"/>
    <w:rsid w:val="00FE1F96"/>
    <w:rsid w:val="00FE204B"/>
    <w:rsid w:val="00FE37EA"/>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b/>
      <w:szCs w:val="20"/>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uiPriority w:val="99"/>
    <w:qFormat/>
    <w:rsid w:val="002304AD"/>
    <w:pPr>
      <w:keepNext/>
      <w:outlineLvl w:val="3"/>
    </w:pPr>
    <w:rPr>
      <w:szCs w:val="20"/>
    </w:r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uiPriority w:val="99"/>
    <w:qFormat/>
    <w:rsid w:val="002304AD"/>
    <w:pPr>
      <w:keepNext/>
      <w:jc w:val="both"/>
      <w:outlineLvl w:val="5"/>
    </w:pPr>
    <w:rPr>
      <w:b/>
      <w:sz w:val="36"/>
      <w:szCs w:val="20"/>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b/>
      <w:sz w:val="22"/>
      <w:szCs w:val="20"/>
    </w:rPr>
  </w:style>
  <w:style w:type="paragraph" w:styleId="Ttulo9">
    <w:name w:val="heading 9"/>
    <w:basedOn w:val="Normal"/>
    <w:next w:val="Normal"/>
    <w:link w:val="Ttulo9Char"/>
    <w:uiPriority w:val="99"/>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967A55"/>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967A55"/>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967A55"/>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967A55"/>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967A55"/>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967A55"/>
    <w:rPr>
      <w:rFonts w:ascii="Calibri" w:hAnsi="Calibri" w:cs="Times New Roman"/>
      <w:b/>
      <w:bCs/>
    </w:rPr>
  </w:style>
  <w:style w:type="character" w:customStyle="1" w:styleId="Ttulo7Char">
    <w:name w:val="Título 7 Char"/>
    <w:basedOn w:val="Fontepargpadro"/>
    <w:link w:val="Ttulo7"/>
    <w:uiPriority w:val="99"/>
    <w:semiHidden/>
    <w:locked/>
    <w:rsid w:val="00967A55"/>
    <w:rPr>
      <w:rFonts w:ascii="Calibri" w:hAnsi="Calibri" w:cs="Times New Roman"/>
      <w:sz w:val="24"/>
      <w:szCs w:val="24"/>
    </w:rPr>
  </w:style>
  <w:style w:type="character" w:customStyle="1" w:styleId="Ttulo8Char">
    <w:name w:val="Título 8 Char"/>
    <w:basedOn w:val="Fontepargpadro"/>
    <w:link w:val="Ttulo8"/>
    <w:uiPriority w:val="99"/>
    <w:semiHidden/>
    <w:locked/>
    <w:rsid w:val="00967A55"/>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967A55"/>
    <w:rPr>
      <w:rFonts w:ascii="Cambria" w:hAnsi="Cambria" w:cs="Times New Roman"/>
    </w:rPr>
  </w:style>
  <w:style w:type="character" w:styleId="Hyperlink">
    <w:name w:val="Hyperlink"/>
    <w:basedOn w:val="Fontepargpadro"/>
    <w:uiPriority w:val="99"/>
    <w:rsid w:val="002304AD"/>
    <w:rPr>
      <w:rFonts w:cs="Times New Roman"/>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locked/>
    <w:rsid w:val="00967A55"/>
    <w:rPr>
      <w:rFonts w:cs="Times New Roman"/>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uiPriority w:val="99"/>
    <w:semiHidden/>
    <w:locked/>
    <w:rsid w:val="00967A55"/>
    <w:rPr>
      <w:rFonts w:cs="Times New Roman"/>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uiPriority w:val="99"/>
    <w:semiHidden/>
    <w:locked/>
    <w:rsid w:val="00967A55"/>
    <w:rPr>
      <w:rFonts w:cs="Times New Roman"/>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olor w:val="000000"/>
      <w:sz w:val="20"/>
      <w:szCs w:val="20"/>
    </w:rPr>
  </w:style>
  <w:style w:type="character" w:customStyle="1" w:styleId="Corpodetexto2Char">
    <w:name w:val="Corpo de texto 2 Char"/>
    <w:basedOn w:val="Fontepargpadro"/>
    <w:link w:val="Corpodetexto2"/>
    <w:uiPriority w:val="99"/>
    <w:semiHidden/>
    <w:locked/>
    <w:rsid w:val="00967A55"/>
    <w:rPr>
      <w:rFonts w:cs="Times New Roman"/>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uiPriority w:val="99"/>
    <w:semiHidden/>
    <w:locked/>
    <w:rsid w:val="00967A55"/>
    <w:rPr>
      <w:rFonts w:cs="Times New Roman"/>
      <w:sz w:val="24"/>
      <w:szCs w:val="24"/>
    </w:rPr>
  </w:style>
  <w:style w:type="character" w:styleId="Nmerodepgina">
    <w:name w:val="page number"/>
    <w:basedOn w:val="Fontepargpadro"/>
    <w:uiPriority w:val="99"/>
    <w:rsid w:val="002304AD"/>
    <w:rPr>
      <w:rFonts w:cs="Times New Roman"/>
    </w:rPr>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rFonts w:cs="Times New Roman"/>
      <w:lang w:val="pt-BR" w:eastAsia="pt-BR" w:bidi="ar-SA"/>
    </w:rPr>
  </w:style>
  <w:style w:type="paragraph" w:styleId="Ttulo">
    <w:name w:val="Title"/>
    <w:basedOn w:val="Normal"/>
    <w:link w:val="TtuloChar"/>
    <w:uiPriority w:val="99"/>
    <w:qFormat/>
    <w:rsid w:val="002304AD"/>
    <w:pPr>
      <w:jc w:val="center"/>
    </w:pPr>
    <w:rPr>
      <w:b/>
      <w:sz w:val="36"/>
      <w:szCs w:val="20"/>
    </w:rPr>
  </w:style>
  <w:style w:type="character" w:customStyle="1" w:styleId="TtuloChar">
    <w:name w:val="Título Char"/>
    <w:basedOn w:val="Fontepargpadro"/>
    <w:link w:val="Ttulo"/>
    <w:uiPriority w:val="99"/>
    <w:locked/>
    <w:rsid w:val="00967A55"/>
    <w:rPr>
      <w:rFonts w:ascii="Cambria" w:hAnsi="Cambria" w:cs="Times New Roman"/>
      <w:b/>
      <w:bCs/>
      <w:kern w:val="28"/>
      <w:sz w:val="32"/>
      <w:szCs w:val="32"/>
    </w:rPr>
  </w:style>
  <w:style w:type="paragraph" w:customStyle="1" w:styleId="P">
    <w:name w:val="P"/>
    <w:basedOn w:val="Normal"/>
    <w:uiPriority w:val="99"/>
    <w:rsid w:val="002304AD"/>
    <w:pPr>
      <w:autoSpaceDE w:val="0"/>
      <w:autoSpaceDN w:val="0"/>
      <w:jc w:val="both"/>
    </w:pPr>
    <w:rPr>
      <w:b/>
    </w:rPr>
  </w:style>
  <w:style w:type="paragraph" w:customStyle="1" w:styleId="P30">
    <w:name w:val="P30"/>
    <w:basedOn w:val="Normal"/>
    <w:uiPriority w:val="99"/>
    <w:rsid w:val="002304AD"/>
    <w:pPr>
      <w:jc w:val="both"/>
    </w:pPr>
    <w:rPr>
      <w:b/>
    </w:rPr>
  </w:style>
  <w:style w:type="paragraph" w:styleId="Recuodecorpodetexto2">
    <w:name w:val="Body Text Indent 2"/>
    <w:basedOn w:val="Normal"/>
    <w:link w:val="Recuodecorpodetexto2Char"/>
    <w:uiPriority w:val="99"/>
    <w:rsid w:val="002304A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uiPriority w:val="99"/>
    <w:semiHidden/>
    <w:locked/>
    <w:rsid w:val="00967A55"/>
    <w:rPr>
      <w:rFonts w:cs="Times New Roman"/>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uiPriority w:val="99"/>
    <w:rsid w:val="002304AD"/>
    <w:pPr>
      <w:widowControl w:val="0"/>
      <w:autoSpaceDE w:val="0"/>
      <w:autoSpaceDN w:val="0"/>
      <w:adjustRightInd w:val="0"/>
    </w:pPr>
    <w:rPr>
      <w:sz w:val="24"/>
      <w:szCs w:val="20"/>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uiPriority w:val="99"/>
    <w:semiHidden/>
    <w:locked/>
    <w:rsid w:val="00967A55"/>
    <w:rPr>
      <w:rFonts w:cs="Times New Roman"/>
      <w:sz w:val="16"/>
      <w:szCs w:val="16"/>
    </w:rPr>
  </w:style>
  <w:style w:type="character" w:styleId="Refdenotaderodap">
    <w:name w:val="footnote reference"/>
    <w:basedOn w:val="Fontepargpadro"/>
    <w:uiPriority w:val="99"/>
    <w:semiHidden/>
    <w:rsid w:val="002304AD"/>
    <w:rPr>
      <w:rFonts w:cs="Times New Roman"/>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967A55"/>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Times New Roman"/>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967A55"/>
    <w:rPr>
      <w:rFonts w:cs="Times New Roman"/>
      <w:sz w:val="2"/>
    </w:rPr>
  </w:style>
  <w:style w:type="character" w:styleId="HiperlinkVisitado">
    <w:name w:val="FollowedHyperlink"/>
    <w:basedOn w:val="Fontepargpadro"/>
    <w:uiPriority w:val="99"/>
    <w:rsid w:val="00E013C1"/>
    <w:rPr>
      <w:rFonts w:cs="Times New Roman"/>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rPr>
      <w:rFonts w:cs="Times New Roman"/>
    </w:rPr>
  </w:style>
  <w:style w:type="character" w:customStyle="1" w:styleId="container-close">
    <w:name w:val="container-close"/>
    <w:basedOn w:val="Fontepargpadro"/>
    <w:uiPriority w:val="99"/>
    <w:rsid w:val="00C654A0"/>
    <w:rPr>
      <w:rFonts w:cs="Times New Roman"/>
    </w:rPr>
  </w:style>
</w:styles>
</file>

<file path=word/webSettings.xml><?xml version="1.0" encoding="utf-8"?>
<w:webSettings xmlns:r="http://schemas.openxmlformats.org/officeDocument/2006/relationships" xmlns:w="http://schemas.openxmlformats.org/wordprocessingml/2006/main">
  <w:divs>
    <w:div w:id="1752311791">
      <w:marLeft w:val="0"/>
      <w:marRight w:val="0"/>
      <w:marTop w:val="0"/>
      <w:marBottom w:val="0"/>
      <w:divBdr>
        <w:top w:val="none" w:sz="0" w:space="0" w:color="auto"/>
        <w:left w:val="none" w:sz="0" w:space="0" w:color="auto"/>
        <w:bottom w:val="none" w:sz="0" w:space="0" w:color="auto"/>
        <w:right w:val="none" w:sz="0" w:space="0" w:color="auto"/>
      </w:divBdr>
      <w:divsChild>
        <w:div w:id="1752311787">
          <w:marLeft w:val="0"/>
          <w:marRight w:val="0"/>
          <w:marTop w:val="0"/>
          <w:marBottom w:val="0"/>
          <w:divBdr>
            <w:top w:val="none" w:sz="0" w:space="0" w:color="auto"/>
            <w:left w:val="none" w:sz="0" w:space="0" w:color="auto"/>
            <w:bottom w:val="none" w:sz="0" w:space="0" w:color="auto"/>
            <w:right w:val="none" w:sz="0" w:space="0" w:color="auto"/>
          </w:divBdr>
        </w:div>
      </w:divsChild>
    </w:div>
    <w:div w:id="1752311800">
      <w:marLeft w:val="0"/>
      <w:marRight w:val="0"/>
      <w:marTop w:val="0"/>
      <w:marBottom w:val="0"/>
      <w:divBdr>
        <w:top w:val="none" w:sz="0" w:space="0" w:color="auto"/>
        <w:left w:val="none" w:sz="0" w:space="0" w:color="auto"/>
        <w:bottom w:val="none" w:sz="0" w:space="0" w:color="auto"/>
        <w:right w:val="none" w:sz="0" w:space="0" w:color="auto"/>
      </w:divBdr>
      <w:divsChild>
        <w:div w:id="1752311860">
          <w:marLeft w:val="0"/>
          <w:marRight w:val="0"/>
          <w:marTop w:val="0"/>
          <w:marBottom w:val="0"/>
          <w:divBdr>
            <w:top w:val="none" w:sz="0" w:space="0" w:color="auto"/>
            <w:left w:val="none" w:sz="0" w:space="0" w:color="auto"/>
            <w:bottom w:val="none" w:sz="0" w:space="0" w:color="auto"/>
            <w:right w:val="none" w:sz="0" w:space="0" w:color="auto"/>
          </w:divBdr>
          <w:divsChild>
            <w:div w:id="1752311794">
              <w:marLeft w:val="0"/>
              <w:marRight w:val="0"/>
              <w:marTop w:val="0"/>
              <w:marBottom w:val="0"/>
              <w:divBdr>
                <w:top w:val="none" w:sz="0" w:space="0" w:color="auto"/>
                <w:left w:val="none" w:sz="0" w:space="0" w:color="auto"/>
                <w:bottom w:val="none" w:sz="0" w:space="0" w:color="auto"/>
                <w:right w:val="none" w:sz="0" w:space="0" w:color="auto"/>
              </w:divBdr>
              <w:divsChild>
                <w:div w:id="1752311754">
                  <w:marLeft w:val="0"/>
                  <w:marRight w:val="0"/>
                  <w:marTop w:val="0"/>
                  <w:marBottom w:val="0"/>
                  <w:divBdr>
                    <w:top w:val="none" w:sz="0" w:space="0" w:color="auto"/>
                    <w:left w:val="none" w:sz="0" w:space="0" w:color="auto"/>
                    <w:bottom w:val="none" w:sz="0" w:space="0" w:color="auto"/>
                    <w:right w:val="none" w:sz="0" w:space="0" w:color="auto"/>
                  </w:divBdr>
                  <w:divsChild>
                    <w:div w:id="1752311848">
                      <w:marLeft w:val="0"/>
                      <w:marRight w:val="0"/>
                      <w:marTop w:val="0"/>
                      <w:marBottom w:val="0"/>
                      <w:divBdr>
                        <w:top w:val="none" w:sz="0" w:space="0" w:color="auto"/>
                        <w:left w:val="none" w:sz="0" w:space="0" w:color="auto"/>
                        <w:bottom w:val="none" w:sz="0" w:space="0" w:color="auto"/>
                        <w:right w:val="none" w:sz="0" w:space="0" w:color="auto"/>
                      </w:divBdr>
                      <w:divsChild>
                        <w:div w:id="1752311782">
                          <w:marLeft w:val="0"/>
                          <w:marRight w:val="0"/>
                          <w:marTop w:val="0"/>
                          <w:marBottom w:val="0"/>
                          <w:divBdr>
                            <w:top w:val="none" w:sz="0" w:space="0" w:color="auto"/>
                            <w:left w:val="none" w:sz="0" w:space="0" w:color="auto"/>
                            <w:bottom w:val="none" w:sz="0" w:space="0" w:color="auto"/>
                            <w:right w:val="none" w:sz="0" w:space="0" w:color="auto"/>
                          </w:divBdr>
                          <w:divsChild>
                            <w:div w:id="1752311760">
                              <w:marLeft w:val="0"/>
                              <w:marRight w:val="0"/>
                              <w:marTop w:val="0"/>
                              <w:marBottom w:val="0"/>
                              <w:divBdr>
                                <w:top w:val="none" w:sz="0" w:space="0" w:color="auto"/>
                                <w:left w:val="none" w:sz="0" w:space="0" w:color="auto"/>
                                <w:bottom w:val="none" w:sz="0" w:space="0" w:color="auto"/>
                                <w:right w:val="none" w:sz="0" w:space="0" w:color="auto"/>
                              </w:divBdr>
                              <w:divsChild>
                                <w:div w:id="1752311797">
                                  <w:marLeft w:val="0"/>
                                  <w:marRight w:val="0"/>
                                  <w:marTop w:val="0"/>
                                  <w:marBottom w:val="0"/>
                                  <w:divBdr>
                                    <w:top w:val="none" w:sz="0" w:space="0" w:color="auto"/>
                                    <w:left w:val="none" w:sz="0" w:space="0" w:color="auto"/>
                                    <w:bottom w:val="none" w:sz="0" w:space="0" w:color="auto"/>
                                    <w:right w:val="none" w:sz="0" w:space="0" w:color="auto"/>
                                  </w:divBdr>
                                  <w:divsChild>
                                    <w:div w:id="1752311742">
                                      <w:marLeft w:val="0"/>
                                      <w:marRight w:val="0"/>
                                      <w:marTop w:val="0"/>
                                      <w:marBottom w:val="0"/>
                                      <w:divBdr>
                                        <w:top w:val="none" w:sz="0" w:space="0" w:color="auto"/>
                                        <w:left w:val="none" w:sz="0" w:space="0" w:color="auto"/>
                                        <w:bottom w:val="none" w:sz="0" w:space="0" w:color="auto"/>
                                        <w:right w:val="none" w:sz="0" w:space="0" w:color="auto"/>
                                      </w:divBdr>
                                    </w:div>
                                    <w:div w:id="1752311743">
                                      <w:marLeft w:val="0"/>
                                      <w:marRight w:val="0"/>
                                      <w:marTop w:val="0"/>
                                      <w:marBottom w:val="0"/>
                                      <w:divBdr>
                                        <w:top w:val="none" w:sz="0" w:space="0" w:color="auto"/>
                                        <w:left w:val="none" w:sz="0" w:space="0" w:color="auto"/>
                                        <w:bottom w:val="none" w:sz="0" w:space="0" w:color="auto"/>
                                        <w:right w:val="none" w:sz="0" w:space="0" w:color="auto"/>
                                      </w:divBdr>
                                    </w:div>
                                    <w:div w:id="1752311744">
                                      <w:marLeft w:val="0"/>
                                      <w:marRight w:val="0"/>
                                      <w:marTop w:val="0"/>
                                      <w:marBottom w:val="0"/>
                                      <w:divBdr>
                                        <w:top w:val="none" w:sz="0" w:space="0" w:color="auto"/>
                                        <w:left w:val="none" w:sz="0" w:space="0" w:color="auto"/>
                                        <w:bottom w:val="none" w:sz="0" w:space="0" w:color="auto"/>
                                        <w:right w:val="none" w:sz="0" w:space="0" w:color="auto"/>
                                      </w:divBdr>
                                    </w:div>
                                    <w:div w:id="1752311745">
                                      <w:marLeft w:val="0"/>
                                      <w:marRight w:val="0"/>
                                      <w:marTop w:val="0"/>
                                      <w:marBottom w:val="0"/>
                                      <w:divBdr>
                                        <w:top w:val="none" w:sz="0" w:space="0" w:color="auto"/>
                                        <w:left w:val="none" w:sz="0" w:space="0" w:color="auto"/>
                                        <w:bottom w:val="none" w:sz="0" w:space="0" w:color="auto"/>
                                        <w:right w:val="none" w:sz="0" w:space="0" w:color="auto"/>
                                      </w:divBdr>
                                    </w:div>
                                    <w:div w:id="1752311746">
                                      <w:marLeft w:val="0"/>
                                      <w:marRight w:val="0"/>
                                      <w:marTop w:val="0"/>
                                      <w:marBottom w:val="0"/>
                                      <w:divBdr>
                                        <w:top w:val="none" w:sz="0" w:space="0" w:color="auto"/>
                                        <w:left w:val="none" w:sz="0" w:space="0" w:color="auto"/>
                                        <w:bottom w:val="none" w:sz="0" w:space="0" w:color="auto"/>
                                        <w:right w:val="none" w:sz="0" w:space="0" w:color="auto"/>
                                      </w:divBdr>
                                    </w:div>
                                    <w:div w:id="1752311747">
                                      <w:marLeft w:val="0"/>
                                      <w:marRight w:val="0"/>
                                      <w:marTop w:val="0"/>
                                      <w:marBottom w:val="0"/>
                                      <w:divBdr>
                                        <w:top w:val="none" w:sz="0" w:space="0" w:color="auto"/>
                                        <w:left w:val="none" w:sz="0" w:space="0" w:color="auto"/>
                                        <w:bottom w:val="none" w:sz="0" w:space="0" w:color="auto"/>
                                        <w:right w:val="none" w:sz="0" w:space="0" w:color="auto"/>
                                      </w:divBdr>
                                    </w:div>
                                    <w:div w:id="1752311748">
                                      <w:marLeft w:val="0"/>
                                      <w:marRight w:val="0"/>
                                      <w:marTop w:val="0"/>
                                      <w:marBottom w:val="0"/>
                                      <w:divBdr>
                                        <w:top w:val="none" w:sz="0" w:space="0" w:color="auto"/>
                                        <w:left w:val="none" w:sz="0" w:space="0" w:color="auto"/>
                                        <w:bottom w:val="none" w:sz="0" w:space="0" w:color="auto"/>
                                        <w:right w:val="none" w:sz="0" w:space="0" w:color="auto"/>
                                      </w:divBdr>
                                    </w:div>
                                    <w:div w:id="1752311749">
                                      <w:marLeft w:val="0"/>
                                      <w:marRight w:val="0"/>
                                      <w:marTop w:val="0"/>
                                      <w:marBottom w:val="0"/>
                                      <w:divBdr>
                                        <w:top w:val="none" w:sz="0" w:space="0" w:color="auto"/>
                                        <w:left w:val="none" w:sz="0" w:space="0" w:color="auto"/>
                                        <w:bottom w:val="none" w:sz="0" w:space="0" w:color="auto"/>
                                        <w:right w:val="none" w:sz="0" w:space="0" w:color="auto"/>
                                      </w:divBdr>
                                    </w:div>
                                    <w:div w:id="1752311750">
                                      <w:marLeft w:val="0"/>
                                      <w:marRight w:val="0"/>
                                      <w:marTop w:val="0"/>
                                      <w:marBottom w:val="0"/>
                                      <w:divBdr>
                                        <w:top w:val="none" w:sz="0" w:space="0" w:color="auto"/>
                                        <w:left w:val="none" w:sz="0" w:space="0" w:color="auto"/>
                                        <w:bottom w:val="none" w:sz="0" w:space="0" w:color="auto"/>
                                        <w:right w:val="none" w:sz="0" w:space="0" w:color="auto"/>
                                      </w:divBdr>
                                    </w:div>
                                    <w:div w:id="1752311751">
                                      <w:marLeft w:val="0"/>
                                      <w:marRight w:val="0"/>
                                      <w:marTop w:val="0"/>
                                      <w:marBottom w:val="0"/>
                                      <w:divBdr>
                                        <w:top w:val="none" w:sz="0" w:space="0" w:color="auto"/>
                                        <w:left w:val="none" w:sz="0" w:space="0" w:color="auto"/>
                                        <w:bottom w:val="none" w:sz="0" w:space="0" w:color="auto"/>
                                        <w:right w:val="none" w:sz="0" w:space="0" w:color="auto"/>
                                      </w:divBdr>
                                    </w:div>
                                    <w:div w:id="1752311752">
                                      <w:marLeft w:val="0"/>
                                      <w:marRight w:val="0"/>
                                      <w:marTop w:val="0"/>
                                      <w:marBottom w:val="0"/>
                                      <w:divBdr>
                                        <w:top w:val="none" w:sz="0" w:space="0" w:color="auto"/>
                                        <w:left w:val="none" w:sz="0" w:space="0" w:color="auto"/>
                                        <w:bottom w:val="none" w:sz="0" w:space="0" w:color="auto"/>
                                        <w:right w:val="none" w:sz="0" w:space="0" w:color="auto"/>
                                      </w:divBdr>
                                    </w:div>
                                    <w:div w:id="1752311753">
                                      <w:marLeft w:val="0"/>
                                      <w:marRight w:val="0"/>
                                      <w:marTop w:val="0"/>
                                      <w:marBottom w:val="0"/>
                                      <w:divBdr>
                                        <w:top w:val="none" w:sz="0" w:space="0" w:color="auto"/>
                                        <w:left w:val="none" w:sz="0" w:space="0" w:color="auto"/>
                                        <w:bottom w:val="none" w:sz="0" w:space="0" w:color="auto"/>
                                        <w:right w:val="none" w:sz="0" w:space="0" w:color="auto"/>
                                      </w:divBdr>
                                    </w:div>
                                    <w:div w:id="1752311755">
                                      <w:marLeft w:val="0"/>
                                      <w:marRight w:val="0"/>
                                      <w:marTop w:val="0"/>
                                      <w:marBottom w:val="0"/>
                                      <w:divBdr>
                                        <w:top w:val="none" w:sz="0" w:space="0" w:color="auto"/>
                                        <w:left w:val="none" w:sz="0" w:space="0" w:color="auto"/>
                                        <w:bottom w:val="none" w:sz="0" w:space="0" w:color="auto"/>
                                        <w:right w:val="none" w:sz="0" w:space="0" w:color="auto"/>
                                      </w:divBdr>
                                    </w:div>
                                    <w:div w:id="1752311756">
                                      <w:marLeft w:val="0"/>
                                      <w:marRight w:val="0"/>
                                      <w:marTop w:val="0"/>
                                      <w:marBottom w:val="0"/>
                                      <w:divBdr>
                                        <w:top w:val="none" w:sz="0" w:space="0" w:color="auto"/>
                                        <w:left w:val="none" w:sz="0" w:space="0" w:color="auto"/>
                                        <w:bottom w:val="none" w:sz="0" w:space="0" w:color="auto"/>
                                        <w:right w:val="none" w:sz="0" w:space="0" w:color="auto"/>
                                      </w:divBdr>
                                    </w:div>
                                    <w:div w:id="1752311757">
                                      <w:marLeft w:val="0"/>
                                      <w:marRight w:val="0"/>
                                      <w:marTop w:val="0"/>
                                      <w:marBottom w:val="0"/>
                                      <w:divBdr>
                                        <w:top w:val="none" w:sz="0" w:space="0" w:color="auto"/>
                                        <w:left w:val="none" w:sz="0" w:space="0" w:color="auto"/>
                                        <w:bottom w:val="none" w:sz="0" w:space="0" w:color="auto"/>
                                        <w:right w:val="none" w:sz="0" w:space="0" w:color="auto"/>
                                      </w:divBdr>
                                    </w:div>
                                    <w:div w:id="1752311758">
                                      <w:marLeft w:val="0"/>
                                      <w:marRight w:val="0"/>
                                      <w:marTop w:val="0"/>
                                      <w:marBottom w:val="0"/>
                                      <w:divBdr>
                                        <w:top w:val="none" w:sz="0" w:space="0" w:color="auto"/>
                                        <w:left w:val="none" w:sz="0" w:space="0" w:color="auto"/>
                                        <w:bottom w:val="none" w:sz="0" w:space="0" w:color="auto"/>
                                        <w:right w:val="none" w:sz="0" w:space="0" w:color="auto"/>
                                      </w:divBdr>
                                    </w:div>
                                    <w:div w:id="1752311759">
                                      <w:marLeft w:val="0"/>
                                      <w:marRight w:val="0"/>
                                      <w:marTop w:val="0"/>
                                      <w:marBottom w:val="0"/>
                                      <w:divBdr>
                                        <w:top w:val="none" w:sz="0" w:space="0" w:color="auto"/>
                                        <w:left w:val="none" w:sz="0" w:space="0" w:color="auto"/>
                                        <w:bottom w:val="none" w:sz="0" w:space="0" w:color="auto"/>
                                        <w:right w:val="none" w:sz="0" w:space="0" w:color="auto"/>
                                      </w:divBdr>
                                    </w:div>
                                    <w:div w:id="1752311761">
                                      <w:marLeft w:val="0"/>
                                      <w:marRight w:val="0"/>
                                      <w:marTop w:val="0"/>
                                      <w:marBottom w:val="0"/>
                                      <w:divBdr>
                                        <w:top w:val="none" w:sz="0" w:space="0" w:color="auto"/>
                                        <w:left w:val="none" w:sz="0" w:space="0" w:color="auto"/>
                                        <w:bottom w:val="none" w:sz="0" w:space="0" w:color="auto"/>
                                        <w:right w:val="none" w:sz="0" w:space="0" w:color="auto"/>
                                      </w:divBdr>
                                    </w:div>
                                    <w:div w:id="1752311762">
                                      <w:marLeft w:val="0"/>
                                      <w:marRight w:val="0"/>
                                      <w:marTop w:val="0"/>
                                      <w:marBottom w:val="0"/>
                                      <w:divBdr>
                                        <w:top w:val="none" w:sz="0" w:space="0" w:color="auto"/>
                                        <w:left w:val="none" w:sz="0" w:space="0" w:color="auto"/>
                                        <w:bottom w:val="none" w:sz="0" w:space="0" w:color="auto"/>
                                        <w:right w:val="none" w:sz="0" w:space="0" w:color="auto"/>
                                      </w:divBdr>
                                    </w:div>
                                    <w:div w:id="1752311763">
                                      <w:marLeft w:val="0"/>
                                      <w:marRight w:val="0"/>
                                      <w:marTop w:val="0"/>
                                      <w:marBottom w:val="0"/>
                                      <w:divBdr>
                                        <w:top w:val="none" w:sz="0" w:space="0" w:color="auto"/>
                                        <w:left w:val="none" w:sz="0" w:space="0" w:color="auto"/>
                                        <w:bottom w:val="none" w:sz="0" w:space="0" w:color="auto"/>
                                        <w:right w:val="none" w:sz="0" w:space="0" w:color="auto"/>
                                      </w:divBdr>
                                    </w:div>
                                    <w:div w:id="1752311764">
                                      <w:marLeft w:val="0"/>
                                      <w:marRight w:val="0"/>
                                      <w:marTop w:val="0"/>
                                      <w:marBottom w:val="0"/>
                                      <w:divBdr>
                                        <w:top w:val="none" w:sz="0" w:space="0" w:color="auto"/>
                                        <w:left w:val="none" w:sz="0" w:space="0" w:color="auto"/>
                                        <w:bottom w:val="none" w:sz="0" w:space="0" w:color="auto"/>
                                        <w:right w:val="none" w:sz="0" w:space="0" w:color="auto"/>
                                      </w:divBdr>
                                    </w:div>
                                    <w:div w:id="1752311765">
                                      <w:marLeft w:val="0"/>
                                      <w:marRight w:val="0"/>
                                      <w:marTop w:val="0"/>
                                      <w:marBottom w:val="0"/>
                                      <w:divBdr>
                                        <w:top w:val="none" w:sz="0" w:space="0" w:color="auto"/>
                                        <w:left w:val="none" w:sz="0" w:space="0" w:color="auto"/>
                                        <w:bottom w:val="none" w:sz="0" w:space="0" w:color="auto"/>
                                        <w:right w:val="none" w:sz="0" w:space="0" w:color="auto"/>
                                      </w:divBdr>
                                    </w:div>
                                    <w:div w:id="1752311766">
                                      <w:marLeft w:val="0"/>
                                      <w:marRight w:val="0"/>
                                      <w:marTop w:val="0"/>
                                      <w:marBottom w:val="0"/>
                                      <w:divBdr>
                                        <w:top w:val="none" w:sz="0" w:space="0" w:color="auto"/>
                                        <w:left w:val="none" w:sz="0" w:space="0" w:color="auto"/>
                                        <w:bottom w:val="none" w:sz="0" w:space="0" w:color="auto"/>
                                        <w:right w:val="none" w:sz="0" w:space="0" w:color="auto"/>
                                      </w:divBdr>
                                    </w:div>
                                    <w:div w:id="1752311767">
                                      <w:marLeft w:val="0"/>
                                      <w:marRight w:val="0"/>
                                      <w:marTop w:val="0"/>
                                      <w:marBottom w:val="0"/>
                                      <w:divBdr>
                                        <w:top w:val="none" w:sz="0" w:space="0" w:color="auto"/>
                                        <w:left w:val="none" w:sz="0" w:space="0" w:color="auto"/>
                                        <w:bottom w:val="none" w:sz="0" w:space="0" w:color="auto"/>
                                        <w:right w:val="none" w:sz="0" w:space="0" w:color="auto"/>
                                      </w:divBdr>
                                    </w:div>
                                    <w:div w:id="1752311768">
                                      <w:marLeft w:val="0"/>
                                      <w:marRight w:val="0"/>
                                      <w:marTop w:val="0"/>
                                      <w:marBottom w:val="0"/>
                                      <w:divBdr>
                                        <w:top w:val="none" w:sz="0" w:space="0" w:color="auto"/>
                                        <w:left w:val="none" w:sz="0" w:space="0" w:color="auto"/>
                                        <w:bottom w:val="none" w:sz="0" w:space="0" w:color="auto"/>
                                        <w:right w:val="none" w:sz="0" w:space="0" w:color="auto"/>
                                      </w:divBdr>
                                    </w:div>
                                    <w:div w:id="1752311769">
                                      <w:marLeft w:val="0"/>
                                      <w:marRight w:val="0"/>
                                      <w:marTop w:val="0"/>
                                      <w:marBottom w:val="0"/>
                                      <w:divBdr>
                                        <w:top w:val="none" w:sz="0" w:space="0" w:color="auto"/>
                                        <w:left w:val="none" w:sz="0" w:space="0" w:color="auto"/>
                                        <w:bottom w:val="none" w:sz="0" w:space="0" w:color="auto"/>
                                        <w:right w:val="none" w:sz="0" w:space="0" w:color="auto"/>
                                      </w:divBdr>
                                    </w:div>
                                    <w:div w:id="1752311770">
                                      <w:marLeft w:val="0"/>
                                      <w:marRight w:val="0"/>
                                      <w:marTop w:val="0"/>
                                      <w:marBottom w:val="0"/>
                                      <w:divBdr>
                                        <w:top w:val="none" w:sz="0" w:space="0" w:color="auto"/>
                                        <w:left w:val="none" w:sz="0" w:space="0" w:color="auto"/>
                                        <w:bottom w:val="none" w:sz="0" w:space="0" w:color="auto"/>
                                        <w:right w:val="none" w:sz="0" w:space="0" w:color="auto"/>
                                      </w:divBdr>
                                    </w:div>
                                    <w:div w:id="1752311771">
                                      <w:marLeft w:val="0"/>
                                      <w:marRight w:val="0"/>
                                      <w:marTop w:val="0"/>
                                      <w:marBottom w:val="0"/>
                                      <w:divBdr>
                                        <w:top w:val="none" w:sz="0" w:space="0" w:color="auto"/>
                                        <w:left w:val="none" w:sz="0" w:space="0" w:color="auto"/>
                                        <w:bottom w:val="none" w:sz="0" w:space="0" w:color="auto"/>
                                        <w:right w:val="none" w:sz="0" w:space="0" w:color="auto"/>
                                      </w:divBdr>
                                    </w:div>
                                    <w:div w:id="1752311772">
                                      <w:marLeft w:val="0"/>
                                      <w:marRight w:val="0"/>
                                      <w:marTop w:val="0"/>
                                      <w:marBottom w:val="0"/>
                                      <w:divBdr>
                                        <w:top w:val="none" w:sz="0" w:space="0" w:color="auto"/>
                                        <w:left w:val="none" w:sz="0" w:space="0" w:color="auto"/>
                                        <w:bottom w:val="none" w:sz="0" w:space="0" w:color="auto"/>
                                        <w:right w:val="none" w:sz="0" w:space="0" w:color="auto"/>
                                      </w:divBdr>
                                    </w:div>
                                    <w:div w:id="1752311773">
                                      <w:marLeft w:val="0"/>
                                      <w:marRight w:val="0"/>
                                      <w:marTop w:val="0"/>
                                      <w:marBottom w:val="0"/>
                                      <w:divBdr>
                                        <w:top w:val="none" w:sz="0" w:space="0" w:color="auto"/>
                                        <w:left w:val="none" w:sz="0" w:space="0" w:color="auto"/>
                                        <w:bottom w:val="none" w:sz="0" w:space="0" w:color="auto"/>
                                        <w:right w:val="none" w:sz="0" w:space="0" w:color="auto"/>
                                      </w:divBdr>
                                    </w:div>
                                    <w:div w:id="1752311774">
                                      <w:marLeft w:val="0"/>
                                      <w:marRight w:val="0"/>
                                      <w:marTop w:val="0"/>
                                      <w:marBottom w:val="0"/>
                                      <w:divBdr>
                                        <w:top w:val="none" w:sz="0" w:space="0" w:color="auto"/>
                                        <w:left w:val="none" w:sz="0" w:space="0" w:color="auto"/>
                                        <w:bottom w:val="none" w:sz="0" w:space="0" w:color="auto"/>
                                        <w:right w:val="none" w:sz="0" w:space="0" w:color="auto"/>
                                      </w:divBdr>
                                    </w:div>
                                    <w:div w:id="1752311775">
                                      <w:marLeft w:val="0"/>
                                      <w:marRight w:val="0"/>
                                      <w:marTop w:val="0"/>
                                      <w:marBottom w:val="0"/>
                                      <w:divBdr>
                                        <w:top w:val="none" w:sz="0" w:space="0" w:color="auto"/>
                                        <w:left w:val="none" w:sz="0" w:space="0" w:color="auto"/>
                                        <w:bottom w:val="none" w:sz="0" w:space="0" w:color="auto"/>
                                        <w:right w:val="none" w:sz="0" w:space="0" w:color="auto"/>
                                      </w:divBdr>
                                    </w:div>
                                    <w:div w:id="1752311776">
                                      <w:marLeft w:val="0"/>
                                      <w:marRight w:val="0"/>
                                      <w:marTop w:val="0"/>
                                      <w:marBottom w:val="0"/>
                                      <w:divBdr>
                                        <w:top w:val="none" w:sz="0" w:space="0" w:color="auto"/>
                                        <w:left w:val="none" w:sz="0" w:space="0" w:color="auto"/>
                                        <w:bottom w:val="none" w:sz="0" w:space="0" w:color="auto"/>
                                        <w:right w:val="none" w:sz="0" w:space="0" w:color="auto"/>
                                      </w:divBdr>
                                    </w:div>
                                    <w:div w:id="1752311777">
                                      <w:marLeft w:val="0"/>
                                      <w:marRight w:val="0"/>
                                      <w:marTop w:val="0"/>
                                      <w:marBottom w:val="0"/>
                                      <w:divBdr>
                                        <w:top w:val="none" w:sz="0" w:space="0" w:color="auto"/>
                                        <w:left w:val="none" w:sz="0" w:space="0" w:color="auto"/>
                                        <w:bottom w:val="none" w:sz="0" w:space="0" w:color="auto"/>
                                        <w:right w:val="none" w:sz="0" w:space="0" w:color="auto"/>
                                      </w:divBdr>
                                    </w:div>
                                    <w:div w:id="1752311778">
                                      <w:marLeft w:val="0"/>
                                      <w:marRight w:val="0"/>
                                      <w:marTop w:val="0"/>
                                      <w:marBottom w:val="0"/>
                                      <w:divBdr>
                                        <w:top w:val="none" w:sz="0" w:space="0" w:color="auto"/>
                                        <w:left w:val="none" w:sz="0" w:space="0" w:color="auto"/>
                                        <w:bottom w:val="none" w:sz="0" w:space="0" w:color="auto"/>
                                        <w:right w:val="none" w:sz="0" w:space="0" w:color="auto"/>
                                      </w:divBdr>
                                    </w:div>
                                    <w:div w:id="1752311779">
                                      <w:marLeft w:val="0"/>
                                      <w:marRight w:val="0"/>
                                      <w:marTop w:val="0"/>
                                      <w:marBottom w:val="0"/>
                                      <w:divBdr>
                                        <w:top w:val="none" w:sz="0" w:space="0" w:color="auto"/>
                                        <w:left w:val="none" w:sz="0" w:space="0" w:color="auto"/>
                                        <w:bottom w:val="none" w:sz="0" w:space="0" w:color="auto"/>
                                        <w:right w:val="none" w:sz="0" w:space="0" w:color="auto"/>
                                      </w:divBdr>
                                    </w:div>
                                    <w:div w:id="1752311780">
                                      <w:marLeft w:val="0"/>
                                      <w:marRight w:val="0"/>
                                      <w:marTop w:val="0"/>
                                      <w:marBottom w:val="0"/>
                                      <w:divBdr>
                                        <w:top w:val="none" w:sz="0" w:space="0" w:color="auto"/>
                                        <w:left w:val="none" w:sz="0" w:space="0" w:color="auto"/>
                                        <w:bottom w:val="none" w:sz="0" w:space="0" w:color="auto"/>
                                        <w:right w:val="none" w:sz="0" w:space="0" w:color="auto"/>
                                      </w:divBdr>
                                    </w:div>
                                    <w:div w:id="1752311781">
                                      <w:marLeft w:val="0"/>
                                      <w:marRight w:val="0"/>
                                      <w:marTop w:val="0"/>
                                      <w:marBottom w:val="0"/>
                                      <w:divBdr>
                                        <w:top w:val="none" w:sz="0" w:space="0" w:color="auto"/>
                                        <w:left w:val="none" w:sz="0" w:space="0" w:color="auto"/>
                                        <w:bottom w:val="none" w:sz="0" w:space="0" w:color="auto"/>
                                        <w:right w:val="none" w:sz="0" w:space="0" w:color="auto"/>
                                      </w:divBdr>
                                    </w:div>
                                    <w:div w:id="1752311783">
                                      <w:marLeft w:val="0"/>
                                      <w:marRight w:val="0"/>
                                      <w:marTop w:val="0"/>
                                      <w:marBottom w:val="0"/>
                                      <w:divBdr>
                                        <w:top w:val="none" w:sz="0" w:space="0" w:color="auto"/>
                                        <w:left w:val="none" w:sz="0" w:space="0" w:color="auto"/>
                                        <w:bottom w:val="none" w:sz="0" w:space="0" w:color="auto"/>
                                        <w:right w:val="none" w:sz="0" w:space="0" w:color="auto"/>
                                      </w:divBdr>
                                    </w:div>
                                    <w:div w:id="1752311784">
                                      <w:marLeft w:val="0"/>
                                      <w:marRight w:val="0"/>
                                      <w:marTop w:val="0"/>
                                      <w:marBottom w:val="0"/>
                                      <w:divBdr>
                                        <w:top w:val="none" w:sz="0" w:space="0" w:color="auto"/>
                                        <w:left w:val="none" w:sz="0" w:space="0" w:color="auto"/>
                                        <w:bottom w:val="none" w:sz="0" w:space="0" w:color="auto"/>
                                        <w:right w:val="none" w:sz="0" w:space="0" w:color="auto"/>
                                      </w:divBdr>
                                    </w:div>
                                    <w:div w:id="1752311785">
                                      <w:marLeft w:val="0"/>
                                      <w:marRight w:val="0"/>
                                      <w:marTop w:val="0"/>
                                      <w:marBottom w:val="0"/>
                                      <w:divBdr>
                                        <w:top w:val="none" w:sz="0" w:space="0" w:color="auto"/>
                                        <w:left w:val="none" w:sz="0" w:space="0" w:color="auto"/>
                                        <w:bottom w:val="none" w:sz="0" w:space="0" w:color="auto"/>
                                        <w:right w:val="none" w:sz="0" w:space="0" w:color="auto"/>
                                      </w:divBdr>
                                    </w:div>
                                    <w:div w:id="1752311786">
                                      <w:marLeft w:val="0"/>
                                      <w:marRight w:val="0"/>
                                      <w:marTop w:val="0"/>
                                      <w:marBottom w:val="0"/>
                                      <w:divBdr>
                                        <w:top w:val="none" w:sz="0" w:space="0" w:color="auto"/>
                                        <w:left w:val="none" w:sz="0" w:space="0" w:color="auto"/>
                                        <w:bottom w:val="none" w:sz="0" w:space="0" w:color="auto"/>
                                        <w:right w:val="none" w:sz="0" w:space="0" w:color="auto"/>
                                      </w:divBdr>
                                    </w:div>
                                    <w:div w:id="1752311788">
                                      <w:marLeft w:val="0"/>
                                      <w:marRight w:val="0"/>
                                      <w:marTop w:val="0"/>
                                      <w:marBottom w:val="0"/>
                                      <w:divBdr>
                                        <w:top w:val="none" w:sz="0" w:space="0" w:color="auto"/>
                                        <w:left w:val="none" w:sz="0" w:space="0" w:color="auto"/>
                                        <w:bottom w:val="none" w:sz="0" w:space="0" w:color="auto"/>
                                        <w:right w:val="none" w:sz="0" w:space="0" w:color="auto"/>
                                      </w:divBdr>
                                    </w:div>
                                    <w:div w:id="1752311789">
                                      <w:marLeft w:val="0"/>
                                      <w:marRight w:val="0"/>
                                      <w:marTop w:val="0"/>
                                      <w:marBottom w:val="0"/>
                                      <w:divBdr>
                                        <w:top w:val="none" w:sz="0" w:space="0" w:color="auto"/>
                                        <w:left w:val="none" w:sz="0" w:space="0" w:color="auto"/>
                                        <w:bottom w:val="none" w:sz="0" w:space="0" w:color="auto"/>
                                        <w:right w:val="none" w:sz="0" w:space="0" w:color="auto"/>
                                      </w:divBdr>
                                    </w:div>
                                    <w:div w:id="1752311790">
                                      <w:marLeft w:val="0"/>
                                      <w:marRight w:val="0"/>
                                      <w:marTop w:val="0"/>
                                      <w:marBottom w:val="0"/>
                                      <w:divBdr>
                                        <w:top w:val="none" w:sz="0" w:space="0" w:color="auto"/>
                                        <w:left w:val="none" w:sz="0" w:space="0" w:color="auto"/>
                                        <w:bottom w:val="none" w:sz="0" w:space="0" w:color="auto"/>
                                        <w:right w:val="none" w:sz="0" w:space="0" w:color="auto"/>
                                      </w:divBdr>
                                    </w:div>
                                    <w:div w:id="1752311792">
                                      <w:marLeft w:val="0"/>
                                      <w:marRight w:val="0"/>
                                      <w:marTop w:val="0"/>
                                      <w:marBottom w:val="0"/>
                                      <w:divBdr>
                                        <w:top w:val="none" w:sz="0" w:space="0" w:color="auto"/>
                                        <w:left w:val="none" w:sz="0" w:space="0" w:color="auto"/>
                                        <w:bottom w:val="none" w:sz="0" w:space="0" w:color="auto"/>
                                        <w:right w:val="none" w:sz="0" w:space="0" w:color="auto"/>
                                      </w:divBdr>
                                    </w:div>
                                    <w:div w:id="1752311793">
                                      <w:marLeft w:val="0"/>
                                      <w:marRight w:val="0"/>
                                      <w:marTop w:val="0"/>
                                      <w:marBottom w:val="0"/>
                                      <w:divBdr>
                                        <w:top w:val="none" w:sz="0" w:space="0" w:color="auto"/>
                                        <w:left w:val="none" w:sz="0" w:space="0" w:color="auto"/>
                                        <w:bottom w:val="none" w:sz="0" w:space="0" w:color="auto"/>
                                        <w:right w:val="none" w:sz="0" w:space="0" w:color="auto"/>
                                      </w:divBdr>
                                    </w:div>
                                    <w:div w:id="1752311795">
                                      <w:marLeft w:val="0"/>
                                      <w:marRight w:val="0"/>
                                      <w:marTop w:val="0"/>
                                      <w:marBottom w:val="0"/>
                                      <w:divBdr>
                                        <w:top w:val="none" w:sz="0" w:space="0" w:color="auto"/>
                                        <w:left w:val="none" w:sz="0" w:space="0" w:color="auto"/>
                                        <w:bottom w:val="none" w:sz="0" w:space="0" w:color="auto"/>
                                        <w:right w:val="none" w:sz="0" w:space="0" w:color="auto"/>
                                      </w:divBdr>
                                    </w:div>
                                    <w:div w:id="1752311798">
                                      <w:marLeft w:val="0"/>
                                      <w:marRight w:val="0"/>
                                      <w:marTop w:val="0"/>
                                      <w:marBottom w:val="0"/>
                                      <w:divBdr>
                                        <w:top w:val="none" w:sz="0" w:space="0" w:color="auto"/>
                                        <w:left w:val="none" w:sz="0" w:space="0" w:color="auto"/>
                                        <w:bottom w:val="none" w:sz="0" w:space="0" w:color="auto"/>
                                        <w:right w:val="none" w:sz="0" w:space="0" w:color="auto"/>
                                      </w:divBdr>
                                    </w:div>
                                    <w:div w:id="1752311799">
                                      <w:marLeft w:val="0"/>
                                      <w:marRight w:val="0"/>
                                      <w:marTop w:val="0"/>
                                      <w:marBottom w:val="0"/>
                                      <w:divBdr>
                                        <w:top w:val="none" w:sz="0" w:space="0" w:color="auto"/>
                                        <w:left w:val="none" w:sz="0" w:space="0" w:color="auto"/>
                                        <w:bottom w:val="none" w:sz="0" w:space="0" w:color="auto"/>
                                        <w:right w:val="none" w:sz="0" w:space="0" w:color="auto"/>
                                      </w:divBdr>
                                    </w:div>
                                    <w:div w:id="1752311802">
                                      <w:marLeft w:val="0"/>
                                      <w:marRight w:val="0"/>
                                      <w:marTop w:val="0"/>
                                      <w:marBottom w:val="0"/>
                                      <w:divBdr>
                                        <w:top w:val="none" w:sz="0" w:space="0" w:color="auto"/>
                                        <w:left w:val="none" w:sz="0" w:space="0" w:color="auto"/>
                                        <w:bottom w:val="none" w:sz="0" w:space="0" w:color="auto"/>
                                        <w:right w:val="none" w:sz="0" w:space="0" w:color="auto"/>
                                      </w:divBdr>
                                    </w:div>
                                    <w:div w:id="1752311803">
                                      <w:marLeft w:val="0"/>
                                      <w:marRight w:val="0"/>
                                      <w:marTop w:val="0"/>
                                      <w:marBottom w:val="0"/>
                                      <w:divBdr>
                                        <w:top w:val="none" w:sz="0" w:space="0" w:color="auto"/>
                                        <w:left w:val="none" w:sz="0" w:space="0" w:color="auto"/>
                                        <w:bottom w:val="none" w:sz="0" w:space="0" w:color="auto"/>
                                        <w:right w:val="none" w:sz="0" w:space="0" w:color="auto"/>
                                      </w:divBdr>
                                    </w:div>
                                    <w:div w:id="1752311804">
                                      <w:marLeft w:val="0"/>
                                      <w:marRight w:val="0"/>
                                      <w:marTop w:val="0"/>
                                      <w:marBottom w:val="0"/>
                                      <w:divBdr>
                                        <w:top w:val="none" w:sz="0" w:space="0" w:color="auto"/>
                                        <w:left w:val="none" w:sz="0" w:space="0" w:color="auto"/>
                                        <w:bottom w:val="none" w:sz="0" w:space="0" w:color="auto"/>
                                        <w:right w:val="none" w:sz="0" w:space="0" w:color="auto"/>
                                      </w:divBdr>
                                    </w:div>
                                    <w:div w:id="1752311806">
                                      <w:marLeft w:val="0"/>
                                      <w:marRight w:val="0"/>
                                      <w:marTop w:val="0"/>
                                      <w:marBottom w:val="0"/>
                                      <w:divBdr>
                                        <w:top w:val="none" w:sz="0" w:space="0" w:color="auto"/>
                                        <w:left w:val="none" w:sz="0" w:space="0" w:color="auto"/>
                                        <w:bottom w:val="none" w:sz="0" w:space="0" w:color="auto"/>
                                        <w:right w:val="none" w:sz="0" w:space="0" w:color="auto"/>
                                      </w:divBdr>
                                    </w:div>
                                    <w:div w:id="1752311807">
                                      <w:marLeft w:val="0"/>
                                      <w:marRight w:val="0"/>
                                      <w:marTop w:val="0"/>
                                      <w:marBottom w:val="0"/>
                                      <w:divBdr>
                                        <w:top w:val="none" w:sz="0" w:space="0" w:color="auto"/>
                                        <w:left w:val="none" w:sz="0" w:space="0" w:color="auto"/>
                                        <w:bottom w:val="none" w:sz="0" w:space="0" w:color="auto"/>
                                        <w:right w:val="none" w:sz="0" w:space="0" w:color="auto"/>
                                      </w:divBdr>
                                    </w:div>
                                    <w:div w:id="1752311808">
                                      <w:marLeft w:val="0"/>
                                      <w:marRight w:val="0"/>
                                      <w:marTop w:val="0"/>
                                      <w:marBottom w:val="0"/>
                                      <w:divBdr>
                                        <w:top w:val="none" w:sz="0" w:space="0" w:color="auto"/>
                                        <w:left w:val="none" w:sz="0" w:space="0" w:color="auto"/>
                                        <w:bottom w:val="none" w:sz="0" w:space="0" w:color="auto"/>
                                        <w:right w:val="none" w:sz="0" w:space="0" w:color="auto"/>
                                      </w:divBdr>
                                    </w:div>
                                    <w:div w:id="1752311809">
                                      <w:marLeft w:val="0"/>
                                      <w:marRight w:val="0"/>
                                      <w:marTop w:val="0"/>
                                      <w:marBottom w:val="0"/>
                                      <w:divBdr>
                                        <w:top w:val="none" w:sz="0" w:space="0" w:color="auto"/>
                                        <w:left w:val="none" w:sz="0" w:space="0" w:color="auto"/>
                                        <w:bottom w:val="none" w:sz="0" w:space="0" w:color="auto"/>
                                        <w:right w:val="none" w:sz="0" w:space="0" w:color="auto"/>
                                      </w:divBdr>
                                    </w:div>
                                    <w:div w:id="1752311810">
                                      <w:marLeft w:val="0"/>
                                      <w:marRight w:val="0"/>
                                      <w:marTop w:val="0"/>
                                      <w:marBottom w:val="0"/>
                                      <w:divBdr>
                                        <w:top w:val="none" w:sz="0" w:space="0" w:color="auto"/>
                                        <w:left w:val="none" w:sz="0" w:space="0" w:color="auto"/>
                                        <w:bottom w:val="none" w:sz="0" w:space="0" w:color="auto"/>
                                        <w:right w:val="none" w:sz="0" w:space="0" w:color="auto"/>
                                      </w:divBdr>
                                    </w:div>
                                    <w:div w:id="1752311811">
                                      <w:marLeft w:val="0"/>
                                      <w:marRight w:val="0"/>
                                      <w:marTop w:val="0"/>
                                      <w:marBottom w:val="0"/>
                                      <w:divBdr>
                                        <w:top w:val="none" w:sz="0" w:space="0" w:color="auto"/>
                                        <w:left w:val="none" w:sz="0" w:space="0" w:color="auto"/>
                                        <w:bottom w:val="none" w:sz="0" w:space="0" w:color="auto"/>
                                        <w:right w:val="none" w:sz="0" w:space="0" w:color="auto"/>
                                      </w:divBdr>
                                    </w:div>
                                    <w:div w:id="1752311812">
                                      <w:marLeft w:val="0"/>
                                      <w:marRight w:val="0"/>
                                      <w:marTop w:val="0"/>
                                      <w:marBottom w:val="0"/>
                                      <w:divBdr>
                                        <w:top w:val="none" w:sz="0" w:space="0" w:color="auto"/>
                                        <w:left w:val="none" w:sz="0" w:space="0" w:color="auto"/>
                                        <w:bottom w:val="none" w:sz="0" w:space="0" w:color="auto"/>
                                        <w:right w:val="none" w:sz="0" w:space="0" w:color="auto"/>
                                      </w:divBdr>
                                    </w:div>
                                    <w:div w:id="1752311813">
                                      <w:marLeft w:val="0"/>
                                      <w:marRight w:val="0"/>
                                      <w:marTop w:val="0"/>
                                      <w:marBottom w:val="0"/>
                                      <w:divBdr>
                                        <w:top w:val="none" w:sz="0" w:space="0" w:color="auto"/>
                                        <w:left w:val="none" w:sz="0" w:space="0" w:color="auto"/>
                                        <w:bottom w:val="none" w:sz="0" w:space="0" w:color="auto"/>
                                        <w:right w:val="none" w:sz="0" w:space="0" w:color="auto"/>
                                      </w:divBdr>
                                    </w:div>
                                    <w:div w:id="1752311814">
                                      <w:marLeft w:val="0"/>
                                      <w:marRight w:val="0"/>
                                      <w:marTop w:val="0"/>
                                      <w:marBottom w:val="0"/>
                                      <w:divBdr>
                                        <w:top w:val="none" w:sz="0" w:space="0" w:color="auto"/>
                                        <w:left w:val="none" w:sz="0" w:space="0" w:color="auto"/>
                                        <w:bottom w:val="none" w:sz="0" w:space="0" w:color="auto"/>
                                        <w:right w:val="none" w:sz="0" w:space="0" w:color="auto"/>
                                      </w:divBdr>
                                    </w:div>
                                    <w:div w:id="1752311815">
                                      <w:marLeft w:val="0"/>
                                      <w:marRight w:val="0"/>
                                      <w:marTop w:val="0"/>
                                      <w:marBottom w:val="0"/>
                                      <w:divBdr>
                                        <w:top w:val="none" w:sz="0" w:space="0" w:color="auto"/>
                                        <w:left w:val="none" w:sz="0" w:space="0" w:color="auto"/>
                                        <w:bottom w:val="none" w:sz="0" w:space="0" w:color="auto"/>
                                        <w:right w:val="none" w:sz="0" w:space="0" w:color="auto"/>
                                      </w:divBdr>
                                    </w:div>
                                    <w:div w:id="1752311816">
                                      <w:marLeft w:val="0"/>
                                      <w:marRight w:val="0"/>
                                      <w:marTop w:val="0"/>
                                      <w:marBottom w:val="0"/>
                                      <w:divBdr>
                                        <w:top w:val="none" w:sz="0" w:space="0" w:color="auto"/>
                                        <w:left w:val="none" w:sz="0" w:space="0" w:color="auto"/>
                                        <w:bottom w:val="none" w:sz="0" w:space="0" w:color="auto"/>
                                        <w:right w:val="none" w:sz="0" w:space="0" w:color="auto"/>
                                      </w:divBdr>
                                    </w:div>
                                    <w:div w:id="1752311817">
                                      <w:marLeft w:val="0"/>
                                      <w:marRight w:val="0"/>
                                      <w:marTop w:val="0"/>
                                      <w:marBottom w:val="0"/>
                                      <w:divBdr>
                                        <w:top w:val="none" w:sz="0" w:space="0" w:color="auto"/>
                                        <w:left w:val="none" w:sz="0" w:space="0" w:color="auto"/>
                                        <w:bottom w:val="none" w:sz="0" w:space="0" w:color="auto"/>
                                        <w:right w:val="none" w:sz="0" w:space="0" w:color="auto"/>
                                      </w:divBdr>
                                    </w:div>
                                    <w:div w:id="1752311818">
                                      <w:marLeft w:val="0"/>
                                      <w:marRight w:val="0"/>
                                      <w:marTop w:val="0"/>
                                      <w:marBottom w:val="0"/>
                                      <w:divBdr>
                                        <w:top w:val="none" w:sz="0" w:space="0" w:color="auto"/>
                                        <w:left w:val="none" w:sz="0" w:space="0" w:color="auto"/>
                                        <w:bottom w:val="none" w:sz="0" w:space="0" w:color="auto"/>
                                        <w:right w:val="none" w:sz="0" w:space="0" w:color="auto"/>
                                      </w:divBdr>
                                    </w:div>
                                    <w:div w:id="1752311819">
                                      <w:marLeft w:val="0"/>
                                      <w:marRight w:val="0"/>
                                      <w:marTop w:val="0"/>
                                      <w:marBottom w:val="0"/>
                                      <w:divBdr>
                                        <w:top w:val="none" w:sz="0" w:space="0" w:color="auto"/>
                                        <w:left w:val="none" w:sz="0" w:space="0" w:color="auto"/>
                                        <w:bottom w:val="none" w:sz="0" w:space="0" w:color="auto"/>
                                        <w:right w:val="none" w:sz="0" w:space="0" w:color="auto"/>
                                      </w:divBdr>
                                    </w:div>
                                    <w:div w:id="1752311820">
                                      <w:marLeft w:val="0"/>
                                      <w:marRight w:val="0"/>
                                      <w:marTop w:val="0"/>
                                      <w:marBottom w:val="0"/>
                                      <w:divBdr>
                                        <w:top w:val="none" w:sz="0" w:space="0" w:color="auto"/>
                                        <w:left w:val="none" w:sz="0" w:space="0" w:color="auto"/>
                                        <w:bottom w:val="none" w:sz="0" w:space="0" w:color="auto"/>
                                        <w:right w:val="none" w:sz="0" w:space="0" w:color="auto"/>
                                      </w:divBdr>
                                    </w:div>
                                    <w:div w:id="1752311821">
                                      <w:marLeft w:val="0"/>
                                      <w:marRight w:val="0"/>
                                      <w:marTop w:val="0"/>
                                      <w:marBottom w:val="0"/>
                                      <w:divBdr>
                                        <w:top w:val="none" w:sz="0" w:space="0" w:color="auto"/>
                                        <w:left w:val="none" w:sz="0" w:space="0" w:color="auto"/>
                                        <w:bottom w:val="none" w:sz="0" w:space="0" w:color="auto"/>
                                        <w:right w:val="none" w:sz="0" w:space="0" w:color="auto"/>
                                      </w:divBdr>
                                    </w:div>
                                    <w:div w:id="1752311822">
                                      <w:marLeft w:val="0"/>
                                      <w:marRight w:val="0"/>
                                      <w:marTop w:val="0"/>
                                      <w:marBottom w:val="0"/>
                                      <w:divBdr>
                                        <w:top w:val="none" w:sz="0" w:space="0" w:color="auto"/>
                                        <w:left w:val="none" w:sz="0" w:space="0" w:color="auto"/>
                                        <w:bottom w:val="none" w:sz="0" w:space="0" w:color="auto"/>
                                        <w:right w:val="none" w:sz="0" w:space="0" w:color="auto"/>
                                      </w:divBdr>
                                    </w:div>
                                    <w:div w:id="1752311823">
                                      <w:marLeft w:val="0"/>
                                      <w:marRight w:val="0"/>
                                      <w:marTop w:val="0"/>
                                      <w:marBottom w:val="0"/>
                                      <w:divBdr>
                                        <w:top w:val="none" w:sz="0" w:space="0" w:color="auto"/>
                                        <w:left w:val="none" w:sz="0" w:space="0" w:color="auto"/>
                                        <w:bottom w:val="none" w:sz="0" w:space="0" w:color="auto"/>
                                        <w:right w:val="none" w:sz="0" w:space="0" w:color="auto"/>
                                      </w:divBdr>
                                    </w:div>
                                    <w:div w:id="1752311824">
                                      <w:marLeft w:val="0"/>
                                      <w:marRight w:val="0"/>
                                      <w:marTop w:val="0"/>
                                      <w:marBottom w:val="0"/>
                                      <w:divBdr>
                                        <w:top w:val="none" w:sz="0" w:space="0" w:color="auto"/>
                                        <w:left w:val="none" w:sz="0" w:space="0" w:color="auto"/>
                                        <w:bottom w:val="none" w:sz="0" w:space="0" w:color="auto"/>
                                        <w:right w:val="none" w:sz="0" w:space="0" w:color="auto"/>
                                      </w:divBdr>
                                    </w:div>
                                    <w:div w:id="1752311825">
                                      <w:marLeft w:val="0"/>
                                      <w:marRight w:val="0"/>
                                      <w:marTop w:val="0"/>
                                      <w:marBottom w:val="0"/>
                                      <w:divBdr>
                                        <w:top w:val="none" w:sz="0" w:space="0" w:color="auto"/>
                                        <w:left w:val="none" w:sz="0" w:space="0" w:color="auto"/>
                                        <w:bottom w:val="none" w:sz="0" w:space="0" w:color="auto"/>
                                        <w:right w:val="none" w:sz="0" w:space="0" w:color="auto"/>
                                      </w:divBdr>
                                    </w:div>
                                    <w:div w:id="1752311826">
                                      <w:marLeft w:val="0"/>
                                      <w:marRight w:val="0"/>
                                      <w:marTop w:val="0"/>
                                      <w:marBottom w:val="0"/>
                                      <w:divBdr>
                                        <w:top w:val="none" w:sz="0" w:space="0" w:color="auto"/>
                                        <w:left w:val="none" w:sz="0" w:space="0" w:color="auto"/>
                                        <w:bottom w:val="none" w:sz="0" w:space="0" w:color="auto"/>
                                        <w:right w:val="none" w:sz="0" w:space="0" w:color="auto"/>
                                      </w:divBdr>
                                    </w:div>
                                    <w:div w:id="1752311827">
                                      <w:marLeft w:val="0"/>
                                      <w:marRight w:val="0"/>
                                      <w:marTop w:val="0"/>
                                      <w:marBottom w:val="0"/>
                                      <w:divBdr>
                                        <w:top w:val="none" w:sz="0" w:space="0" w:color="auto"/>
                                        <w:left w:val="none" w:sz="0" w:space="0" w:color="auto"/>
                                        <w:bottom w:val="none" w:sz="0" w:space="0" w:color="auto"/>
                                        <w:right w:val="none" w:sz="0" w:space="0" w:color="auto"/>
                                      </w:divBdr>
                                    </w:div>
                                    <w:div w:id="1752311828">
                                      <w:marLeft w:val="0"/>
                                      <w:marRight w:val="0"/>
                                      <w:marTop w:val="0"/>
                                      <w:marBottom w:val="0"/>
                                      <w:divBdr>
                                        <w:top w:val="none" w:sz="0" w:space="0" w:color="auto"/>
                                        <w:left w:val="none" w:sz="0" w:space="0" w:color="auto"/>
                                        <w:bottom w:val="none" w:sz="0" w:space="0" w:color="auto"/>
                                        <w:right w:val="none" w:sz="0" w:space="0" w:color="auto"/>
                                      </w:divBdr>
                                    </w:div>
                                    <w:div w:id="1752311829">
                                      <w:marLeft w:val="0"/>
                                      <w:marRight w:val="0"/>
                                      <w:marTop w:val="0"/>
                                      <w:marBottom w:val="0"/>
                                      <w:divBdr>
                                        <w:top w:val="none" w:sz="0" w:space="0" w:color="auto"/>
                                        <w:left w:val="none" w:sz="0" w:space="0" w:color="auto"/>
                                        <w:bottom w:val="none" w:sz="0" w:space="0" w:color="auto"/>
                                        <w:right w:val="none" w:sz="0" w:space="0" w:color="auto"/>
                                      </w:divBdr>
                                    </w:div>
                                    <w:div w:id="1752311830">
                                      <w:marLeft w:val="0"/>
                                      <w:marRight w:val="0"/>
                                      <w:marTop w:val="0"/>
                                      <w:marBottom w:val="0"/>
                                      <w:divBdr>
                                        <w:top w:val="none" w:sz="0" w:space="0" w:color="auto"/>
                                        <w:left w:val="none" w:sz="0" w:space="0" w:color="auto"/>
                                        <w:bottom w:val="none" w:sz="0" w:space="0" w:color="auto"/>
                                        <w:right w:val="none" w:sz="0" w:space="0" w:color="auto"/>
                                      </w:divBdr>
                                    </w:div>
                                    <w:div w:id="1752311831">
                                      <w:marLeft w:val="0"/>
                                      <w:marRight w:val="0"/>
                                      <w:marTop w:val="0"/>
                                      <w:marBottom w:val="0"/>
                                      <w:divBdr>
                                        <w:top w:val="none" w:sz="0" w:space="0" w:color="auto"/>
                                        <w:left w:val="none" w:sz="0" w:space="0" w:color="auto"/>
                                        <w:bottom w:val="none" w:sz="0" w:space="0" w:color="auto"/>
                                        <w:right w:val="none" w:sz="0" w:space="0" w:color="auto"/>
                                      </w:divBdr>
                                    </w:div>
                                    <w:div w:id="1752311832">
                                      <w:marLeft w:val="0"/>
                                      <w:marRight w:val="0"/>
                                      <w:marTop w:val="0"/>
                                      <w:marBottom w:val="0"/>
                                      <w:divBdr>
                                        <w:top w:val="none" w:sz="0" w:space="0" w:color="auto"/>
                                        <w:left w:val="none" w:sz="0" w:space="0" w:color="auto"/>
                                        <w:bottom w:val="none" w:sz="0" w:space="0" w:color="auto"/>
                                        <w:right w:val="none" w:sz="0" w:space="0" w:color="auto"/>
                                      </w:divBdr>
                                    </w:div>
                                    <w:div w:id="1752311833">
                                      <w:marLeft w:val="0"/>
                                      <w:marRight w:val="0"/>
                                      <w:marTop w:val="0"/>
                                      <w:marBottom w:val="0"/>
                                      <w:divBdr>
                                        <w:top w:val="none" w:sz="0" w:space="0" w:color="auto"/>
                                        <w:left w:val="none" w:sz="0" w:space="0" w:color="auto"/>
                                        <w:bottom w:val="none" w:sz="0" w:space="0" w:color="auto"/>
                                        <w:right w:val="none" w:sz="0" w:space="0" w:color="auto"/>
                                      </w:divBdr>
                                    </w:div>
                                    <w:div w:id="1752311834">
                                      <w:marLeft w:val="0"/>
                                      <w:marRight w:val="0"/>
                                      <w:marTop w:val="0"/>
                                      <w:marBottom w:val="0"/>
                                      <w:divBdr>
                                        <w:top w:val="none" w:sz="0" w:space="0" w:color="auto"/>
                                        <w:left w:val="none" w:sz="0" w:space="0" w:color="auto"/>
                                        <w:bottom w:val="none" w:sz="0" w:space="0" w:color="auto"/>
                                        <w:right w:val="none" w:sz="0" w:space="0" w:color="auto"/>
                                      </w:divBdr>
                                    </w:div>
                                    <w:div w:id="1752311835">
                                      <w:marLeft w:val="0"/>
                                      <w:marRight w:val="0"/>
                                      <w:marTop w:val="0"/>
                                      <w:marBottom w:val="0"/>
                                      <w:divBdr>
                                        <w:top w:val="none" w:sz="0" w:space="0" w:color="auto"/>
                                        <w:left w:val="none" w:sz="0" w:space="0" w:color="auto"/>
                                        <w:bottom w:val="none" w:sz="0" w:space="0" w:color="auto"/>
                                        <w:right w:val="none" w:sz="0" w:space="0" w:color="auto"/>
                                      </w:divBdr>
                                    </w:div>
                                    <w:div w:id="1752311836">
                                      <w:marLeft w:val="0"/>
                                      <w:marRight w:val="0"/>
                                      <w:marTop w:val="0"/>
                                      <w:marBottom w:val="0"/>
                                      <w:divBdr>
                                        <w:top w:val="none" w:sz="0" w:space="0" w:color="auto"/>
                                        <w:left w:val="none" w:sz="0" w:space="0" w:color="auto"/>
                                        <w:bottom w:val="none" w:sz="0" w:space="0" w:color="auto"/>
                                        <w:right w:val="none" w:sz="0" w:space="0" w:color="auto"/>
                                      </w:divBdr>
                                    </w:div>
                                    <w:div w:id="1752311837">
                                      <w:marLeft w:val="0"/>
                                      <w:marRight w:val="0"/>
                                      <w:marTop w:val="0"/>
                                      <w:marBottom w:val="0"/>
                                      <w:divBdr>
                                        <w:top w:val="none" w:sz="0" w:space="0" w:color="auto"/>
                                        <w:left w:val="none" w:sz="0" w:space="0" w:color="auto"/>
                                        <w:bottom w:val="none" w:sz="0" w:space="0" w:color="auto"/>
                                        <w:right w:val="none" w:sz="0" w:space="0" w:color="auto"/>
                                      </w:divBdr>
                                    </w:div>
                                    <w:div w:id="1752311838">
                                      <w:marLeft w:val="0"/>
                                      <w:marRight w:val="0"/>
                                      <w:marTop w:val="0"/>
                                      <w:marBottom w:val="0"/>
                                      <w:divBdr>
                                        <w:top w:val="none" w:sz="0" w:space="0" w:color="auto"/>
                                        <w:left w:val="none" w:sz="0" w:space="0" w:color="auto"/>
                                        <w:bottom w:val="none" w:sz="0" w:space="0" w:color="auto"/>
                                        <w:right w:val="none" w:sz="0" w:space="0" w:color="auto"/>
                                      </w:divBdr>
                                    </w:div>
                                    <w:div w:id="1752311839">
                                      <w:marLeft w:val="0"/>
                                      <w:marRight w:val="0"/>
                                      <w:marTop w:val="0"/>
                                      <w:marBottom w:val="0"/>
                                      <w:divBdr>
                                        <w:top w:val="none" w:sz="0" w:space="0" w:color="auto"/>
                                        <w:left w:val="none" w:sz="0" w:space="0" w:color="auto"/>
                                        <w:bottom w:val="none" w:sz="0" w:space="0" w:color="auto"/>
                                        <w:right w:val="none" w:sz="0" w:space="0" w:color="auto"/>
                                      </w:divBdr>
                                    </w:div>
                                    <w:div w:id="1752311840">
                                      <w:marLeft w:val="0"/>
                                      <w:marRight w:val="0"/>
                                      <w:marTop w:val="0"/>
                                      <w:marBottom w:val="0"/>
                                      <w:divBdr>
                                        <w:top w:val="none" w:sz="0" w:space="0" w:color="auto"/>
                                        <w:left w:val="none" w:sz="0" w:space="0" w:color="auto"/>
                                        <w:bottom w:val="none" w:sz="0" w:space="0" w:color="auto"/>
                                        <w:right w:val="none" w:sz="0" w:space="0" w:color="auto"/>
                                      </w:divBdr>
                                    </w:div>
                                    <w:div w:id="1752311841">
                                      <w:marLeft w:val="0"/>
                                      <w:marRight w:val="0"/>
                                      <w:marTop w:val="0"/>
                                      <w:marBottom w:val="0"/>
                                      <w:divBdr>
                                        <w:top w:val="none" w:sz="0" w:space="0" w:color="auto"/>
                                        <w:left w:val="none" w:sz="0" w:space="0" w:color="auto"/>
                                        <w:bottom w:val="none" w:sz="0" w:space="0" w:color="auto"/>
                                        <w:right w:val="none" w:sz="0" w:space="0" w:color="auto"/>
                                      </w:divBdr>
                                    </w:div>
                                    <w:div w:id="1752311842">
                                      <w:marLeft w:val="0"/>
                                      <w:marRight w:val="0"/>
                                      <w:marTop w:val="0"/>
                                      <w:marBottom w:val="0"/>
                                      <w:divBdr>
                                        <w:top w:val="none" w:sz="0" w:space="0" w:color="auto"/>
                                        <w:left w:val="none" w:sz="0" w:space="0" w:color="auto"/>
                                        <w:bottom w:val="none" w:sz="0" w:space="0" w:color="auto"/>
                                        <w:right w:val="none" w:sz="0" w:space="0" w:color="auto"/>
                                      </w:divBdr>
                                    </w:div>
                                    <w:div w:id="1752311843">
                                      <w:marLeft w:val="0"/>
                                      <w:marRight w:val="0"/>
                                      <w:marTop w:val="0"/>
                                      <w:marBottom w:val="0"/>
                                      <w:divBdr>
                                        <w:top w:val="none" w:sz="0" w:space="0" w:color="auto"/>
                                        <w:left w:val="none" w:sz="0" w:space="0" w:color="auto"/>
                                        <w:bottom w:val="none" w:sz="0" w:space="0" w:color="auto"/>
                                        <w:right w:val="none" w:sz="0" w:space="0" w:color="auto"/>
                                      </w:divBdr>
                                    </w:div>
                                    <w:div w:id="1752311844">
                                      <w:marLeft w:val="0"/>
                                      <w:marRight w:val="0"/>
                                      <w:marTop w:val="0"/>
                                      <w:marBottom w:val="0"/>
                                      <w:divBdr>
                                        <w:top w:val="none" w:sz="0" w:space="0" w:color="auto"/>
                                        <w:left w:val="none" w:sz="0" w:space="0" w:color="auto"/>
                                        <w:bottom w:val="none" w:sz="0" w:space="0" w:color="auto"/>
                                        <w:right w:val="none" w:sz="0" w:space="0" w:color="auto"/>
                                      </w:divBdr>
                                    </w:div>
                                    <w:div w:id="1752311845">
                                      <w:marLeft w:val="0"/>
                                      <w:marRight w:val="0"/>
                                      <w:marTop w:val="0"/>
                                      <w:marBottom w:val="0"/>
                                      <w:divBdr>
                                        <w:top w:val="none" w:sz="0" w:space="0" w:color="auto"/>
                                        <w:left w:val="none" w:sz="0" w:space="0" w:color="auto"/>
                                        <w:bottom w:val="none" w:sz="0" w:space="0" w:color="auto"/>
                                        <w:right w:val="none" w:sz="0" w:space="0" w:color="auto"/>
                                      </w:divBdr>
                                    </w:div>
                                    <w:div w:id="1752311846">
                                      <w:marLeft w:val="0"/>
                                      <w:marRight w:val="0"/>
                                      <w:marTop w:val="0"/>
                                      <w:marBottom w:val="0"/>
                                      <w:divBdr>
                                        <w:top w:val="none" w:sz="0" w:space="0" w:color="auto"/>
                                        <w:left w:val="none" w:sz="0" w:space="0" w:color="auto"/>
                                        <w:bottom w:val="none" w:sz="0" w:space="0" w:color="auto"/>
                                        <w:right w:val="none" w:sz="0" w:space="0" w:color="auto"/>
                                      </w:divBdr>
                                    </w:div>
                                    <w:div w:id="1752311847">
                                      <w:marLeft w:val="0"/>
                                      <w:marRight w:val="0"/>
                                      <w:marTop w:val="0"/>
                                      <w:marBottom w:val="0"/>
                                      <w:divBdr>
                                        <w:top w:val="none" w:sz="0" w:space="0" w:color="auto"/>
                                        <w:left w:val="none" w:sz="0" w:space="0" w:color="auto"/>
                                        <w:bottom w:val="none" w:sz="0" w:space="0" w:color="auto"/>
                                        <w:right w:val="none" w:sz="0" w:space="0" w:color="auto"/>
                                      </w:divBdr>
                                    </w:div>
                                    <w:div w:id="1752311849">
                                      <w:marLeft w:val="0"/>
                                      <w:marRight w:val="0"/>
                                      <w:marTop w:val="0"/>
                                      <w:marBottom w:val="0"/>
                                      <w:divBdr>
                                        <w:top w:val="none" w:sz="0" w:space="0" w:color="auto"/>
                                        <w:left w:val="none" w:sz="0" w:space="0" w:color="auto"/>
                                        <w:bottom w:val="none" w:sz="0" w:space="0" w:color="auto"/>
                                        <w:right w:val="none" w:sz="0" w:space="0" w:color="auto"/>
                                      </w:divBdr>
                                    </w:div>
                                    <w:div w:id="1752311850">
                                      <w:marLeft w:val="0"/>
                                      <w:marRight w:val="0"/>
                                      <w:marTop w:val="0"/>
                                      <w:marBottom w:val="0"/>
                                      <w:divBdr>
                                        <w:top w:val="none" w:sz="0" w:space="0" w:color="auto"/>
                                        <w:left w:val="none" w:sz="0" w:space="0" w:color="auto"/>
                                        <w:bottom w:val="none" w:sz="0" w:space="0" w:color="auto"/>
                                        <w:right w:val="none" w:sz="0" w:space="0" w:color="auto"/>
                                      </w:divBdr>
                                    </w:div>
                                    <w:div w:id="1752311852">
                                      <w:marLeft w:val="0"/>
                                      <w:marRight w:val="0"/>
                                      <w:marTop w:val="0"/>
                                      <w:marBottom w:val="0"/>
                                      <w:divBdr>
                                        <w:top w:val="none" w:sz="0" w:space="0" w:color="auto"/>
                                        <w:left w:val="none" w:sz="0" w:space="0" w:color="auto"/>
                                        <w:bottom w:val="none" w:sz="0" w:space="0" w:color="auto"/>
                                        <w:right w:val="none" w:sz="0" w:space="0" w:color="auto"/>
                                      </w:divBdr>
                                    </w:div>
                                    <w:div w:id="1752311853">
                                      <w:marLeft w:val="0"/>
                                      <w:marRight w:val="0"/>
                                      <w:marTop w:val="0"/>
                                      <w:marBottom w:val="0"/>
                                      <w:divBdr>
                                        <w:top w:val="none" w:sz="0" w:space="0" w:color="auto"/>
                                        <w:left w:val="none" w:sz="0" w:space="0" w:color="auto"/>
                                        <w:bottom w:val="none" w:sz="0" w:space="0" w:color="auto"/>
                                        <w:right w:val="none" w:sz="0" w:space="0" w:color="auto"/>
                                      </w:divBdr>
                                    </w:div>
                                    <w:div w:id="1752311854">
                                      <w:marLeft w:val="0"/>
                                      <w:marRight w:val="0"/>
                                      <w:marTop w:val="0"/>
                                      <w:marBottom w:val="0"/>
                                      <w:divBdr>
                                        <w:top w:val="none" w:sz="0" w:space="0" w:color="auto"/>
                                        <w:left w:val="none" w:sz="0" w:space="0" w:color="auto"/>
                                        <w:bottom w:val="none" w:sz="0" w:space="0" w:color="auto"/>
                                        <w:right w:val="none" w:sz="0" w:space="0" w:color="auto"/>
                                      </w:divBdr>
                                    </w:div>
                                    <w:div w:id="1752311855">
                                      <w:marLeft w:val="0"/>
                                      <w:marRight w:val="0"/>
                                      <w:marTop w:val="0"/>
                                      <w:marBottom w:val="0"/>
                                      <w:divBdr>
                                        <w:top w:val="none" w:sz="0" w:space="0" w:color="auto"/>
                                        <w:left w:val="none" w:sz="0" w:space="0" w:color="auto"/>
                                        <w:bottom w:val="none" w:sz="0" w:space="0" w:color="auto"/>
                                        <w:right w:val="none" w:sz="0" w:space="0" w:color="auto"/>
                                      </w:divBdr>
                                    </w:div>
                                    <w:div w:id="1752311856">
                                      <w:marLeft w:val="0"/>
                                      <w:marRight w:val="0"/>
                                      <w:marTop w:val="0"/>
                                      <w:marBottom w:val="0"/>
                                      <w:divBdr>
                                        <w:top w:val="none" w:sz="0" w:space="0" w:color="auto"/>
                                        <w:left w:val="none" w:sz="0" w:space="0" w:color="auto"/>
                                        <w:bottom w:val="none" w:sz="0" w:space="0" w:color="auto"/>
                                        <w:right w:val="none" w:sz="0" w:space="0" w:color="auto"/>
                                      </w:divBdr>
                                    </w:div>
                                    <w:div w:id="1752311857">
                                      <w:marLeft w:val="0"/>
                                      <w:marRight w:val="0"/>
                                      <w:marTop w:val="0"/>
                                      <w:marBottom w:val="0"/>
                                      <w:divBdr>
                                        <w:top w:val="none" w:sz="0" w:space="0" w:color="auto"/>
                                        <w:left w:val="none" w:sz="0" w:space="0" w:color="auto"/>
                                        <w:bottom w:val="none" w:sz="0" w:space="0" w:color="auto"/>
                                        <w:right w:val="none" w:sz="0" w:space="0" w:color="auto"/>
                                      </w:divBdr>
                                    </w:div>
                                    <w:div w:id="1752311858">
                                      <w:marLeft w:val="0"/>
                                      <w:marRight w:val="0"/>
                                      <w:marTop w:val="0"/>
                                      <w:marBottom w:val="0"/>
                                      <w:divBdr>
                                        <w:top w:val="none" w:sz="0" w:space="0" w:color="auto"/>
                                        <w:left w:val="none" w:sz="0" w:space="0" w:color="auto"/>
                                        <w:bottom w:val="none" w:sz="0" w:space="0" w:color="auto"/>
                                        <w:right w:val="none" w:sz="0" w:space="0" w:color="auto"/>
                                      </w:divBdr>
                                    </w:div>
                                    <w:div w:id="1752311859">
                                      <w:marLeft w:val="0"/>
                                      <w:marRight w:val="0"/>
                                      <w:marTop w:val="0"/>
                                      <w:marBottom w:val="0"/>
                                      <w:divBdr>
                                        <w:top w:val="none" w:sz="0" w:space="0" w:color="auto"/>
                                        <w:left w:val="none" w:sz="0" w:space="0" w:color="auto"/>
                                        <w:bottom w:val="none" w:sz="0" w:space="0" w:color="auto"/>
                                        <w:right w:val="none" w:sz="0" w:space="0" w:color="auto"/>
                                      </w:divBdr>
                                    </w:div>
                                    <w:div w:id="1752311861">
                                      <w:marLeft w:val="0"/>
                                      <w:marRight w:val="0"/>
                                      <w:marTop w:val="0"/>
                                      <w:marBottom w:val="0"/>
                                      <w:divBdr>
                                        <w:top w:val="none" w:sz="0" w:space="0" w:color="auto"/>
                                        <w:left w:val="none" w:sz="0" w:space="0" w:color="auto"/>
                                        <w:bottom w:val="none" w:sz="0" w:space="0" w:color="auto"/>
                                        <w:right w:val="none" w:sz="0" w:space="0" w:color="auto"/>
                                      </w:divBdr>
                                    </w:div>
                                    <w:div w:id="1752311862">
                                      <w:marLeft w:val="0"/>
                                      <w:marRight w:val="0"/>
                                      <w:marTop w:val="0"/>
                                      <w:marBottom w:val="0"/>
                                      <w:divBdr>
                                        <w:top w:val="none" w:sz="0" w:space="0" w:color="auto"/>
                                        <w:left w:val="none" w:sz="0" w:space="0" w:color="auto"/>
                                        <w:bottom w:val="none" w:sz="0" w:space="0" w:color="auto"/>
                                        <w:right w:val="none" w:sz="0" w:space="0" w:color="auto"/>
                                      </w:divBdr>
                                    </w:div>
                                    <w:div w:id="1752311863">
                                      <w:marLeft w:val="0"/>
                                      <w:marRight w:val="0"/>
                                      <w:marTop w:val="0"/>
                                      <w:marBottom w:val="0"/>
                                      <w:divBdr>
                                        <w:top w:val="none" w:sz="0" w:space="0" w:color="auto"/>
                                        <w:left w:val="none" w:sz="0" w:space="0" w:color="auto"/>
                                        <w:bottom w:val="none" w:sz="0" w:space="0" w:color="auto"/>
                                        <w:right w:val="none" w:sz="0" w:space="0" w:color="auto"/>
                                      </w:divBdr>
                                    </w:div>
                                    <w:div w:id="1752311864">
                                      <w:marLeft w:val="0"/>
                                      <w:marRight w:val="0"/>
                                      <w:marTop w:val="0"/>
                                      <w:marBottom w:val="0"/>
                                      <w:divBdr>
                                        <w:top w:val="none" w:sz="0" w:space="0" w:color="auto"/>
                                        <w:left w:val="none" w:sz="0" w:space="0" w:color="auto"/>
                                        <w:bottom w:val="none" w:sz="0" w:space="0" w:color="auto"/>
                                        <w:right w:val="none" w:sz="0" w:space="0" w:color="auto"/>
                                      </w:divBdr>
                                    </w:div>
                                    <w:div w:id="17523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11851">
                          <w:marLeft w:val="0"/>
                          <w:marRight w:val="0"/>
                          <w:marTop w:val="0"/>
                          <w:marBottom w:val="0"/>
                          <w:divBdr>
                            <w:top w:val="none" w:sz="0" w:space="0" w:color="auto"/>
                            <w:left w:val="none" w:sz="0" w:space="0" w:color="auto"/>
                            <w:bottom w:val="none" w:sz="0" w:space="0" w:color="auto"/>
                            <w:right w:val="none" w:sz="0" w:space="0" w:color="auto"/>
                          </w:divBdr>
                          <w:divsChild>
                            <w:div w:id="175231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1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118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3193</Words>
  <Characters>17244</Characters>
  <Application>Microsoft Office Word</Application>
  <DocSecurity>0</DocSecurity>
  <Lines>143</Lines>
  <Paragraphs>40</Paragraphs>
  <ScaleCrop>false</ScaleCrop>
  <Company>Kille®Soft</Company>
  <LinksUpToDate>false</LinksUpToDate>
  <CharactersWithSpaces>20397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2013-09-03T19:56:00Z</dcterms:created>
  <dcterms:modified xsi:type="dcterms:W3CDTF">2013-09-03T19:56:00Z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