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13" w:rsidRDefault="00120113"/>
    <w:p w:rsidR="00FB70AD" w:rsidRPr="00AB471C" w:rsidRDefault="00FB70AD" w:rsidP="00AB471C">
      <w:pPr>
        <w:pStyle w:val="Default"/>
        <w:spacing w:line="360" w:lineRule="auto"/>
        <w:jc w:val="center"/>
        <w:rPr>
          <w:rFonts w:ascii="Times New Roman" w:hAnsi="Times New Roman" w:cs="Times New Roman"/>
          <w:b/>
          <w:bCs/>
        </w:rPr>
      </w:pPr>
      <w:r w:rsidRPr="00AB471C">
        <w:rPr>
          <w:rFonts w:ascii="Times New Roman" w:hAnsi="Times New Roman" w:cs="Times New Roman"/>
          <w:b/>
          <w:bCs/>
        </w:rPr>
        <w:t xml:space="preserve">E D I T A L D E CHAMADA PÚBLICA Nº. </w:t>
      </w:r>
      <w:r w:rsidR="00B72D54" w:rsidRPr="00AB471C">
        <w:rPr>
          <w:rFonts w:ascii="Times New Roman" w:hAnsi="Times New Roman" w:cs="Times New Roman"/>
          <w:b/>
          <w:bCs/>
        </w:rPr>
        <w:t>02</w:t>
      </w:r>
      <w:r w:rsidR="004C2053" w:rsidRPr="00AB471C">
        <w:rPr>
          <w:rFonts w:ascii="Times New Roman" w:hAnsi="Times New Roman" w:cs="Times New Roman"/>
          <w:b/>
          <w:bCs/>
        </w:rPr>
        <w:t>/2015</w:t>
      </w:r>
    </w:p>
    <w:p w:rsidR="00FB70AD" w:rsidRPr="00AB471C" w:rsidRDefault="00FB70AD" w:rsidP="00AB471C">
      <w:pPr>
        <w:pStyle w:val="Default"/>
        <w:spacing w:line="360" w:lineRule="auto"/>
        <w:jc w:val="center"/>
        <w:rPr>
          <w:rFonts w:ascii="Times New Roman" w:hAnsi="Times New Roman" w:cs="Times New Roman"/>
          <w:b/>
          <w:bCs/>
        </w:rPr>
      </w:pPr>
    </w:p>
    <w:p w:rsidR="00DB60B7" w:rsidRPr="00AB471C" w:rsidRDefault="00DB60B7" w:rsidP="00AB471C">
      <w:pPr>
        <w:pStyle w:val="Default"/>
        <w:spacing w:line="360" w:lineRule="auto"/>
        <w:jc w:val="center"/>
        <w:rPr>
          <w:rFonts w:ascii="Times New Roman" w:hAnsi="Times New Roman" w:cs="Times New Roman"/>
          <w:b/>
          <w:bCs/>
        </w:rPr>
      </w:pPr>
    </w:p>
    <w:p w:rsidR="00FB70AD"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O</w:t>
      </w:r>
      <w:r w:rsidR="00B72D54" w:rsidRPr="00AB471C">
        <w:rPr>
          <w:rFonts w:ascii="Times New Roman" w:hAnsi="Times New Roman" w:cs="Times New Roman"/>
        </w:rPr>
        <w:t xml:space="preserve"> Conselho Escolar </w:t>
      </w:r>
      <w:r w:rsidR="00B72D54" w:rsidRPr="00AB471C">
        <w:rPr>
          <w:rFonts w:ascii="Times New Roman" w:hAnsi="Times New Roman" w:cs="Times New Roman"/>
          <w:b/>
        </w:rPr>
        <w:t>Professor Benedito Vieira de Sá</w:t>
      </w:r>
      <w:r w:rsidRPr="00AB471C">
        <w:rPr>
          <w:rFonts w:ascii="Times New Roman" w:hAnsi="Times New Roman" w:cs="Times New Roman"/>
        </w:rPr>
        <w:t xml:space="preserve"> d</w:t>
      </w:r>
      <w:r w:rsidR="00B72D54" w:rsidRPr="00AB471C">
        <w:rPr>
          <w:rFonts w:ascii="Times New Roman" w:hAnsi="Times New Roman" w:cs="Times New Roman"/>
        </w:rPr>
        <w:t xml:space="preserve">o </w:t>
      </w:r>
      <w:r w:rsidR="00AB471C" w:rsidRPr="00AB471C">
        <w:rPr>
          <w:rFonts w:ascii="Times New Roman" w:hAnsi="Times New Roman" w:cs="Times New Roman"/>
          <w:b/>
        </w:rPr>
        <w:t>COLÉGIO ESTADUAL PROFESSOR BENEDITO VIEIRA DE SÁ</w:t>
      </w:r>
      <w:r w:rsidR="00EC67B1" w:rsidRPr="00AB471C">
        <w:rPr>
          <w:rFonts w:ascii="Times New Roman" w:hAnsi="Times New Roman" w:cs="Times New Roman"/>
          <w:b/>
        </w:rPr>
        <w:t xml:space="preserve"> </w:t>
      </w:r>
      <w:r w:rsidRPr="00AB471C">
        <w:rPr>
          <w:rFonts w:ascii="Times New Roman" w:hAnsi="Times New Roman" w:cs="Times New Roman"/>
        </w:rPr>
        <w:t>no Estado de Goiás, pessoa jurídica de Direito Privado, com sede n</w:t>
      </w:r>
      <w:r w:rsidR="00A224E5" w:rsidRPr="00AB471C">
        <w:rPr>
          <w:rFonts w:ascii="Times New Roman" w:hAnsi="Times New Roman" w:cs="Times New Roman"/>
        </w:rPr>
        <w:t>a</w:t>
      </w:r>
      <w:proofErr w:type="gramStart"/>
      <w:r w:rsidR="00A224E5" w:rsidRPr="00AB471C">
        <w:rPr>
          <w:rFonts w:ascii="Times New Roman" w:hAnsi="Times New Roman" w:cs="Times New Roman"/>
        </w:rPr>
        <w:t xml:space="preserve">  </w:t>
      </w:r>
      <w:proofErr w:type="gramEnd"/>
      <w:r w:rsidR="00AB471C">
        <w:rPr>
          <w:rFonts w:ascii="Times New Roman" w:hAnsi="Times New Roman" w:cs="Times New Roman"/>
          <w:b/>
        </w:rPr>
        <w:t>quadra 131  Área V</w:t>
      </w:r>
      <w:r w:rsidR="00A224E5" w:rsidRPr="00AB471C">
        <w:rPr>
          <w:rFonts w:ascii="Times New Roman" w:hAnsi="Times New Roman" w:cs="Times New Roman"/>
          <w:b/>
        </w:rPr>
        <w:t>erde no Bairro Lago Azu</w:t>
      </w:r>
      <w:r w:rsidR="004C2053" w:rsidRPr="00AB471C">
        <w:rPr>
          <w:rFonts w:ascii="Times New Roman" w:hAnsi="Times New Roman" w:cs="Times New Roman"/>
          <w:b/>
        </w:rPr>
        <w:t xml:space="preserve">l Novo </w:t>
      </w:r>
      <w:r w:rsidRPr="00AB471C">
        <w:rPr>
          <w:rFonts w:ascii="Times New Roman" w:hAnsi="Times New Roman" w:cs="Times New Roman"/>
          <w:b/>
        </w:rPr>
        <w:t>Gama-Go</w:t>
      </w:r>
      <w:r w:rsidRPr="00AB471C">
        <w:rPr>
          <w:rFonts w:ascii="Times New Roman" w:hAnsi="Times New Roman" w:cs="Times New Roman"/>
        </w:rPr>
        <w:t xml:space="preserve">, inscrita no CNPJ/MF sob o </w:t>
      </w:r>
      <w:r w:rsidR="00A224E5" w:rsidRPr="00AB471C">
        <w:rPr>
          <w:rFonts w:ascii="Times New Roman" w:hAnsi="Times New Roman" w:cs="Times New Roman"/>
          <w:b/>
        </w:rPr>
        <w:t>Nº:00693378000118</w:t>
      </w:r>
      <w:r w:rsidRPr="00AB471C">
        <w:rPr>
          <w:rFonts w:ascii="Times New Roman" w:hAnsi="Times New Roman" w:cs="Times New Roman"/>
        </w:rPr>
        <w:t xml:space="preserve"> neste ato representado pelo Presidente do Conselho o (a) Sr (a)</w:t>
      </w:r>
      <w:bookmarkStart w:id="0" w:name="_GoBack"/>
      <w:bookmarkEnd w:id="0"/>
      <w:r w:rsidR="00A224E5" w:rsidRPr="00AB471C">
        <w:rPr>
          <w:rFonts w:ascii="Times New Roman" w:hAnsi="Times New Roman" w:cs="Times New Roman"/>
          <w:b/>
        </w:rPr>
        <w:t>Francisco de Assis de Oliveira</w:t>
      </w:r>
      <w:r w:rsidRPr="00AB471C">
        <w:rPr>
          <w:rFonts w:ascii="Times New Roman" w:hAnsi="Times New Roman" w:cs="Times New Roman"/>
        </w:rPr>
        <w:t>, (qualificação) inscrito</w:t>
      </w:r>
      <w:r w:rsidR="00A224E5" w:rsidRPr="00AB471C">
        <w:rPr>
          <w:rFonts w:ascii="Times New Roman" w:hAnsi="Times New Roman" w:cs="Times New Roman"/>
        </w:rPr>
        <w:t xml:space="preserve"> no </w:t>
      </w:r>
      <w:r w:rsidR="00A224E5" w:rsidRPr="00AB471C">
        <w:rPr>
          <w:rFonts w:ascii="Times New Roman" w:hAnsi="Times New Roman" w:cs="Times New Roman"/>
          <w:b/>
        </w:rPr>
        <w:t>CPF:87613301400</w:t>
      </w:r>
      <w:r w:rsidR="009051CC" w:rsidRPr="00AB471C">
        <w:rPr>
          <w:rFonts w:ascii="Times New Roman" w:hAnsi="Times New Roman" w:cs="Times New Roman"/>
        </w:rPr>
        <w:t xml:space="preserve">, de </w:t>
      </w:r>
      <w:r w:rsidR="00AF299F" w:rsidRPr="00AB471C">
        <w:rPr>
          <w:rFonts w:ascii="Times New Roman" w:hAnsi="Times New Roman" w:cs="Times New Roman"/>
        </w:rPr>
        <w:t>no uso de suas prerrogativas legais, em cumprimento do estabelecido pela Lei nº</w:t>
      </w:r>
      <w:r w:rsidRPr="00AB471C">
        <w:rPr>
          <w:rFonts w:ascii="Times New Roman" w:hAnsi="Times New Roman" w:cs="Times New Roman"/>
        </w:rPr>
        <w:t xml:space="preserve"> 11.947/2009 e Resolução/CD/FNDE nº 38 de 16 de julho de</w:t>
      </w:r>
      <w:r w:rsidR="00AB471C">
        <w:rPr>
          <w:rFonts w:ascii="Times New Roman" w:hAnsi="Times New Roman" w:cs="Times New Roman"/>
        </w:rPr>
        <w:t xml:space="preserve"> 2009, por meio da Secretaria de</w:t>
      </w:r>
      <w:r w:rsidRPr="00AB471C">
        <w:rPr>
          <w:rFonts w:ascii="Times New Roman" w:hAnsi="Times New Roman" w:cs="Times New Roman"/>
        </w:rPr>
        <w:t xml:space="preserve"> Educação</w:t>
      </w:r>
      <w:r w:rsidR="00AB471C">
        <w:rPr>
          <w:rFonts w:ascii="Times New Roman" w:hAnsi="Times New Roman" w:cs="Times New Roman"/>
        </w:rPr>
        <w:t>, Cultura e Esporte</w:t>
      </w:r>
      <w:r w:rsidRPr="00AB471C">
        <w:rPr>
          <w:rFonts w:ascii="Times New Roman" w:hAnsi="Times New Roman" w:cs="Times New Roman"/>
        </w:rPr>
        <w:t xml:space="preserve"> do Estado de Goiás, torna público que realizará Chamada Pública para aquisição de </w:t>
      </w:r>
      <w:r w:rsidR="00025FEA" w:rsidRPr="00AB471C">
        <w:rPr>
          <w:rFonts w:ascii="Times New Roman" w:hAnsi="Times New Roman" w:cs="Times New Roman"/>
        </w:rPr>
        <w:t>Gêneros</w:t>
      </w:r>
      <w:r w:rsidRPr="00AB471C">
        <w:rPr>
          <w:rFonts w:ascii="Times New Roman" w:hAnsi="Times New Roman" w:cs="Times New Roman"/>
        </w:rPr>
        <w:t xml:space="preserve"> Alimentícios da Agricultura Familiar e do Empreendedor Familiar Rural, destinados ao atendimento ao Programa de Alimentação Escolar, para o período compree</w:t>
      </w:r>
      <w:r w:rsidR="00A224E5" w:rsidRPr="00AB471C">
        <w:rPr>
          <w:rFonts w:ascii="Times New Roman" w:hAnsi="Times New Roman" w:cs="Times New Roman"/>
        </w:rPr>
        <w:t xml:space="preserve">ndido entre </w:t>
      </w:r>
      <w:r w:rsidR="004C2053" w:rsidRPr="00AB471C">
        <w:rPr>
          <w:rFonts w:ascii="Times New Roman" w:hAnsi="Times New Roman" w:cs="Times New Roman"/>
          <w:b/>
          <w:lang w:val="pt-PT"/>
        </w:rPr>
        <w:t>(03/08/2015 a 17/12/2015</w:t>
      </w:r>
      <w:r w:rsidRPr="00AB471C">
        <w:rPr>
          <w:rFonts w:ascii="Times New Roman" w:hAnsi="Times New Roman" w:cs="Times New Roman"/>
        </w:rPr>
        <w:t>. Os interessados deverão apresentar a documentação para habilitaçã</w:t>
      </w:r>
      <w:r w:rsidR="00F24C25" w:rsidRPr="00AB471C">
        <w:rPr>
          <w:rFonts w:ascii="Times New Roman" w:hAnsi="Times New Roman" w:cs="Times New Roman"/>
        </w:rPr>
        <w:t>o e proposta de preços até o</w:t>
      </w:r>
      <w:r w:rsidRPr="00AB471C">
        <w:rPr>
          <w:rFonts w:ascii="Times New Roman" w:hAnsi="Times New Roman" w:cs="Times New Roman"/>
        </w:rPr>
        <w:t xml:space="preserve"> </w:t>
      </w:r>
      <w:r w:rsidR="00740F80" w:rsidRPr="00AB471C">
        <w:rPr>
          <w:rFonts w:ascii="Times New Roman" w:hAnsi="Times New Roman" w:cs="Times New Roman"/>
        </w:rPr>
        <w:t xml:space="preserve">dia </w:t>
      </w:r>
      <w:r w:rsidR="00AB471C" w:rsidRPr="00AB471C">
        <w:rPr>
          <w:rFonts w:ascii="Times New Roman" w:hAnsi="Times New Roman" w:cs="Times New Roman"/>
          <w:b/>
        </w:rPr>
        <w:t>15/07/2015</w:t>
      </w:r>
      <w:r w:rsidRPr="00AB471C">
        <w:rPr>
          <w:rFonts w:ascii="Times New Roman" w:hAnsi="Times New Roman" w:cs="Times New Roman"/>
        </w:rPr>
        <w:t xml:space="preserve">, no horário das </w:t>
      </w:r>
      <w:r w:rsidR="00B926E9" w:rsidRPr="00AB471C">
        <w:rPr>
          <w:rFonts w:ascii="Times New Roman" w:hAnsi="Times New Roman" w:cs="Times New Roman"/>
        </w:rPr>
        <w:t xml:space="preserve">08h00min </w:t>
      </w:r>
      <w:r w:rsidRPr="00AB471C">
        <w:rPr>
          <w:rFonts w:ascii="Times New Roman" w:hAnsi="Times New Roman" w:cs="Times New Roman"/>
        </w:rPr>
        <w:t xml:space="preserve">as </w:t>
      </w:r>
      <w:r w:rsidR="00B926E9" w:rsidRPr="00AB471C">
        <w:rPr>
          <w:rFonts w:ascii="Times New Roman" w:hAnsi="Times New Roman" w:cs="Times New Roman"/>
        </w:rPr>
        <w:t>11h00min</w:t>
      </w:r>
      <w:r w:rsidRPr="00AB471C">
        <w:rPr>
          <w:rFonts w:ascii="Times New Roman" w:hAnsi="Times New Roman" w:cs="Times New Roman"/>
        </w:rPr>
        <w:t xml:space="preserve"> na sede do Conselho </w:t>
      </w:r>
      <w:r w:rsidR="009C32E9" w:rsidRPr="00AB471C">
        <w:rPr>
          <w:rFonts w:ascii="Times New Roman" w:hAnsi="Times New Roman" w:cs="Times New Roman"/>
        </w:rPr>
        <w:t>Escolar</w:t>
      </w:r>
      <w:r w:rsidR="00B72D54" w:rsidRPr="00AB471C">
        <w:rPr>
          <w:rFonts w:ascii="Times New Roman" w:hAnsi="Times New Roman" w:cs="Times New Roman"/>
        </w:rPr>
        <w:t xml:space="preserve"> Professor Benedito Vieira de Sá </w:t>
      </w:r>
      <w:r w:rsidRPr="00AB471C">
        <w:rPr>
          <w:rFonts w:ascii="Times New Roman" w:hAnsi="Times New Roman" w:cs="Times New Roman"/>
        </w:rPr>
        <w:t xml:space="preserve">situada </w:t>
      </w:r>
      <w:r w:rsidR="00A224E5" w:rsidRPr="00AB471C">
        <w:rPr>
          <w:rFonts w:ascii="Times New Roman" w:hAnsi="Times New Roman" w:cs="Times New Roman"/>
        </w:rPr>
        <w:t xml:space="preserve">na quadra 131 </w:t>
      </w:r>
      <w:proofErr w:type="spellStart"/>
      <w:r w:rsidR="00A224E5" w:rsidRPr="00AB471C">
        <w:rPr>
          <w:rFonts w:ascii="Times New Roman" w:hAnsi="Times New Roman" w:cs="Times New Roman"/>
        </w:rPr>
        <w:t>area</w:t>
      </w:r>
      <w:proofErr w:type="spellEnd"/>
      <w:r w:rsidR="00A224E5" w:rsidRPr="00AB471C">
        <w:rPr>
          <w:rFonts w:ascii="Times New Roman" w:hAnsi="Times New Roman" w:cs="Times New Roman"/>
        </w:rPr>
        <w:t xml:space="preserve"> verde no bairro Lago Azul Novo Gama </w:t>
      </w:r>
      <w:r w:rsidR="004C2053" w:rsidRPr="00AB471C">
        <w:rPr>
          <w:rFonts w:ascii="Times New Roman" w:hAnsi="Times New Roman" w:cs="Times New Roman"/>
        </w:rPr>
        <w:t>GO</w:t>
      </w:r>
      <w:r w:rsidRPr="00AB471C">
        <w:rPr>
          <w:rFonts w:ascii="Times New Roman" w:hAnsi="Times New Roman" w:cs="Times New Roman"/>
        </w:rPr>
        <w:t>.</w:t>
      </w: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1-OBJETO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O objeto da </w:t>
      </w:r>
      <w:r w:rsidR="004C2053" w:rsidRPr="00AB471C">
        <w:rPr>
          <w:rFonts w:ascii="Times New Roman" w:hAnsi="Times New Roman" w:cs="Times New Roman"/>
        </w:rPr>
        <w:t>presente Chamada</w:t>
      </w:r>
      <w:r w:rsidR="009051CC" w:rsidRPr="00AB471C">
        <w:rPr>
          <w:rFonts w:ascii="Times New Roman" w:hAnsi="Times New Roman" w:cs="Times New Roman"/>
        </w:rPr>
        <w:t xml:space="preserve"> Público</w:t>
      </w:r>
      <w:r w:rsidR="00FB70AD" w:rsidRPr="00AB471C">
        <w:rPr>
          <w:rFonts w:ascii="Times New Roman" w:hAnsi="Times New Roman"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2– DATAS, LOCAL E HORA PARA RECEBIMENTO DOS </w:t>
      </w:r>
      <w:proofErr w:type="gramStart"/>
      <w:r w:rsidRPr="00AB471C">
        <w:rPr>
          <w:rFonts w:ascii="Times New Roman" w:hAnsi="Times New Roman" w:cs="Times New Roman"/>
          <w:b/>
          <w:bCs/>
        </w:rPr>
        <w:t>ENVELOPES</w:t>
      </w:r>
      <w:proofErr w:type="gramEnd"/>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Até o dia, hora, e local mencionados no preâmbulo deste Edital, os interessados entregarão dois envelopes distintos, sendo um de documentação– HABILITAÇÃO e outro de Proposta de Preços.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rPr>
        <w:t>2.1</w:t>
      </w:r>
      <w:r w:rsidRPr="00AB471C">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r w:rsidR="009051CC" w:rsidRPr="00AB471C">
        <w:rPr>
          <w:rFonts w:ascii="Times New Roman" w:hAnsi="Times New Roman" w:cs="Times New Roman"/>
        </w:rPr>
        <w:t>subsequente</w:t>
      </w:r>
      <w:r w:rsidRPr="00AB471C">
        <w:rPr>
          <w:rFonts w:ascii="Times New Roman" w:hAnsi="Times New Roman" w:cs="Times New Roman"/>
        </w:rPr>
        <w:t xml:space="preserve">, no mesmo horário e local, independentemente de nova comunicação. </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r w:rsidRPr="00AB471C">
        <w:rPr>
          <w:rFonts w:ascii="Times New Roman" w:hAnsi="Times New Roman" w:cs="Times New Roman"/>
          <w:b/>
          <w:bCs/>
        </w:rPr>
        <w:t xml:space="preserve">2.2 </w:t>
      </w:r>
      <w:r w:rsidRPr="00AB471C">
        <w:rPr>
          <w:rFonts w:ascii="Times New Roman" w:hAnsi="Times New Roman" w:cs="Times New Roman"/>
        </w:rPr>
        <w:t xml:space="preserve">- Aquisição do edital: site: </w:t>
      </w:r>
      <w:hyperlink r:id="rId7" w:history="1">
        <w:r w:rsidRPr="00AB471C">
          <w:rPr>
            <w:rStyle w:val="Hyperlink"/>
            <w:rFonts w:ascii="Times New Roman" w:hAnsi="Times New Roman" w:cs="Times New Roman"/>
          </w:rPr>
          <w:t>WWW.seduc.go.gov.br</w:t>
        </w:r>
      </w:hyperlink>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lastRenderedPageBreak/>
        <w:t xml:space="preserve"> </w:t>
      </w:r>
      <w:r w:rsidRPr="00AB471C">
        <w:rPr>
          <w:rFonts w:ascii="Times New Roman" w:hAnsi="Times New Roman" w:cs="Times New Roman"/>
          <w:b/>
          <w:bCs/>
        </w:rPr>
        <w:t xml:space="preserve">3. FONTE DE RECURSO </w:t>
      </w:r>
      <w:r w:rsidRPr="00AB471C">
        <w:rPr>
          <w:rFonts w:ascii="Times New Roman" w:hAnsi="Times New Roman" w:cs="Times New Roman"/>
        </w:rPr>
        <w:t>Recursos provenientes do Convênio FNDE</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4. DOCUMENTAÇÃO PARA HABILITAÇÃO – Envelope nº 001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4.1 Grupos Formais de Agricultores Familiares e de Empreendedores Familiares Rurais </w:t>
      </w:r>
      <w:r w:rsidRPr="00AB471C">
        <w:rPr>
          <w:rFonts w:ascii="Times New Roman" w:hAnsi="Times New Roman" w:cs="Times New Roman"/>
        </w:rPr>
        <w:t xml:space="preserve">deverão entregar ao Presidente Conselho da Unidade Escolar ou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 – cópia e original de inscrição no Cadastro de Pessoa Jurídica (CNPJ);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Certidão Negativa de Débitos junto à Previdência Social – CND</w:t>
      </w:r>
    </w:p>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 IV – Certidão Negativa junto ao FGTS - CRF;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 – Certidão Conjunta Negativa de Débitos relativos a Tributos Federais e à Dívida Ativa da União;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 – Projeto de Venda de Gêneros Alimentícios da Agricultura Familiar para Alimentação Escolar, de acordo com os anexos dessa Chamada Pública, assinada pela diretoria da entidade articuladora;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IX – Declaração de capacidade de produção, beneficiamento e transporte.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5. DOCUMENTAÇÃO PARA HABILITAÇÃO – Envelope nº 001</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5.1. Grupos Informais de Agricultores </w:t>
      </w:r>
      <w:r w:rsidRPr="00AB471C">
        <w:rPr>
          <w:rFonts w:ascii="Times New Roman" w:hAnsi="Times New Roman" w:cs="Times New Roman"/>
        </w:rPr>
        <w:t xml:space="preserve">deverão entregar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 – cópia de inscrição no cadastro de pessoa física (CPF);</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lastRenderedPageBreak/>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Prova de atendimento de requisitos previstos em Lei especial, quando for o caso.</w:t>
      </w:r>
    </w:p>
    <w:p w:rsidR="00115AE2" w:rsidRPr="00AB471C" w:rsidRDefault="00115AE2" w:rsidP="00AB471C">
      <w:pPr>
        <w:pStyle w:val="Default"/>
        <w:spacing w:line="360" w:lineRule="auto"/>
        <w:rPr>
          <w:rFonts w:ascii="Times New Roman" w:hAnsi="Times New Roman" w:cs="Times New Roman"/>
        </w:rPr>
      </w:pPr>
    </w:p>
    <w:p w:rsidR="00FB70AD" w:rsidRPr="00AB471C" w:rsidRDefault="00FB70AD" w:rsidP="00AB471C">
      <w:pPr>
        <w:pStyle w:val="Default"/>
        <w:spacing w:line="360" w:lineRule="auto"/>
        <w:rPr>
          <w:rFonts w:ascii="Times New Roman" w:hAnsi="Times New Roman" w:cs="Times New Roman"/>
          <w:b/>
          <w:bCs/>
        </w:rPr>
      </w:pPr>
      <w:r w:rsidRPr="00AB471C">
        <w:rPr>
          <w:rFonts w:ascii="Times New Roman" w:hAnsi="Times New Roman" w:cs="Times New Roman"/>
          <w:b/>
          <w:bCs/>
        </w:rPr>
        <w:t xml:space="preserve">6. ENVELOPE Nº 002- PROPOSTA DE PREÇOS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6.1. </w:t>
      </w:r>
      <w:r w:rsidRPr="00AB471C">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6.2. No envelope nº 002 deverá conter a Proposta de Preços, ao que se segue: a) ser formulada em 01 (uma) via, contendo a identificação da associação ou cooperativa, datada, assinada por seu representante legal; b) discriminação completa dos gêneros alimentícios ofertados, conforme especificações e condições do Anexo II; c) Preço unitário de cada item (algarismo), devendo ser cotado em Real e com até duas casas decimais após a vírgula (R$ 0,00).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7. LOCAL DE ENTREGA E PERIODICIDADE</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7.1</w:t>
      </w:r>
      <w:r w:rsidR="00FB70AD" w:rsidRPr="00AB471C">
        <w:rPr>
          <w:rFonts w:ascii="Times New Roman" w:hAnsi="Times New Roman" w:cs="Times New Roman"/>
          <w:b/>
          <w:bCs/>
        </w:rPr>
        <w:t xml:space="preserve"> </w:t>
      </w:r>
      <w:r w:rsidR="00FB70AD" w:rsidRPr="00AB471C">
        <w:rPr>
          <w:rFonts w:ascii="Times New Roman" w:hAnsi="Times New Roman" w:cs="Times New Roman"/>
        </w:rPr>
        <w:t>Os gêneros alimentícios deverão ser entregues, semanalmente, no (</w:t>
      </w:r>
      <w:r w:rsidRPr="00AB471C">
        <w:rPr>
          <w:rFonts w:ascii="Times New Roman" w:hAnsi="Times New Roman" w:cs="Times New Roman"/>
        </w:rPr>
        <w:t xml:space="preserve">na sede do Conselho Escolar Professor Benedito Vieira de Sá situada na quadra 131 </w:t>
      </w:r>
      <w:proofErr w:type="spellStart"/>
      <w:r w:rsidRPr="00AB471C">
        <w:rPr>
          <w:rFonts w:ascii="Times New Roman" w:hAnsi="Times New Roman" w:cs="Times New Roman"/>
        </w:rPr>
        <w:t>area</w:t>
      </w:r>
      <w:proofErr w:type="spellEnd"/>
      <w:r w:rsidRPr="00AB471C">
        <w:rPr>
          <w:rFonts w:ascii="Times New Roman" w:hAnsi="Times New Roman" w:cs="Times New Roman"/>
        </w:rPr>
        <w:t xml:space="preserve"> verde no bairro Lago Azul</w:t>
      </w:r>
      <w:r>
        <w:rPr>
          <w:rFonts w:ascii="Times New Roman" w:hAnsi="Times New Roman" w:cs="Times New Roman"/>
        </w:rPr>
        <w:t>)</w:t>
      </w:r>
      <w:r w:rsidRPr="00AB471C">
        <w:rPr>
          <w:rFonts w:ascii="Times New Roman" w:hAnsi="Times New Roman" w:cs="Times New Roman"/>
        </w:rPr>
        <w:t xml:space="preserve"> </w:t>
      </w:r>
      <w:r w:rsidR="00FB70AD" w:rsidRPr="00AB471C">
        <w:rPr>
          <w:rFonts w:ascii="Times New Roman" w:hAnsi="Times New Roman" w:cs="Times New Roman"/>
        </w:rPr>
        <w:t xml:space="preserve">durante o período </w:t>
      </w:r>
      <w:r w:rsidRPr="00AB471C">
        <w:rPr>
          <w:rFonts w:ascii="Times New Roman" w:hAnsi="Times New Roman" w:cs="Times New Roman"/>
          <w:b/>
        </w:rPr>
        <w:t>03/08 A 17/12/2015</w:t>
      </w:r>
      <w:r w:rsidR="00FB70AD" w:rsidRPr="00AB471C">
        <w:rPr>
          <w:rFonts w:ascii="Times New Roman" w:hAnsi="Times New Roman" w:cs="Times New Roman"/>
          <w:b/>
        </w:rPr>
        <w:t>,</w:t>
      </w:r>
      <w:r w:rsidR="00FB70AD" w:rsidRPr="00AB471C">
        <w:rPr>
          <w:rFonts w:ascii="Times New Roman" w:hAnsi="Times New Roman" w:cs="Times New Roman"/>
        </w:rPr>
        <w:t xml:space="preserve"> no horário compreendido entre 08h00min as 11h00min, de acordo com o cardápio, na qual se atestará o seu recebimento.</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8. PAGAMENTO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8.1 Os pagamentos dos produtos da Agricultura Familiar ou Empreendedor Familiar Rural habilitado, como </w:t>
      </w:r>
      <w:proofErr w:type="spellStart"/>
      <w:r w:rsidR="00EC67B1" w:rsidRPr="00AB471C">
        <w:rPr>
          <w:rFonts w:ascii="Times New Roman" w:hAnsi="Times New Roman" w:cs="Times New Roman"/>
        </w:rPr>
        <w:t>conseqüência</w:t>
      </w:r>
      <w:proofErr w:type="spellEnd"/>
      <w:r w:rsidRPr="00AB471C">
        <w:rPr>
          <w:rFonts w:ascii="Times New Roman" w:hAnsi="Times New Roman" w:cs="Times New Roman"/>
        </w:rPr>
        <w:t xml:space="preserve"> do fornecimento para a Alimentação Escolar do Conselho Esco</w:t>
      </w:r>
      <w:r w:rsidR="00025FEA" w:rsidRPr="00AB471C">
        <w:rPr>
          <w:rFonts w:ascii="Times New Roman" w:hAnsi="Times New Roman" w:cs="Times New Roman"/>
        </w:rPr>
        <w:t xml:space="preserve">lar </w:t>
      </w:r>
      <w:r w:rsidR="004C2053" w:rsidRPr="00AB471C">
        <w:rPr>
          <w:rFonts w:ascii="Times New Roman" w:hAnsi="Times New Roman" w:cs="Times New Roman"/>
          <w:b/>
        </w:rPr>
        <w:t>Professor Benedito Vieira de Sá</w:t>
      </w:r>
      <w:r w:rsidR="004C2053" w:rsidRPr="00AB471C">
        <w:rPr>
          <w:rFonts w:ascii="Times New Roman" w:hAnsi="Times New Roman" w:cs="Times New Roman"/>
        </w:rPr>
        <w:t xml:space="preserve"> </w:t>
      </w:r>
      <w:r w:rsidR="00025FEA" w:rsidRPr="00AB471C">
        <w:rPr>
          <w:rFonts w:ascii="Times New Roman" w:hAnsi="Times New Roman" w:cs="Times New Roman"/>
        </w:rPr>
        <w:t xml:space="preserve">da Unidade Escolar </w:t>
      </w:r>
      <w:r w:rsidR="00AB471C" w:rsidRPr="00AB471C">
        <w:rPr>
          <w:rFonts w:ascii="Times New Roman" w:hAnsi="Times New Roman" w:cs="Times New Roman"/>
          <w:b/>
        </w:rPr>
        <w:t>C. E.</w:t>
      </w:r>
      <w:r w:rsidR="00AB471C" w:rsidRPr="00AB471C">
        <w:rPr>
          <w:rFonts w:ascii="Times New Roman" w:hAnsi="Times New Roman" w:cs="Times New Roman"/>
        </w:rPr>
        <w:t xml:space="preserve"> </w:t>
      </w:r>
      <w:r w:rsidR="00AB471C" w:rsidRPr="00AB471C">
        <w:rPr>
          <w:rFonts w:ascii="Times New Roman" w:hAnsi="Times New Roman" w:cs="Times New Roman"/>
          <w:b/>
        </w:rPr>
        <w:t>BENEDITO VIEIRA DE SÁ</w:t>
      </w:r>
      <w:r w:rsidR="00AB471C" w:rsidRPr="00AB471C">
        <w:rPr>
          <w:rFonts w:ascii="Times New Roman" w:hAnsi="Times New Roman" w:cs="Times New Roman"/>
        </w:rPr>
        <w:t xml:space="preserve"> </w:t>
      </w:r>
      <w:r w:rsidRPr="00AB471C">
        <w:rPr>
          <w:rFonts w:ascii="Times New Roman" w:hAnsi="Times New Roman" w:cs="Times New Roman"/>
        </w:rPr>
        <w:t>da Secretaria da Educação do Estado de Goiás</w:t>
      </w:r>
      <w:proofErr w:type="gramStart"/>
      <w:r w:rsidRPr="00AB471C">
        <w:rPr>
          <w:rFonts w:ascii="Times New Roman" w:hAnsi="Times New Roman" w:cs="Times New Roman"/>
        </w:rPr>
        <w:t>, corresponderá</w:t>
      </w:r>
      <w:proofErr w:type="gramEnd"/>
      <w:r w:rsidRPr="00AB471C">
        <w:rPr>
          <w:rFonts w:ascii="Times New Roman" w:hAnsi="Times New Roman" w:cs="Times New Roman"/>
        </w:rPr>
        <w:t xml:space="preserve"> ao documento fiscal emitido a cada entrega.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8.2 Os pagamentos serão efetuados após a última entrega do mês, por cheque nominal, contados da data de atestação do recebimento do produto pelo </w:t>
      </w:r>
      <w:r w:rsidR="009051CC" w:rsidRPr="00AB471C">
        <w:rPr>
          <w:rFonts w:ascii="Times New Roman" w:hAnsi="Times New Roman" w:cs="Times New Roman"/>
        </w:rPr>
        <w:t>setor competente vedado</w:t>
      </w:r>
      <w:r w:rsidRPr="00AB471C">
        <w:rPr>
          <w:rFonts w:ascii="Times New Roman" w:hAnsi="Times New Roman" w:cs="Times New Roman"/>
        </w:rPr>
        <w:t xml:space="preserve"> a antecipação de pagamento, para cada faturamento;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8.3 As notas fiscais deverão vir acompanhadas de documento padrão de controle de entregas;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8.4 A documentação fiscal para fins de pagamento deverá conter o mesmo número de inscrição no Cadastro Nacional de Pessoas Jurídicas – CNPJ indicado no Contrato;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8.5 O preço de compra será o menor preço apresentado pelos proponentes;</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lastRenderedPageBreak/>
        <w:t xml:space="preserve">9. CLASSIFICAÇÃO DAS PROPOSTAS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9.1 </w:t>
      </w:r>
      <w:r w:rsidRPr="00AB471C">
        <w:rPr>
          <w:rFonts w:ascii="Times New Roman" w:hAnsi="Times New Roman" w:cs="Times New Roman"/>
        </w:rPr>
        <w:t xml:space="preserve">Serão consideradas as propostas classificadas, que preencham as condições fixadas nesta Chamada Pública;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9.2 </w:t>
      </w:r>
      <w:r w:rsidRPr="00AB471C">
        <w:rPr>
          <w:rFonts w:ascii="Times New Roman" w:hAnsi="Times New Roman" w:cs="Times New Roman"/>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9.3 </w:t>
      </w:r>
      <w:r w:rsidRPr="00AB471C">
        <w:rPr>
          <w:rFonts w:ascii="Times New Roman" w:hAnsi="Times New Roman" w:cs="Times New Roman"/>
        </w:rPr>
        <w:t xml:space="preserve">O Conselho Escolar da Unidade Escolar ou a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classificará as propostas considerando o preço dos produtos embalados individualmente, de acordo com a solicitação do Conselho Escolar da Unidade Escolar CAIC Novo Gama, do frete para transporte e distribuição ponto a ponto. O Conselho escolar da Unidade Escolar CAIC Novo Gama dará preferência para os produtos orgânicos ou agro ecológico, respeitando-se as orientações da resolução 38/FNDE;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9.4 </w:t>
      </w:r>
      <w:r w:rsidRPr="00AB471C">
        <w:rPr>
          <w:rFonts w:ascii="Times New Roman" w:hAnsi="Times New Roman" w:cs="Times New Roman"/>
        </w:rPr>
        <w:t xml:space="preserve">Após a classificação, o critério final de julgamento será definido pela Comissão de Avaliação Alimentícia designada pela </w:t>
      </w:r>
      <w:r w:rsidRPr="00AB471C">
        <w:rPr>
          <w:rFonts w:ascii="Times New Roman" w:hAnsi="Times New Roman" w:cs="Times New Roman"/>
          <w:b/>
          <w:bCs/>
        </w:rPr>
        <w:t>Portaria (caso tenha)</w:t>
      </w:r>
      <w:r w:rsidRPr="00AB471C">
        <w:rPr>
          <w:rFonts w:ascii="Times New Roman" w:hAnsi="Times New Roman" w:cs="Times New Roman"/>
        </w:rPr>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9.5 </w:t>
      </w:r>
      <w:r w:rsidRPr="00AB471C">
        <w:rPr>
          <w:rFonts w:ascii="Times New Roman" w:hAnsi="Times New Roman" w:cs="Times New Roman"/>
        </w:rPr>
        <w:t xml:space="preserve">Em atenção à legislação que </w:t>
      </w:r>
      <w:r w:rsidR="00B32264" w:rsidRPr="00AB471C">
        <w:rPr>
          <w:rFonts w:ascii="Times New Roman" w:hAnsi="Times New Roman" w:cs="Times New Roman"/>
        </w:rPr>
        <w:t>estabelece o teto máximo de R$ 20.000,00 (Vinte</w:t>
      </w:r>
      <w:r w:rsidRPr="00AB471C">
        <w:rPr>
          <w:rFonts w:ascii="Times New Roman" w:hAnsi="Times New Roman" w:cs="Times New Roman"/>
        </w:rPr>
        <w:t xml:space="preserve"> mil reais) será considerado o produto na embalagem original no atacado.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9.6 </w:t>
      </w:r>
      <w:r w:rsidRPr="00AB471C">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71C">
        <w:rPr>
          <w:rFonts w:ascii="Times New Roman" w:hAnsi="Times New Roman" w:cs="Times New Roman"/>
        </w:rPr>
        <w:t>DAPs</w:t>
      </w:r>
      <w:proofErr w:type="spellEnd"/>
      <w:r w:rsidRPr="00AB471C">
        <w:rPr>
          <w:rFonts w:ascii="Times New Roman" w:hAnsi="Times New Roman" w:cs="Times New Roman"/>
        </w:rPr>
        <w:t xml:space="preserve"> já cadastradas. Para efeito de documento fiscal, caso esta nova entidade venha emitir documento fiscal, será necessário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assinatura de novo contrato, com a anuência da entidade</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10. RESULTADO </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10.1 </w:t>
      </w:r>
      <w:r w:rsidR="00FB70AD" w:rsidRPr="00AB471C">
        <w:rPr>
          <w:rFonts w:ascii="Times New Roman" w:hAnsi="Times New Roman" w:cs="Times New Roman"/>
        </w:rPr>
        <w:t xml:space="preserve">O Conselho Escolar, ou a Comissão de Avaliação Alimentícia designada pela </w:t>
      </w:r>
      <w:r w:rsidR="00FB70AD" w:rsidRPr="00AB471C">
        <w:rPr>
          <w:rFonts w:ascii="Times New Roman" w:hAnsi="Times New Roman" w:cs="Times New Roman"/>
          <w:b/>
          <w:bCs/>
        </w:rPr>
        <w:t xml:space="preserve">Portaria (caso tenha) </w:t>
      </w:r>
      <w:r w:rsidR="00FB70AD" w:rsidRPr="00AB471C">
        <w:rPr>
          <w:rFonts w:ascii="Times New Roman" w:hAnsi="Times New Roman" w:cs="Times New Roman"/>
        </w:rPr>
        <w:t xml:space="preserve">após o julgamento e classificação, dará ampla publicidade ao resultado da presente Chamada Pública </w:t>
      </w:r>
      <w:proofErr w:type="gramStart"/>
      <w:r w:rsidR="00FB70AD" w:rsidRPr="00AB471C">
        <w:rPr>
          <w:rFonts w:ascii="Times New Roman" w:hAnsi="Times New Roman" w:cs="Times New Roman"/>
        </w:rPr>
        <w:t>nº</w:t>
      </w:r>
      <w:r w:rsidR="000F6018" w:rsidRPr="00AB471C">
        <w:rPr>
          <w:rFonts w:ascii="Times New Roman" w:hAnsi="Times New Roman" w:cs="Times New Roman"/>
          <w:b/>
        </w:rPr>
        <w:t>:</w:t>
      </w:r>
      <w:proofErr w:type="gramEnd"/>
      <w:r w:rsidRPr="00AB471C">
        <w:rPr>
          <w:rFonts w:ascii="Times New Roman" w:hAnsi="Times New Roman" w:cs="Times New Roman"/>
          <w:b/>
        </w:rPr>
        <w:t>02/2015</w:t>
      </w:r>
      <w:r>
        <w:rPr>
          <w:rFonts w:ascii="Times New Roman" w:hAnsi="Times New Roman" w:cs="Times New Roman"/>
        </w:rPr>
        <w:t>.</w:t>
      </w:r>
      <w:r w:rsidR="00FB70AD" w:rsidRPr="00AB471C">
        <w:rPr>
          <w:rFonts w:ascii="Times New Roman" w:hAnsi="Times New Roman" w:cs="Times New Roman"/>
        </w:rPr>
        <w:t xml:space="preserve"> Caso não tenha recebido nenhum Projeto de Venda, deverá ser realizada outra Chamada Pública, ampliando a divulgação para o âmbito da região, território rural, estado e </w:t>
      </w:r>
      <w:r w:rsidR="009051CC" w:rsidRPr="00AB471C">
        <w:rPr>
          <w:rFonts w:ascii="Times New Roman" w:hAnsi="Times New Roman" w:cs="Times New Roman"/>
        </w:rPr>
        <w:t>país.</w:t>
      </w: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rPr>
        <w:t xml:space="preserve"> </w:t>
      </w:r>
      <w:r w:rsidRPr="00AB471C">
        <w:rPr>
          <w:rFonts w:ascii="Times New Roman" w:hAnsi="Times New Roman" w:cs="Times New Roman"/>
          <w:b/>
          <w:bCs/>
        </w:rPr>
        <w:t>11. CONTRATAÇÃO</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11.1 </w:t>
      </w:r>
      <w:r w:rsidRPr="00AB471C">
        <w:rPr>
          <w:rFonts w:ascii="Times New Roman" w:hAnsi="Times New Roman" w:cs="Times New Roman"/>
        </w:rPr>
        <w:t xml:space="preserve">O Proponente Vencedor deverá assinar o Contrato de Compra e Venda de gêneros alimentícios, conforme Minuta de Contrato Anexo IV, atendendo aos termos do anexo IV da Resolução/CD/FNDE Nº 38, DE 16 DE JULHO DE 2009. </w:t>
      </w: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bCs/>
        </w:rPr>
        <w:t xml:space="preserve">11.2 </w:t>
      </w:r>
      <w:r w:rsidRPr="00AB471C">
        <w:rPr>
          <w:rFonts w:ascii="Times New Roman" w:hAnsi="Times New Roman" w:cs="Times New Roman"/>
        </w:rPr>
        <w:t>O prazo de v</w:t>
      </w:r>
      <w:r w:rsidR="004C2053" w:rsidRPr="00AB471C">
        <w:rPr>
          <w:rFonts w:ascii="Times New Roman" w:hAnsi="Times New Roman" w:cs="Times New Roman"/>
        </w:rPr>
        <w:t xml:space="preserve">igência do contrato será de </w:t>
      </w:r>
      <w:r w:rsidR="004C2053" w:rsidRPr="00AB471C">
        <w:rPr>
          <w:rFonts w:ascii="Times New Roman" w:hAnsi="Times New Roman" w:cs="Times New Roman"/>
          <w:b/>
        </w:rPr>
        <w:t>(05</w:t>
      </w:r>
      <w:r w:rsidRPr="00AB471C">
        <w:rPr>
          <w:rFonts w:ascii="Times New Roman" w:hAnsi="Times New Roman" w:cs="Times New Roman"/>
          <w:b/>
        </w:rPr>
        <w:t>) meses</w:t>
      </w:r>
      <w:r w:rsidRPr="00AB471C">
        <w:rPr>
          <w:rFonts w:ascii="Times New Roman" w:hAnsi="Times New Roman" w:cs="Times New Roman"/>
        </w:rPr>
        <w:t>, período este comp</w:t>
      </w:r>
      <w:r w:rsidR="004C2053" w:rsidRPr="00AB471C">
        <w:rPr>
          <w:rFonts w:ascii="Times New Roman" w:hAnsi="Times New Roman" w:cs="Times New Roman"/>
        </w:rPr>
        <w:t xml:space="preserve">reendido de </w:t>
      </w:r>
      <w:r w:rsidR="004C2053" w:rsidRPr="00AB471C">
        <w:rPr>
          <w:rFonts w:ascii="Times New Roman" w:hAnsi="Times New Roman" w:cs="Times New Roman"/>
          <w:b/>
        </w:rPr>
        <w:t xml:space="preserve">03 </w:t>
      </w:r>
      <w:r w:rsidR="00AB471C">
        <w:rPr>
          <w:rFonts w:ascii="Times New Roman" w:hAnsi="Times New Roman" w:cs="Times New Roman"/>
          <w:b/>
        </w:rPr>
        <w:t>de</w:t>
      </w:r>
      <w:r w:rsidR="004C2053" w:rsidRPr="00AB471C">
        <w:rPr>
          <w:rFonts w:ascii="Times New Roman" w:hAnsi="Times New Roman" w:cs="Times New Roman"/>
          <w:b/>
        </w:rPr>
        <w:t xml:space="preserve"> agosto </w:t>
      </w:r>
      <w:r w:rsidR="00AB471C">
        <w:rPr>
          <w:rFonts w:ascii="Times New Roman" w:hAnsi="Times New Roman" w:cs="Times New Roman"/>
          <w:b/>
        </w:rPr>
        <w:t xml:space="preserve">de </w:t>
      </w:r>
      <w:r w:rsidR="004C2053" w:rsidRPr="00AB471C">
        <w:rPr>
          <w:rFonts w:ascii="Times New Roman" w:hAnsi="Times New Roman" w:cs="Times New Roman"/>
          <w:b/>
        </w:rPr>
        <w:t xml:space="preserve">2015 a </w:t>
      </w:r>
      <w:proofErr w:type="gramStart"/>
      <w:r w:rsidR="004C2053" w:rsidRPr="00AB471C">
        <w:rPr>
          <w:rFonts w:ascii="Times New Roman" w:hAnsi="Times New Roman" w:cs="Times New Roman"/>
          <w:b/>
        </w:rPr>
        <w:t>17 dezembro</w:t>
      </w:r>
      <w:proofErr w:type="gramEnd"/>
      <w:r w:rsidR="00A224E5" w:rsidRPr="00AB471C">
        <w:rPr>
          <w:rFonts w:ascii="Times New Roman" w:hAnsi="Times New Roman" w:cs="Times New Roman"/>
          <w:b/>
        </w:rPr>
        <w:t xml:space="preserve"> </w:t>
      </w:r>
      <w:r w:rsidR="00AB471C">
        <w:rPr>
          <w:rFonts w:ascii="Times New Roman" w:hAnsi="Times New Roman" w:cs="Times New Roman"/>
          <w:b/>
        </w:rPr>
        <w:t>de</w:t>
      </w:r>
      <w:r w:rsidR="00A224E5" w:rsidRPr="00AB471C">
        <w:rPr>
          <w:rFonts w:ascii="Times New Roman" w:hAnsi="Times New Roman" w:cs="Times New Roman"/>
          <w:b/>
        </w:rPr>
        <w:t xml:space="preserve"> 2015</w:t>
      </w:r>
    </w:p>
    <w:p w:rsidR="00FB70AD" w:rsidRPr="00AB471C" w:rsidRDefault="00FB70AD" w:rsidP="00AB471C">
      <w:pPr>
        <w:pStyle w:val="Default"/>
        <w:spacing w:line="360" w:lineRule="auto"/>
        <w:jc w:val="both"/>
        <w:rPr>
          <w:rFonts w:ascii="Times New Roman" w:hAnsi="Times New Roman" w:cs="Times New Roman"/>
          <w:b/>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12. RESPONSABILIDADE DOS FORNECEDORES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12.1 </w:t>
      </w:r>
      <w:r w:rsidRPr="00AB471C">
        <w:rPr>
          <w:rFonts w:ascii="Times New Roman" w:hAnsi="Times New Roman" w:cs="Times New Roman"/>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12.2 </w:t>
      </w:r>
      <w:r w:rsidRPr="00AB471C">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71C">
        <w:rPr>
          <w:rFonts w:ascii="Times New Roman" w:hAnsi="Times New Roman" w:cs="Times New Roman"/>
        </w:rPr>
        <w:t>Seagro</w:t>
      </w:r>
      <w:proofErr w:type="spellEnd"/>
      <w:r w:rsidRPr="00AB471C">
        <w:rPr>
          <w:rFonts w:ascii="Times New Roman" w:hAnsi="Times New Roman" w:cs="Times New Roman"/>
        </w:rPr>
        <w:t xml:space="preserve">, por meio da PNATER. E especificações de acordo com os anexos dessa Chamada Pública. É parte integrante dessa chamada pública o anexo com estimativa de consumo mensal, de fornecimento contínuo. </w:t>
      </w:r>
    </w:p>
    <w:p w:rsidR="00B32264"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12.3 </w:t>
      </w:r>
      <w:r w:rsidRPr="00AB471C">
        <w:rPr>
          <w:rFonts w:ascii="Times New Roman" w:hAnsi="Times New Roman" w:cs="Times New Roman"/>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 </w:t>
      </w:r>
      <w:r w:rsidRPr="00AB471C">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12.4.1 </w:t>
      </w:r>
      <w:r w:rsidRPr="00AB471C">
        <w:rPr>
          <w:rFonts w:ascii="Times New Roman" w:hAnsi="Times New Roman" w:cs="Times New Roman"/>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12.5 </w:t>
      </w:r>
      <w:r w:rsidRPr="00AB471C">
        <w:rPr>
          <w:rFonts w:ascii="Times New Roman" w:hAnsi="Times New Roman" w:cs="Times New Roman"/>
        </w:rPr>
        <w:t xml:space="preserve">Ficam reservados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12.6 O Conselho Escolar da Unidade Escolar</w:t>
      </w:r>
      <w:r w:rsidRPr="00AB471C">
        <w:rPr>
          <w:rFonts w:ascii="Times New Roman" w:hAnsi="Times New Roman" w:cs="Times New Roman"/>
        </w:rPr>
        <w:t xml:space="preserve">, reserva-se no direito, também de subtrair, substituir ou incluir novos pontos de entrega, durante a vigência do contrato, de acordo com sua real necessidade.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12.7 </w:t>
      </w:r>
      <w:r w:rsidRPr="00AB471C">
        <w:rPr>
          <w:rFonts w:ascii="Times New Roman" w:hAnsi="Times New Roman" w:cs="Times New Roman"/>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12.8 </w:t>
      </w:r>
      <w:r w:rsidRPr="00AB471C">
        <w:rPr>
          <w:rFonts w:ascii="Times New Roman" w:hAnsi="Times New Roman" w:cs="Times New Roman"/>
        </w:rPr>
        <w:t xml:space="preserve">O período de fornecimento desta Chamada Pública se </w:t>
      </w:r>
      <w:r w:rsidR="004C2053" w:rsidRPr="00AB471C">
        <w:rPr>
          <w:rFonts w:ascii="Times New Roman" w:hAnsi="Times New Roman" w:cs="Times New Roman"/>
        </w:rPr>
        <w:t xml:space="preserve">dará de </w:t>
      </w:r>
      <w:r w:rsidR="00AB471C" w:rsidRPr="00AB471C">
        <w:rPr>
          <w:rFonts w:ascii="Times New Roman" w:hAnsi="Times New Roman" w:cs="Times New Roman"/>
          <w:b/>
        </w:rPr>
        <w:t>03/08 a 17/12/2015.</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 FATOS SUPERVENIENTES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13.1 </w:t>
      </w:r>
      <w:r w:rsidRPr="00AB471C">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w:t>
      </w:r>
      <w:r w:rsidR="00EC67B1" w:rsidRPr="00AB471C">
        <w:rPr>
          <w:rFonts w:ascii="Times New Roman" w:hAnsi="Times New Roman" w:cs="Times New Roman"/>
        </w:rPr>
        <w:t xml:space="preserve">ar do </w:t>
      </w:r>
      <w:r w:rsidR="00AB471C" w:rsidRPr="00AB471C">
        <w:rPr>
          <w:rFonts w:ascii="Times New Roman" w:hAnsi="Times New Roman" w:cs="Times New Roman"/>
          <w:b/>
        </w:rPr>
        <w:t>COLÉGIO ESTADUAL PROFESSOR BENEDITO VIEIRA DE SÁ</w:t>
      </w:r>
      <w:r w:rsidR="00AB471C" w:rsidRPr="00AB471C">
        <w:rPr>
          <w:rFonts w:ascii="Times New Roman" w:hAnsi="Times New Roman" w:cs="Times New Roman"/>
        </w:rPr>
        <w:t xml:space="preserve"> </w:t>
      </w:r>
      <w:r w:rsidRPr="00AB471C">
        <w:rPr>
          <w:rFonts w:ascii="Times New Roman" w:hAnsi="Times New Roman" w:cs="Times New Roman"/>
        </w:rPr>
        <w:t xml:space="preserve">ou da Comissão de Avaliação Alimentícia designada pela </w:t>
      </w:r>
      <w:r w:rsidRPr="00AB471C">
        <w:rPr>
          <w:rFonts w:ascii="Times New Roman" w:hAnsi="Times New Roman" w:cs="Times New Roman"/>
          <w:b/>
          <w:bCs/>
        </w:rPr>
        <w:t xml:space="preserve">Portaria (se for o caso). </w:t>
      </w:r>
    </w:p>
    <w:p w:rsid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 Adiamento do processo;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b) revogação desta Chamada ou sua modificação no todo ou em parte.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14. DISPOSIÇÕES FINAIS </w:t>
      </w:r>
    </w:p>
    <w:p w:rsidR="00DB60B7"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14.1 </w:t>
      </w:r>
      <w:r w:rsidR="00FB70AD" w:rsidRPr="00AB471C">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Caberá ao </w:t>
      </w:r>
      <w:r w:rsidRPr="00AB471C">
        <w:rPr>
          <w:rFonts w:ascii="Times New Roman" w:hAnsi="Times New Roman" w:cs="Times New Roman"/>
          <w:b/>
          <w:bCs/>
        </w:rPr>
        <w:t xml:space="preserve">CONSELHO ESCOLAR </w:t>
      </w:r>
      <w:r w:rsidRPr="00AB471C">
        <w:rPr>
          <w:rFonts w:ascii="Times New Roman" w:hAnsi="Times New Roman" w:cs="Times New Roman"/>
        </w:rPr>
        <w:t>providenciar, por sua conta, a publicação do Instrumento de Convocação da Chamada Pública e de seus aditamentos, na imprensa oficial e no prazo legal. Os interessados poderão dirimir quaisquer dúvidas por</w:t>
      </w:r>
      <w:r w:rsidR="0096682E" w:rsidRPr="00AB471C">
        <w:rPr>
          <w:rFonts w:ascii="Times New Roman" w:hAnsi="Times New Roman" w:cs="Times New Roman"/>
        </w:rPr>
        <w:t xml:space="preserve"> meio do Telefone (61) 3628-7978</w:t>
      </w:r>
      <w:r w:rsidRPr="00AB471C">
        <w:rPr>
          <w:rFonts w:ascii="Times New Roman" w:hAnsi="Times New Roman" w:cs="Times New Roman"/>
        </w:rPr>
        <w:t xml:space="preserve">, Conselho Escolar da Unidade </w:t>
      </w:r>
      <w:r w:rsidR="00B32264" w:rsidRPr="00AB471C">
        <w:rPr>
          <w:rFonts w:ascii="Times New Roman" w:hAnsi="Times New Roman" w:cs="Times New Roman"/>
        </w:rPr>
        <w:t>Escolar.</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15. FORO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15.1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A presente Chamada Pública é regulada pelas leis brasileiras, sendo exclusivamente competente o Foro da Comarca de Goiânia, Capital do Estado de Goiás, para conhecer e julgar quaisquer questões dela decorrentes, excluído qualquer outro.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ESPECIFICAÇÕES TÉCNICAS DOS ALIMENTOS A SEREM ADQUIRIDOS </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lastRenderedPageBreak/>
        <w:t>PELO PROGRAMA ESTADUAL DE ALIMENTAÇÃO ESCOLAR</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color w:val="000000"/>
          <w:sz w:val="24"/>
          <w:szCs w:val="24"/>
        </w:rPr>
      </w:pPr>
    </w:p>
    <w:p w:rsidR="00FB70AD" w:rsidRPr="00AB471C" w:rsidRDefault="00B926E9" w:rsidP="00AB471C">
      <w:pPr>
        <w:autoSpaceDE w:val="0"/>
        <w:autoSpaceDN w:val="0"/>
        <w:adjustRightInd w:val="0"/>
        <w:spacing w:after="0" w:line="360" w:lineRule="auto"/>
        <w:rPr>
          <w:rFonts w:ascii="Times New Roman" w:hAnsi="Times New Roman" w:cs="Times New Roman"/>
          <w:color w:val="000000"/>
          <w:sz w:val="24"/>
          <w:szCs w:val="24"/>
        </w:rPr>
      </w:pPr>
      <w:r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color w:val="000000"/>
          <w:sz w:val="24"/>
          <w:szCs w:val="24"/>
        </w:rPr>
        <w:t xml:space="preserve">De acordo com a Legislação brasileira para Rotulagem Geral de Alimentos e Bebidas Embalados, (RDC 259/02 – ANVISA/MS) as informações abaixo são obrigatórias nas embalagens de alimentos: </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Conteúdos líquidos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Identificação do lote;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Prazo de validade;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Instruções sobre o preparo e uso do alimento, quando necessário;</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Registro no órgão competente;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Informação nutricional;</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Os produtos alimentícios a base de farinha de trigo, aveia, cevada e centeio devem constar também a informação: </w:t>
      </w:r>
      <w:r w:rsidRPr="00AB471C">
        <w:rPr>
          <w:rFonts w:ascii="Times New Roman" w:hAnsi="Times New Roman" w:cs="Times New Roman"/>
          <w:b/>
          <w:sz w:val="24"/>
          <w:szCs w:val="24"/>
        </w:rPr>
        <w:t>Contém glúten.</w:t>
      </w:r>
    </w:p>
    <w:p w:rsidR="00DB60B7" w:rsidRPr="00AB471C" w:rsidRDefault="00DB60B7" w:rsidP="00AB471C">
      <w:pPr>
        <w:autoSpaceDE w:val="0"/>
        <w:autoSpaceDN w:val="0"/>
        <w:adjustRightInd w:val="0"/>
        <w:spacing w:line="360" w:lineRule="auto"/>
        <w:ind w:left="360"/>
        <w:jc w:val="both"/>
        <w:rPr>
          <w:rFonts w:ascii="Times New Roman" w:hAnsi="Times New Roman" w:cs="Times New Roman"/>
          <w:sz w:val="24"/>
          <w:szCs w:val="24"/>
        </w:rPr>
      </w:pPr>
      <w:r w:rsidRPr="00AB471C">
        <w:rPr>
          <w:rFonts w:ascii="Times New Roman" w:hAnsi="Times New Roman" w:cs="Times New Roman"/>
          <w:b/>
          <w:sz w:val="24"/>
          <w:szCs w:val="24"/>
        </w:rPr>
        <w:t xml:space="preserve">Obs. </w:t>
      </w:r>
      <w:r w:rsidRPr="00AB471C">
        <w:rPr>
          <w:rFonts w:ascii="Times New Roman" w:hAnsi="Times New Roman" w:cs="Times New Roman"/>
          <w:sz w:val="24"/>
          <w:szCs w:val="24"/>
        </w:rPr>
        <w:t xml:space="preserve">A declaração do prazo de validade </w:t>
      </w:r>
      <w:r w:rsidRPr="00AB471C">
        <w:rPr>
          <w:rFonts w:ascii="Times New Roman" w:hAnsi="Times New Roman" w:cs="Times New Roman"/>
          <w:b/>
          <w:sz w:val="24"/>
          <w:szCs w:val="24"/>
        </w:rPr>
        <w:t xml:space="preserve">não </w:t>
      </w:r>
      <w:r w:rsidRPr="00AB471C">
        <w:rPr>
          <w:rFonts w:ascii="Times New Roman" w:hAnsi="Times New Roman" w:cs="Times New Roman"/>
          <w:sz w:val="24"/>
          <w:szCs w:val="24"/>
        </w:rPr>
        <w:t>é exigida para:</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Frutas e hortaliças frescas;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Vinagre;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Açúcar;</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Sal.</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ANVISA (Agência Nacional de Vigilância Sanitária) MAPA (Ministério da Agricultura, Pecuária e Abastecimento) IN</w:t>
      </w:r>
      <w:r w:rsidR="00AB471C">
        <w:rPr>
          <w:rFonts w:ascii="Times New Roman" w:hAnsi="Times New Roman" w:cs="Times New Roman"/>
        </w:rPr>
        <w:t>METRO (Instituto de Metrologia).</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b/>
          <w:bCs/>
        </w:rPr>
        <w:t xml:space="preserve">1 – HORTIFRUTIGRANJEIROS </w:t>
      </w:r>
    </w:p>
    <w:p w:rsidR="00FB70AD" w:rsidRP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71C">
        <w:rPr>
          <w:rFonts w:ascii="Times New Roman" w:hAnsi="Times New Roman" w:cs="Times New Roman"/>
          <w:b/>
          <w:bCs/>
          <w:i/>
          <w:iCs/>
        </w:rPr>
        <w:t xml:space="preserve">in natura, </w:t>
      </w:r>
      <w:r w:rsidRPr="00AB471C">
        <w:rPr>
          <w:rFonts w:ascii="Times New Roman" w:hAnsi="Times New Roman" w:cs="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Style w:val="Tabelacomgrade"/>
        <w:tblW w:w="10740" w:type="dxa"/>
        <w:tblLook w:val="04A0"/>
      </w:tblPr>
      <w:tblGrid>
        <w:gridCol w:w="3354"/>
        <w:gridCol w:w="2708"/>
        <w:gridCol w:w="4678"/>
      </w:tblGrid>
      <w:tr w:rsidR="00FB70AD" w:rsidRPr="00AB471C" w:rsidTr="00305599">
        <w:tc>
          <w:tcPr>
            <w:tcW w:w="3354"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lastRenderedPageBreak/>
              <w:t>ALIMENTOS</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UNIDADE</w:t>
            </w:r>
          </w:p>
        </w:tc>
        <w:tc>
          <w:tcPr>
            <w:tcW w:w="467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VARIEDADES</w:t>
            </w:r>
          </w:p>
        </w:tc>
      </w:tr>
      <w:tr w:rsidR="00FB70AD" w:rsidRPr="00AB471C" w:rsidTr="00305599">
        <w:tc>
          <w:tcPr>
            <w:tcW w:w="3354" w:type="dxa"/>
            <w:vAlign w:val="center"/>
          </w:tcPr>
          <w:p w:rsidR="00FB70AD" w:rsidRPr="00AB471C" w:rsidRDefault="00D41F79" w:rsidP="00AB471C">
            <w:pPr>
              <w:pStyle w:val="Default"/>
              <w:spacing w:line="360" w:lineRule="auto"/>
              <w:rPr>
                <w:rFonts w:ascii="Times New Roman" w:hAnsi="Times New Roman" w:cs="Times New Roman"/>
              </w:rPr>
            </w:pPr>
            <w:r w:rsidRPr="00AB471C">
              <w:rPr>
                <w:rFonts w:ascii="Times New Roman" w:hAnsi="Times New Roman" w:cs="Times New Roman"/>
              </w:rPr>
              <w:t>A</w:t>
            </w:r>
            <w:r w:rsidR="00FB70AD" w:rsidRPr="00AB471C">
              <w:rPr>
                <w:rFonts w:ascii="Times New Roman" w:hAnsi="Times New Roman" w:cs="Times New Roman"/>
              </w:rPr>
              <w:t>bacaxi</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roofErr w:type="spellStart"/>
            <w:r w:rsidRPr="00AB471C">
              <w:rPr>
                <w:rFonts w:ascii="Times New Roman" w:hAnsi="Times New Roman" w:cs="Times New Roman"/>
              </w:rPr>
              <w:t>Und</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Havaí ou pérola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Banana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nanica, maçã, prata, da </w:t>
            </w:r>
            <w:proofErr w:type="gramStart"/>
            <w:r w:rsidRPr="00AB471C">
              <w:rPr>
                <w:rFonts w:ascii="Times New Roman" w:hAnsi="Times New Roman" w:cs="Times New Roman"/>
              </w:rPr>
              <w:t>terra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Laranja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proofErr w:type="spellStart"/>
            <w:r w:rsidRPr="00AB471C">
              <w:rPr>
                <w:rFonts w:ascii="Times New Roman" w:hAnsi="Times New Roman" w:cs="Times New Roman"/>
              </w:rPr>
              <w:t>Pêra</w:t>
            </w:r>
            <w:proofErr w:type="spell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Maçã</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Fuji ou gala, </w:t>
            </w:r>
            <w:proofErr w:type="gramStart"/>
            <w:r w:rsidRPr="00AB471C">
              <w:rPr>
                <w:rFonts w:ascii="Times New Roman" w:hAnsi="Times New Roman" w:cs="Times New Roman"/>
              </w:rPr>
              <w:t>nacional</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Mamão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Formosa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Melancia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Peso entre 6 a 10 Kg</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Abóbora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moranga, </w:t>
            </w:r>
            <w:proofErr w:type="spellStart"/>
            <w:r w:rsidRPr="00AB471C">
              <w:rPr>
                <w:rFonts w:ascii="Times New Roman" w:hAnsi="Times New Roman" w:cs="Times New Roman"/>
              </w:rPr>
              <w:t>cabotiá</w:t>
            </w:r>
            <w:proofErr w:type="spellEnd"/>
            <w:r w:rsidRPr="00AB471C">
              <w:rPr>
                <w:rFonts w:ascii="Times New Roman" w:hAnsi="Times New Roman" w:cs="Times New Roman"/>
              </w:rPr>
              <w:t xml:space="preserve">, </w:t>
            </w:r>
            <w:proofErr w:type="gramStart"/>
            <w:r w:rsidRPr="00AB471C">
              <w:rPr>
                <w:rFonts w:ascii="Times New Roman" w:hAnsi="Times New Roman" w:cs="Times New Roman"/>
              </w:rPr>
              <w:t>paulista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Alface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proofErr w:type="spellStart"/>
            <w:r w:rsidRPr="00AB471C">
              <w:rPr>
                <w:rFonts w:ascii="Times New Roman" w:hAnsi="Times New Roman" w:cs="Times New Roman"/>
              </w:rPr>
              <w:t>Mç</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Lisa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Couve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Manteiga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Milho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Repolho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Tomate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Para salada extra A, ou </w:t>
            </w:r>
            <w:proofErr w:type="spellStart"/>
            <w:proofErr w:type="gramStart"/>
            <w:r w:rsidRPr="00AB471C">
              <w:rPr>
                <w:rFonts w:ascii="Times New Roman" w:hAnsi="Times New Roman" w:cs="Times New Roman"/>
              </w:rPr>
              <w:t>caquí</w:t>
            </w:r>
            <w:proofErr w:type="spellEnd"/>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Doce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Inglesa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r>
    </w:tbl>
    <w:p w:rsidR="00FB70AD" w:rsidRDefault="00FB70AD"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rPr>
        <w:t>2-GENEROS ALIMENTÍCIOS</w:t>
      </w:r>
    </w:p>
    <w:tbl>
      <w:tblPr>
        <w:tblStyle w:val="Tabelacomgrade"/>
        <w:tblW w:w="10774" w:type="dxa"/>
        <w:tblInd w:w="-34" w:type="dxa"/>
        <w:tblLayout w:type="fixed"/>
        <w:tblLook w:val="04A0"/>
      </w:tblPr>
      <w:tblGrid>
        <w:gridCol w:w="6238"/>
        <w:gridCol w:w="3969"/>
        <w:gridCol w:w="567"/>
      </w:tblGrid>
      <w:tr w:rsidR="00FB70AD" w:rsidRPr="00AB471C" w:rsidTr="00305599">
        <w:tc>
          <w:tcPr>
            <w:tcW w:w="6238" w:type="dxa"/>
          </w:tcPr>
          <w:p w:rsidR="00FB70AD" w:rsidRPr="00AB471C" w:rsidRDefault="00C05D4B"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COLORAU</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(calorífero) produto obtido do pó do urucum com a mistura de fubá ou farinha de mandioca. Pó fino, de coloração avermelhada, deve estar sem a presença de sujidade ou matérias estranhas.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transparente, resistente.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FARINHA DE MANDIOCA </w:t>
            </w:r>
            <w:r w:rsidRPr="00AB471C">
              <w:rPr>
                <w:rFonts w:ascii="Times New Roman" w:hAnsi="Times New Roman" w:cs="Times New Roman"/>
              </w:rPr>
              <w:t xml:space="preserve">produto obtido dos processos de ralar e torrar a mandioca, fina, seca, branca ou amarela, isenta de matéria terrosa, fungos ou parasitas e livre de umidade e fragmentos estranhos.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POLPA DE FRUTAS </w:t>
            </w:r>
            <w:r w:rsidRPr="00AB471C">
              <w:rPr>
                <w:rFonts w:ascii="Times New Roman" w:hAnsi="Times New Roman" w:cs="Times New Roman"/>
              </w:rPr>
              <w:t xml:space="preserve">produto obtido a partir de frutas, conteúdo líquido pasteurizado, podendo ou não conter adição </w:t>
            </w:r>
            <w:r w:rsidRPr="00AB471C">
              <w:rPr>
                <w:rFonts w:ascii="Times New Roman" w:hAnsi="Times New Roman" w:cs="Times New Roman"/>
              </w:rPr>
              <w:lastRenderedPageBreak/>
              <w:t xml:space="preserve">de açúcar. Ausente de substâncias estranhas. Produto congelado, não fermentado e sem conservantes.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lastRenderedPageBreak/>
              <w:t xml:space="preserve">Embalagem em polipropileno de baixa densidade atóxico. De 100g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lastRenderedPageBreak/>
              <w:t xml:space="preserve">RAPADURA DE CANA </w:t>
            </w:r>
            <w:r w:rsidRPr="00AB471C">
              <w:rPr>
                <w:rFonts w:ascii="Times New Roman" w:hAnsi="Times New Roman" w:cs="Times New Roman"/>
              </w:rPr>
              <w:t>produto sólido obtido pela concentração a quente do caldo de cana (</w:t>
            </w:r>
            <w:proofErr w:type="spellStart"/>
            <w:r w:rsidRPr="00AB471C">
              <w:rPr>
                <w:rFonts w:ascii="Times New Roman" w:hAnsi="Times New Roman" w:cs="Times New Roman"/>
              </w:rPr>
              <w:t>Sacharum</w:t>
            </w:r>
            <w:proofErr w:type="spellEnd"/>
            <w:r w:rsidRPr="00AB471C">
              <w:rPr>
                <w:rFonts w:ascii="Times New Roman" w:hAnsi="Times New Roman" w:cs="Times New Roman"/>
              </w:rPr>
              <w:t xml:space="preserve"> </w:t>
            </w:r>
            <w:proofErr w:type="spellStart"/>
            <w:r w:rsidRPr="00AB471C">
              <w:rPr>
                <w:rFonts w:ascii="Times New Roman" w:hAnsi="Times New Roman" w:cs="Times New Roman"/>
              </w:rPr>
              <w:t>officinarum</w:t>
            </w:r>
            <w:proofErr w:type="spellEnd"/>
            <w:r w:rsidRPr="00AB471C">
              <w:rPr>
                <w:rFonts w:ascii="Times New Roman" w:hAnsi="Times New Roman" w:cs="Times New Roman"/>
              </w:rPr>
              <w:t xml:space="preserve">). Devem ser fabricados com matéria prima não fermentada, isenta de matéria terrosa, parasitas e detritos animais ou vegetais. Vedada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edição de essências, corantes naturais ou artificiais, </w:t>
            </w:r>
          </w:p>
          <w:p w:rsidR="00FB70AD" w:rsidRPr="00AB471C" w:rsidRDefault="00FB70AD" w:rsidP="00AB471C">
            <w:pPr>
              <w:pStyle w:val="Default"/>
              <w:spacing w:line="360" w:lineRule="auto"/>
              <w:jc w:val="both"/>
              <w:rPr>
                <w:rFonts w:ascii="Times New Roman" w:hAnsi="Times New Roman" w:cs="Times New Roman"/>
              </w:rPr>
            </w:pPr>
            <w:proofErr w:type="gramStart"/>
            <w:r w:rsidRPr="00AB471C">
              <w:rPr>
                <w:rFonts w:ascii="Times New Roman" w:hAnsi="Times New Roman" w:cs="Times New Roman"/>
              </w:rPr>
              <w:t>conservadores</w:t>
            </w:r>
            <w:proofErr w:type="gramEnd"/>
            <w:r w:rsidRPr="00AB471C">
              <w:rPr>
                <w:rFonts w:ascii="Times New Roman" w:hAnsi="Times New Roman" w:cs="Times New Roman"/>
              </w:rPr>
              <w:t xml:space="preserve"> e edulcorantes.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em polietileno de baixa densidade atóxico. De 30g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bl>
    <w:p w:rsidR="00D41F79" w:rsidRPr="00AB471C" w:rsidRDefault="00D41F79" w:rsidP="00AB471C">
      <w:pPr>
        <w:tabs>
          <w:tab w:val="left" w:pos="3300"/>
        </w:tabs>
        <w:spacing w:after="0" w:line="360" w:lineRule="auto"/>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rPr>
          <w:rFonts w:ascii="Times New Roman" w:hAnsi="Times New Roman" w:cs="Times New Roman"/>
          <w:b/>
          <w:bCs/>
          <w:sz w:val="24"/>
          <w:szCs w:val="24"/>
        </w:rPr>
      </w:pPr>
    </w:p>
    <w:p w:rsidR="00CA128A"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ESTIMATIVA DE QUANTITATIVO DE GÊNEROS ALIMENTÍCIOS A SEREM ADQUIRIDOS</w:t>
      </w:r>
    </w:p>
    <w:p w:rsidR="000F6018"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gridCol w:w="3402"/>
      </w:tblGrid>
      <w:tr w:rsidR="000F6018" w:rsidRPr="00AB471C" w:rsidTr="001B3531">
        <w:tc>
          <w:tcPr>
            <w:tcW w:w="3652"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GÊNEROS ALIMENTÍCIOS</w:t>
            </w:r>
          </w:p>
        </w:tc>
        <w:tc>
          <w:tcPr>
            <w:tcW w:w="3119"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QUANTITATIVO</w:t>
            </w:r>
          </w:p>
        </w:tc>
        <w:tc>
          <w:tcPr>
            <w:tcW w:w="3402" w:type="dxa"/>
            <w:vAlign w:val="center"/>
          </w:tcPr>
          <w:p w:rsidR="000F6018" w:rsidRPr="00AB471C" w:rsidRDefault="000F6018" w:rsidP="00AB471C">
            <w:pPr>
              <w:autoSpaceDE w:val="0"/>
              <w:autoSpaceDN w:val="0"/>
              <w:adjustRightInd w:val="0"/>
              <w:spacing w:after="12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PREÇO MÉDIO PESQUISADO</w:t>
            </w:r>
            <w:r w:rsidR="00AB471C">
              <w:rPr>
                <w:rFonts w:ascii="Times New Roman" w:hAnsi="Times New Roman" w:cs="Times New Roman"/>
                <w:b/>
                <w:bCs/>
                <w:sz w:val="24"/>
                <w:szCs w:val="24"/>
              </w:rPr>
              <w:t xml:space="preserve"> – R$</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Batata doce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Inhame</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2,05</w:t>
            </w:r>
          </w:p>
        </w:tc>
      </w:tr>
      <w:tr w:rsidR="00B72D54" w:rsidRPr="00AB471C" w:rsidTr="001B3531">
        <w:tc>
          <w:tcPr>
            <w:tcW w:w="3652" w:type="dxa"/>
          </w:tcPr>
          <w:p w:rsidR="00B72D54" w:rsidRPr="00AB471C" w:rsidRDefault="00AB471C"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Abacaxi</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Mamão</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2,20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Maça</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lastRenderedPageBreak/>
              <w:t>Batata inglesa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marmelo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Beterraba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60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Cebola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130</w:t>
            </w:r>
            <w:r w:rsidR="00AB471C" w:rsidRPr="00AB471C">
              <w:rPr>
                <w:rFonts w:ascii="Times New Roman" w:hAnsi="Times New Roman" w:cs="Times New Roman"/>
                <w:sz w:val="24"/>
                <w:szCs w:val="24"/>
              </w:rPr>
              <w:t xml:space="preserve"> </w:t>
            </w:r>
            <w:r w:rsidRPr="00AB471C">
              <w:rPr>
                <w:rFonts w:ascii="Times New Roman" w:hAnsi="Times New Roman" w:cs="Times New Roman"/>
                <w:sz w:val="24"/>
                <w:szCs w:val="24"/>
              </w:rPr>
              <w:t>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Cenoura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prata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Couve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 (Maço industrial)</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0,99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Laranja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Mandioca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Milho verde in natura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Polpa de frutas</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AB471C">
                <w:rPr>
                  <w:rFonts w:ascii="Times New Roman" w:hAnsi="Times New Roman" w:cs="Times New Roman"/>
                  <w:sz w:val="24"/>
                  <w:szCs w:val="24"/>
                </w:rPr>
                <w:t>200 Kg</w:t>
              </w:r>
            </w:smartTag>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Repolho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sz w:val="24"/>
                <w:szCs w:val="24"/>
              </w:rPr>
              <w:t>Tomate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3,50</w:t>
            </w:r>
          </w:p>
        </w:tc>
      </w:tr>
    </w:tbl>
    <w:p w:rsidR="000F6018" w:rsidRPr="00AB471C" w:rsidRDefault="000F6018" w:rsidP="00AB471C">
      <w:pPr>
        <w:spacing w:after="0" w:line="360" w:lineRule="auto"/>
        <w:ind w:hanging="142"/>
        <w:jc w:val="center"/>
        <w:rPr>
          <w:rFonts w:ascii="Times New Roman" w:hAnsi="Times New Roman" w:cs="Times New Roman"/>
          <w:b/>
          <w:bCs/>
          <w:sz w:val="24"/>
          <w:szCs w:val="24"/>
        </w:rPr>
      </w:pPr>
    </w:p>
    <w:p w:rsidR="00CA128A"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CONELHO ESCOLA DO COLÉGIO ESTADUAL BENEDITO VIEIRA DE SÁ</w:t>
      </w:r>
    </w:p>
    <w:p w:rsidR="00AB471C"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NOVO GAMA, 08/07/2015</w:t>
      </w: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ANEXO III- MODELO DE PROJETO DE VENDA CONFORME ANEXO IV DA RESOLUÇÃO Nº 26 DO FNDE, DE 17/06/2013.</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PROGRAMA NACIONAL DE ALIMENTAÇÃO ESCOLAR – PNAE</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PROJETO DE VENDA DE GÊNEROS ALIMENTÍCIOS DA AGRICULTURA FAMILIAR PARA ALIMENTAÇÃO ESCOLAR</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I- IDENTIFICAÇÃO DOS FORNECEDORES</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 xml:space="preserve">Identificação da Proposta de Atendimento ao Edital da Chamada Pública nº </w:t>
      </w:r>
      <w:r w:rsidRPr="00AB471C">
        <w:rPr>
          <w:rFonts w:ascii="Times New Roman" w:hAnsi="Times New Roman" w:cs="Times New Roman"/>
          <w:b/>
          <w:bCs/>
          <w:noProof/>
          <w:sz w:val="24"/>
          <w:szCs w:val="24"/>
        </w:rPr>
        <w:t>02/2015</w:t>
      </w:r>
      <w:r w:rsidRPr="00AB471C">
        <w:rPr>
          <w:rFonts w:ascii="Times New Roman" w:hAnsi="Times New Roman" w:cs="Times New Roman"/>
          <w:b/>
          <w:bCs/>
          <w:sz w:val="24"/>
          <w:szCs w:val="24"/>
        </w:rPr>
        <w:t>.</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lastRenderedPageBreak/>
        <w:t>A- Grupo</w:t>
      </w:r>
      <w:proofErr w:type="gramEnd"/>
      <w:r w:rsidRPr="00AB471C">
        <w:rPr>
          <w:rFonts w:ascii="Times New Roman" w:hAnsi="Times New Roman" w:cs="Times New Roman"/>
          <w:b/>
          <w:bCs/>
          <w:sz w:val="24"/>
          <w:szCs w:val="24"/>
        </w:rPr>
        <w:t xml:space="preserve"> 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 Nome do Proponente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 2. CNPJ</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4. Município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6. Nome representante Legal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9. Banco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10. Nº Agência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11. Nº Conta Corrente</w:t>
      </w:r>
    </w:p>
    <w:p w:rsid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CB3688" w:rsidRPr="00AB471C" w:rsidRDefault="00CB3688"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t>A- Grupo</w:t>
      </w:r>
      <w:proofErr w:type="gramEnd"/>
      <w:r w:rsidRPr="00AB471C">
        <w:rPr>
          <w:rFonts w:ascii="Times New Roman" w:hAnsi="Times New Roman" w:cs="Times New Roman"/>
          <w:b/>
          <w:bCs/>
          <w:sz w:val="24"/>
          <w:szCs w:val="24"/>
        </w:rPr>
        <w:t xml:space="preserv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Proponente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2. CPF</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Município</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6. Nome da Entidade Articuladora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lastRenderedPageBreak/>
        <w:t>B- Fornecedores Participantes (Grupo Formal 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2.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DAP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Nº Agência</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Nº Conta Corrente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sz w:val="24"/>
          <w:szCs w:val="24"/>
        </w:rPr>
      </w:pPr>
      <w:r w:rsidRPr="00AB471C">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AB471C">
        <w:rPr>
          <w:rFonts w:ascii="Times New Roman" w:hAnsi="Times New Roman" w:cs="Times New Roman"/>
          <w:b/>
          <w:bCs/>
          <w:i/>
          <w:sz w:val="24"/>
          <w:szCs w:val="24"/>
        </w:rPr>
        <w:t>site</w:t>
      </w:r>
      <w:r w:rsidRPr="00AB471C">
        <w:rPr>
          <w:rFonts w:ascii="Times New Roman" w:hAnsi="Times New Roman" w:cs="Times New Roman"/>
          <w:b/>
          <w:bCs/>
          <w:sz w:val="24"/>
          <w:szCs w:val="24"/>
        </w:rPr>
        <w:t xml:space="preserve"> da Secretaria de Estado da Educação.</w:t>
      </w:r>
    </w:p>
    <w:p w:rsidR="000F6018" w:rsidRPr="00AB471C" w:rsidRDefault="000F6018" w:rsidP="00AB471C">
      <w:pPr>
        <w:pStyle w:val="Default"/>
        <w:spacing w:line="360" w:lineRule="auto"/>
        <w:jc w:val="center"/>
        <w:rPr>
          <w:rFonts w:ascii="Times New Roman" w:hAnsi="Times New Roman" w:cs="Times New Roman"/>
          <w:b/>
          <w:bCs/>
        </w:rPr>
      </w:pPr>
    </w:p>
    <w:p w:rsidR="00CA128A" w:rsidRPr="00AB471C" w:rsidRDefault="00CA128A" w:rsidP="00AB471C">
      <w:pPr>
        <w:spacing w:after="0" w:line="360" w:lineRule="auto"/>
        <w:ind w:hanging="142"/>
        <w:jc w:val="center"/>
        <w:rPr>
          <w:rFonts w:ascii="Times New Roman" w:hAnsi="Times New Roman" w:cs="Times New Roman"/>
          <w:sz w:val="24"/>
          <w:szCs w:val="24"/>
        </w:rPr>
      </w:pPr>
    </w:p>
    <w:sectPr w:rsidR="00CA128A" w:rsidRPr="00AB471C" w:rsidSect="00AB471C">
      <w:headerReference w:type="default" r:id="rId8"/>
      <w:footerReference w:type="default" r:id="rId9"/>
      <w:pgSz w:w="11906" w:h="16838" w:code="9"/>
      <w:pgMar w:top="1276" w:right="849" w:bottom="1418" w:left="709" w:header="142"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54" w:rsidRDefault="00DC5854" w:rsidP="00FB70AD">
      <w:pPr>
        <w:spacing w:after="0" w:line="240" w:lineRule="auto"/>
      </w:pPr>
      <w:r>
        <w:separator/>
      </w:r>
    </w:p>
  </w:endnote>
  <w:endnote w:type="continuationSeparator" w:id="0">
    <w:p w:rsidR="00DC5854" w:rsidRDefault="00DC5854" w:rsidP="00FB7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1C" w:rsidRPr="00D54278" w:rsidRDefault="00AB471C" w:rsidP="00AB471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B471C" w:rsidRPr="002E2E32" w:rsidRDefault="00AB471C" w:rsidP="00AB471C">
    <w:pPr>
      <w:pStyle w:val="Rodap"/>
      <w:tabs>
        <w:tab w:val="clear" w:pos="4252"/>
        <w:tab w:val="clear" w:pos="8504"/>
        <w:tab w:val="left" w:pos="6135"/>
      </w:tabs>
    </w:pPr>
    <w:r>
      <w:tab/>
    </w:r>
  </w:p>
  <w:p w:rsidR="00FB70AD" w:rsidRPr="00FF7162" w:rsidRDefault="00AB471C" w:rsidP="00AB471C">
    <w:pPr>
      <w:pStyle w:val="Rodap"/>
      <w:rPr>
        <w:rFonts w:ascii="Arial" w:hAnsi="Arial" w:cs="Arial"/>
        <w:sz w:val="24"/>
        <w:szCs w:val="24"/>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54" w:rsidRDefault="00DC5854" w:rsidP="00FB70AD">
      <w:pPr>
        <w:spacing w:after="0" w:line="240" w:lineRule="auto"/>
      </w:pPr>
      <w:r>
        <w:separator/>
      </w:r>
    </w:p>
  </w:footnote>
  <w:footnote w:type="continuationSeparator" w:id="0">
    <w:p w:rsidR="00DC5854" w:rsidRDefault="00DC5854" w:rsidP="00FB7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5C" w:rsidRPr="00CF3F5C" w:rsidRDefault="00AB471C" w:rsidP="00AB471C">
    <w:pPr>
      <w:pStyle w:val="Cabealho"/>
      <w:jc w:val="right"/>
    </w:pPr>
    <w:r w:rsidRPr="00AB471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FB70AD"/>
    <w:rsid w:val="00025FEA"/>
    <w:rsid w:val="00043547"/>
    <w:rsid w:val="000F6018"/>
    <w:rsid w:val="00115AE2"/>
    <w:rsid w:val="00120113"/>
    <w:rsid w:val="00147048"/>
    <w:rsid w:val="001E3107"/>
    <w:rsid w:val="001E7C1E"/>
    <w:rsid w:val="002F1594"/>
    <w:rsid w:val="002F3D7E"/>
    <w:rsid w:val="00305599"/>
    <w:rsid w:val="003D5F33"/>
    <w:rsid w:val="003F3DD6"/>
    <w:rsid w:val="004212B2"/>
    <w:rsid w:val="004932B3"/>
    <w:rsid w:val="004C2053"/>
    <w:rsid w:val="00512A65"/>
    <w:rsid w:val="005C054F"/>
    <w:rsid w:val="005C1C33"/>
    <w:rsid w:val="00603D88"/>
    <w:rsid w:val="00677841"/>
    <w:rsid w:val="00740F80"/>
    <w:rsid w:val="00842B36"/>
    <w:rsid w:val="009051CC"/>
    <w:rsid w:val="0096682E"/>
    <w:rsid w:val="00982443"/>
    <w:rsid w:val="009C32E9"/>
    <w:rsid w:val="00A214C6"/>
    <w:rsid w:val="00A224E5"/>
    <w:rsid w:val="00AB471C"/>
    <w:rsid w:val="00AF299F"/>
    <w:rsid w:val="00B32264"/>
    <w:rsid w:val="00B32E2B"/>
    <w:rsid w:val="00B522E4"/>
    <w:rsid w:val="00B6154E"/>
    <w:rsid w:val="00B67F3E"/>
    <w:rsid w:val="00B72D54"/>
    <w:rsid w:val="00B926E9"/>
    <w:rsid w:val="00BD6B85"/>
    <w:rsid w:val="00C05D4B"/>
    <w:rsid w:val="00CA128A"/>
    <w:rsid w:val="00CA28B6"/>
    <w:rsid w:val="00CB3688"/>
    <w:rsid w:val="00CE4AFC"/>
    <w:rsid w:val="00CF3F5C"/>
    <w:rsid w:val="00D267C8"/>
    <w:rsid w:val="00D332BA"/>
    <w:rsid w:val="00D41F79"/>
    <w:rsid w:val="00D848E3"/>
    <w:rsid w:val="00DB2F62"/>
    <w:rsid w:val="00DB60B7"/>
    <w:rsid w:val="00DC5854"/>
    <w:rsid w:val="00EC67B1"/>
    <w:rsid w:val="00F24C25"/>
    <w:rsid w:val="00FB70AD"/>
    <w:rsid w:val="00FF71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B70AD"/>
    <w:pPr>
      <w:tabs>
        <w:tab w:val="center" w:pos="4252"/>
        <w:tab w:val="right" w:pos="8504"/>
      </w:tabs>
      <w:spacing w:after="0" w:line="240" w:lineRule="auto"/>
    </w:pPr>
  </w:style>
  <w:style w:type="character" w:customStyle="1" w:styleId="CabealhoChar">
    <w:name w:val="Cabeçalho Char"/>
    <w:basedOn w:val="Fontepargpadro"/>
    <w:link w:val="Cabealho"/>
    <w:rsid w:val="00FB70AD"/>
  </w:style>
  <w:style w:type="paragraph" w:styleId="Rodap">
    <w:name w:val="footer"/>
    <w:basedOn w:val="Normal"/>
    <w:link w:val="RodapChar"/>
    <w:unhideWhenUsed/>
    <w:rsid w:val="00FB70AD"/>
    <w:pPr>
      <w:tabs>
        <w:tab w:val="center" w:pos="4252"/>
        <w:tab w:val="right" w:pos="8504"/>
      </w:tabs>
      <w:spacing w:after="0" w:line="240" w:lineRule="auto"/>
    </w:pPr>
  </w:style>
  <w:style w:type="character" w:customStyle="1" w:styleId="RodapChar">
    <w:name w:val="Rodapé Char"/>
    <w:basedOn w:val="Fontepargpadro"/>
    <w:link w:val="Rodap"/>
    <w:rsid w:val="00FB70AD"/>
  </w:style>
  <w:style w:type="paragraph" w:styleId="Textodebalo">
    <w:name w:val="Balloon Text"/>
    <w:basedOn w:val="Normal"/>
    <w:link w:val="TextodebaloChar"/>
    <w:uiPriority w:val="99"/>
    <w:semiHidden/>
    <w:unhideWhenUsed/>
    <w:rsid w:val="00FB7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AD"/>
    <w:rPr>
      <w:rFonts w:ascii="Tahoma" w:hAnsi="Tahoma" w:cs="Tahoma"/>
      <w:sz w:val="16"/>
      <w:szCs w:val="16"/>
    </w:rPr>
  </w:style>
  <w:style w:type="character" w:styleId="Hyperlink">
    <w:name w:val="Hyperlink"/>
    <w:basedOn w:val="Fontepargpadro"/>
    <w:uiPriority w:val="99"/>
    <w:unhideWhenUsed/>
    <w:rsid w:val="00FB70AD"/>
    <w:rPr>
      <w:color w:val="0000FF" w:themeColor="hyperlink"/>
      <w:u w:val="single"/>
    </w:rPr>
  </w:style>
  <w:style w:type="paragraph" w:customStyle="1" w:styleId="Default">
    <w:name w:val="Default"/>
    <w:rsid w:val="00FB70A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FB7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merodepgina">
    <w:name w:val="page number"/>
    <w:basedOn w:val="Fontepargpadro"/>
    <w:rsid w:val="00AB471C"/>
  </w:style>
  <w:style w:type="paragraph" w:styleId="Legenda">
    <w:name w:val="caption"/>
    <w:basedOn w:val="Normal"/>
    <w:next w:val="Normal"/>
    <w:qFormat/>
    <w:rsid w:val="00AB471C"/>
    <w:pPr>
      <w:autoSpaceDE w:val="0"/>
      <w:autoSpaceDN w:val="0"/>
      <w:spacing w:after="0" w:line="240" w:lineRule="auto"/>
      <w:jc w:val="center"/>
    </w:pPr>
    <w:rPr>
      <w:rFonts w:ascii="Tahoma" w:eastAsia="Times New Roman" w:hAnsi="Tahoma" w:cs="Tahoma"/>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2977</Words>
  <Characters>16079</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cp:lastPrinted>2012-08-09T16:56:00Z</cp:lastPrinted>
  <dcterms:created xsi:type="dcterms:W3CDTF">2015-07-08T13:33:00Z</dcterms:created>
  <dcterms:modified xsi:type="dcterms:W3CDTF">2015-07-08T13:33:00Z</dcterms:modified>
</cp:coreProperties>
</file>