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502" w:rsidRPr="002142BC" w:rsidRDefault="000D5502" w:rsidP="004C0DC1">
      <w:pPr>
        <w:spacing w:after="150" w:line="240" w:lineRule="auto"/>
        <w:jc w:val="center"/>
        <w:rPr>
          <w:rFonts w:ascii="Times New Roman" w:hAnsi="Times New Roman"/>
          <w:color w:val="FF0000"/>
          <w:sz w:val="28"/>
          <w:szCs w:val="28"/>
          <w:lang w:eastAsia="pt-BR"/>
        </w:rPr>
      </w:pPr>
    </w:p>
    <w:p w:rsidR="000D5502" w:rsidRPr="002142BC" w:rsidRDefault="000D5502" w:rsidP="008615D7">
      <w:pPr>
        <w:spacing w:after="15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hAnsi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hAnsi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hAnsi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0D5502" w:rsidRPr="002142BC" w:rsidRDefault="000D5502" w:rsidP="008615D7">
      <w:pPr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0D5502" w:rsidRPr="002142BC" w:rsidRDefault="000D550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142BC">
        <w:rPr>
          <w:rFonts w:ascii="Times New Roman" w:hAnsi="Times New Roman"/>
          <w:b/>
          <w:bCs/>
          <w:sz w:val="24"/>
          <w:szCs w:val="24"/>
        </w:rPr>
        <w:t>1. PREÂMBULO</w:t>
      </w:r>
    </w:p>
    <w:p w:rsidR="000D5502" w:rsidRPr="002142BC" w:rsidRDefault="000D550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D5502" w:rsidRPr="0042715F" w:rsidRDefault="000D5502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715F">
        <w:rPr>
          <w:rFonts w:ascii="Times New Roman" w:hAnsi="Times New Roman"/>
          <w:sz w:val="24"/>
          <w:szCs w:val="24"/>
        </w:rPr>
        <w:t xml:space="preserve">1.1 - O </w:t>
      </w:r>
      <w:r w:rsidRPr="0042715F">
        <w:rPr>
          <w:rFonts w:ascii="Times New Roman" w:hAnsi="Times New Roman"/>
          <w:b/>
          <w:bCs/>
          <w:sz w:val="24"/>
          <w:szCs w:val="24"/>
        </w:rPr>
        <w:t xml:space="preserve">CONSELHO ESCOLAR </w:t>
      </w:r>
      <w:r>
        <w:rPr>
          <w:rFonts w:ascii="Times New Roman" w:hAnsi="Times New Roman"/>
          <w:b/>
          <w:bCs/>
          <w:sz w:val="24"/>
          <w:szCs w:val="24"/>
        </w:rPr>
        <w:t>CPMG ITUMBIARA,</w:t>
      </w:r>
      <w:r w:rsidRPr="0042715F">
        <w:rPr>
          <w:rFonts w:ascii="Times New Roman" w:hAnsi="Times New Roman"/>
          <w:b/>
          <w:bCs/>
          <w:sz w:val="24"/>
          <w:szCs w:val="24"/>
        </w:rPr>
        <w:t xml:space="preserve"> inscrito no CNPJ sob nº </w:t>
      </w:r>
      <w:r>
        <w:rPr>
          <w:rFonts w:ascii="Times New Roman" w:hAnsi="Times New Roman"/>
          <w:b/>
          <w:bCs/>
          <w:sz w:val="24"/>
          <w:szCs w:val="24"/>
        </w:rPr>
        <w:t>00.679.263/0001-79</w:t>
      </w:r>
      <w:r w:rsidRPr="0042715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42715F">
        <w:rPr>
          <w:rFonts w:ascii="Times New Roman" w:hAnsi="Times New Roman"/>
          <w:sz w:val="24"/>
          <w:szCs w:val="24"/>
        </w:rPr>
        <w:t>pessoa jurídica de direito público interno, d</w:t>
      </w:r>
      <w:r>
        <w:rPr>
          <w:rFonts w:ascii="Times New Roman" w:hAnsi="Times New Roman"/>
          <w:sz w:val="24"/>
          <w:szCs w:val="24"/>
        </w:rPr>
        <w:t>o</w:t>
      </w:r>
      <w:r w:rsidRPr="0042715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COLÉGIO DA POLÍCIA MILITAR DE ITUMBIARA UNIDADE DIONÁRIA ROCHA</w:t>
      </w:r>
      <w:r w:rsidRPr="0042715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42715F">
        <w:rPr>
          <w:rFonts w:ascii="Times New Roman" w:hAnsi="Times New Roman"/>
          <w:bCs/>
          <w:sz w:val="24"/>
          <w:szCs w:val="24"/>
        </w:rPr>
        <w:t xml:space="preserve">jurisdicionada a </w:t>
      </w:r>
      <w:r w:rsidRPr="0042715F">
        <w:rPr>
          <w:rFonts w:ascii="Times New Roman" w:hAnsi="Times New Roman"/>
          <w:b/>
          <w:bCs/>
          <w:sz w:val="24"/>
          <w:szCs w:val="24"/>
        </w:rPr>
        <w:t>SUBSECRETARIA DE ESTADO DE EDUCAÇÃO, CULTURA E ESPORTE DE ITUMBIARA,</w:t>
      </w:r>
      <w:r w:rsidRPr="0042715F">
        <w:rPr>
          <w:rFonts w:ascii="Times New Roman" w:hAnsi="Times New Roman"/>
          <w:sz w:val="24"/>
          <w:szCs w:val="24"/>
        </w:rPr>
        <w:t xml:space="preserve"> sediada no município de </w:t>
      </w:r>
      <w:r w:rsidRPr="0042715F">
        <w:rPr>
          <w:rFonts w:ascii="Times New Roman" w:hAnsi="Times New Roman"/>
          <w:b/>
          <w:sz w:val="24"/>
          <w:szCs w:val="24"/>
        </w:rPr>
        <w:t>ITUMBIARA</w:t>
      </w:r>
      <w:r w:rsidRPr="0042715F">
        <w:rPr>
          <w:rFonts w:ascii="Times New Roman" w:hAnsi="Times New Roman"/>
          <w:sz w:val="24"/>
          <w:szCs w:val="24"/>
        </w:rPr>
        <w:t xml:space="preserve">, representado neste ato pelo Presidente do Conselho, </w:t>
      </w:r>
      <w:r w:rsidRPr="00B56EA7">
        <w:rPr>
          <w:rFonts w:ascii="Times New Roman" w:hAnsi="Times New Roman"/>
          <w:b/>
          <w:sz w:val="24"/>
          <w:szCs w:val="24"/>
        </w:rPr>
        <w:t>TENENTE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CORONEL REJÂNIO MENDES LOPES</w:t>
      </w:r>
      <w:r w:rsidRPr="0042715F">
        <w:rPr>
          <w:rFonts w:ascii="Times New Roman" w:hAnsi="Times New Roman"/>
          <w:sz w:val="24"/>
          <w:szCs w:val="24"/>
        </w:rPr>
        <w:t xml:space="preserve">, inscrito (a) no CPF nº </w:t>
      </w:r>
      <w:r>
        <w:rPr>
          <w:rFonts w:ascii="Times New Roman" w:hAnsi="Times New Roman"/>
          <w:b/>
          <w:sz w:val="24"/>
          <w:szCs w:val="24"/>
        </w:rPr>
        <w:t>300.308.701-00</w:t>
      </w:r>
      <w:r w:rsidRPr="0042715F">
        <w:rPr>
          <w:rFonts w:ascii="Times New Roman" w:hAnsi="Times New Roman"/>
          <w:sz w:val="24"/>
          <w:szCs w:val="24"/>
        </w:rPr>
        <w:t xml:space="preserve">, Carteira de Identidade nº </w:t>
      </w:r>
      <w:r>
        <w:rPr>
          <w:rFonts w:ascii="Times New Roman" w:hAnsi="Times New Roman"/>
          <w:b/>
          <w:sz w:val="24"/>
          <w:szCs w:val="24"/>
        </w:rPr>
        <w:t>14.622 PM/GO</w:t>
      </w:r>
      <w:r w:rsidRPr="0042715F">
        <w:rPr>
          <w:rFonts w:ascii="Times New Roman" w:hAnsi="Times New Roman"/>
          <w:b/>
          <w:sz w:val="24"/>
          <w:szCs w:val="24"/>
        </w:rPr>
        <w:t>,</w:t>
      </w:r>
      <w:r w:rsidRPr="0042715F">
        <w:rPr>
          <w:rFonts w:ascii="Times New Roman" w:hAnsi="Times New Roman"/>
          <w:sz w:val="24"/>
          <w:szCs w:val="24"/>
        </w:rPr>
        <w:t xml:space="preserve">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 </w:t>
      </w:r>
      <w:r w:rsidRPr="0042715F">
        <w:rPr>
          <w:rFonts w:ascii="Times New Roman" w:hAnsi="Times New Roman"/>
          <w:b/>
          <w:sz w:val="24"/>
          <w:szCs w:val="24"/>
        </w:rPr>
        <w:t>01</w:t>
      </w:r>
      <w:r w:rsidRPr="0042715F">
        <w:rPr>
          <w:rFonts w:ascii="Times New Roman" w:hAnsi="Times New Roman"/>
          <w:sz w:val="24"/>
          <w:szCs w:val="24"/>
        </w:rPr>
        <w:t xml:space="preserve"> de agosto a </w:t>
      </w:r>
      <w:r w:rsidRPr="0042715F">
        <w:rPr>
          <w:rFonts w:ascii="Times New Roman" w:hAnsi="Times New Roman"/>
          <w:b/>
          <w:sz w:val="24"/>
          <w:szCs w:val="24"/>
        </w:rPr>
        <w:t xml:space="preserve">23 </w:t>
      </w:r>
      <w:r w:rsidRPr="0042715F">
        <w:rPr>
          <w:rFonts w:ascii="Times New Roman" w:hAnsi="Times New Roman"/>
          <w:sz w:val="24"/>
          <w:szCs w:val="24"/>
        </w:rPr>
        <w:t>de</w:t>
      </w:r>
      <w:r w:rsidRPr="0042715F">
        <w:rPr>
          <w:rFonts w:ascii="Times New Roman" w:hAnsi="Times New Roman"/>
          <w:b/>
          <w:sz w:val="24"/>
          <w:szCs w:val="24"/>
        </w:rPr>
        <w:t xml:space="preserve"> </w:t>
      </w:r>
      <w:r w:rsidRPr="0042715F">
        <w:rPr>
          <w:rFonts w:ascii="Times New Roman" w:hAnsi="Times New Roman"/>
          <w:sz w:val="24"/>
          <w:szCs w:val="24"/>
        </w:rPr>
        <w:t xml:space="preserve">dezembro de 2016. Os Grupos </w:t>
      </w:r>
      <w:proofErr w:type="gramStart"/>
      <w:r w:rsidRPr="0042715F">
        <w:rPr>
          <w:rFonts w:ascii="Times New Roman" w:hAnsi="Times New Roman"/>
          <w:sz w:val="24"/>
          <w:szCs w:val="24"/>
        </w:rPr>
        <w:t>Formais/Informais</w:t>
      </w:r>
      <w:proofErr w:type="gramEnd"/>
      <w:r w:rsidRPr="0042715F">
        <w:rPr>
          <w:rFonts w:ascii="Times New Roman" w:hAnsi="Times New Roman"/>
          <w:sz w:val="24"/>
          <w:szCs w:val="24"/>
        </w:rPr>
        <w:t xml:space="preserve"> deverão apresentar a documentação de habilitação e o Projeto de Venda até o </w:t>
      </w:r>
      <w:r w:rsidRPr="0042715F">
        <w:rPr>
          <w:rFonts w:ascii="Times New Roman" w:hAnsi="Times New Roman"/>
          <w:b/>
          <w:bCs/>
          <w:sz w:val="24"/>
          <w:szCs w:val="24"/>
        </w:rPr>
        <w:t xml:space="preserve">dia </w:t>
      </w:r>
      <w:r w:rsidR="00166F8A">
        <w:rPr>
          <w:rFonts w:ascii="Times New Roman" w:hAnsi="Times New Roman"/>
          <w:b/>
          <w:bCs/>
          <w:sz w:val="24"/>
          <w:szCs w:val="24"/>
        </w:rPr>
        <w:t xml:space="preserve">05 </w:t>
      </w:r>
      <w:r w:rsidRPr="0042715F">
        <w:rPr>
          <w:rFonts w:ascii="Times New Roman" w:hAnsi="Times New Roman"/>
          <w:b/>
          <w:bCs/>
          <w:sz w:val="24"/>
          <w:szCs w:val="24"/>
        </w:rPr>
        <w:t xml:space="preserve">de </w:t>
      </w:r>
      <w:r w:rsidR="00166F8A">
        <w:rPr>
          <w:rFonts w:ascii="Times New Roman" w:hAnsi="Times New Roman"/>
          <w:b/>
          <w:bCs/>
          <w:sz w:val="24"/>
          <w:szCs w:val="24"/>
        </w:rPr>
        <w:t>Agosto</w:t>
      </w:r>
      <w:r w:rsidRPr="0042715F">
        <w:rPr>
          <w:rFonts w:ascii="Times New Roman" w:hAnsi="Times New Roman"/>
          <w:b/>
          <w:bCs/>
          <w:sz w:val="24"/>
          <w:szCs w:val="24"/>
        </w:rPr>
        <w:t xml:space="preserve"> de 2016, </w:t>
      </w:r>
      <w:r w:rsidRPr="0042715F">
        <w:rPr>
          <w:rFonts w:ascii="Times New Roman" w:hAnsi="Times New Roman"/>
          <w:bCs/>
          <w:sz w:val="24"/>
          <w:szCs w:val="24"/>
        </w:rPr>
        <w:t>na sede do Conselho Escolar, situada à</w:t>
      </w:r>
      <w:r w:rsidRPr="0042715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AV. TABELIÃO BARTOLOMEU DIAS DA ROCHA Nº 195 BAIRRO PLANALTO</w:t>
      </w:r>
      <w:r w:rsidR="00AD13F7">
        <w:rPr>
          <w:rFonts w:ascii="Times New Roman" w:hAnsi="Times New Roman"/>
          <w:b/>
          <w:bCs/>
          <w:sz w:val="24"/>
          <w:szCs w:val="24"/>
        </w:rPr>
        <w:t>, ITUMBIARA/GO</w:t>
      </w:r>
      <w:r w:rsidRPr="0042715F">
        <w:rPr>
          <w:rFonts w:ascii="Times New Roman" w:hAnsi="Times New Roman"/>
          <w:b/>
          <w:bCs/>
          <w:sz w:val="24"/>
          <w:szCs w:val="24"/>
        </w:rPr>
        <w:t>.</w:t>
      </w:r>
    </w:p>
    <w:p w:rsidR="000D5502" w:rsidRPr="002142BC" w:rsidRDefault="000D5502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D5502" w:rsidRPr="002142BC" w:rsidRDefault="000D5502" w:rsidP="00450B5E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2. OBJETO</w:t>
      </w:r>
    </w:p>
    <w:p w:rsidR="000D5502" w:rsidRPr="003F13EE" w:rsidRDefault="000D5502" w:rsidP="00450B5E">
      <w:pPr>
        <w:spacing w:after="15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O objeto da presente Chamada Pública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hAnsi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9777E2" w:rsidRDefault="000D5502" w:rsidP="00450B5E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 </w:t>
      </w:r>
    </w:p>
    <w:p w:rsidR="000D5502" w:rsidRPr="009777E2" w:rsidRDefault="000D5502" w:rsidP="00450B5E">
      <w:pPr>
        <w:spacing w:after="150" w:line="360" w:lineRule="auto"/>
        <w:jc w:val="both"/>
        <w:rPr>
          <w:rFonts w:ascii="Times New Roman" w:hAnsi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hAnsi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460"/>
        <w:gridCol w:w="2695"/>
        <w:gridCol w:w="1416"/>
        <w:gridCol w:w="1702"/>
        <w:gridCol w:w="1417"/>
        <w:gridCol w:w="2126"/>
      </w:tblGrid>
      <w:tr w:rsidR="000D5502" w:rsidRPr="006A789F" w:rsidTr="009777E2">
        <w:trPr>
          <w:trHeight w:val="331"/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0D5502" w:rsidRPr="00166F8A" w:rsidRDefault="000D5502" w:rsidP="004811EF">
            <w:pPr>
              <w:spacing w:after="0"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166F8A"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0D5502" w:rsidRPr="00166F8A" w:rsidRDefault="000D5502" w:rsidP="004811EF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166F8A"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pt-BR"/>
              </w:rPr>
              <w:t>Produto (nome)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0D5502" w:rsidRPr="00166F8A" w:rsidRDefault="000D5502" w:rsidP="004811EF">
            <w:pPr>
              <w:spacing w:after="0"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166F8A"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pt-BR"/>
              </w:rPr>
              <w:t xml:space="preserve">Unidade, Maço, K ou </w:t>
            </w:r>
            <w:proofErr w:type="gramStart"/>
            <w:r w:rsidRPr="00166F8A"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0D5502" w:rsidRPr="00166F8A" w:rsidRDefault="000D5502" w:rsidP="004811EF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166F8A"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pt-BR"/>
              </w:rPr>
              <w:t>Quantidade</w:t>
            </w:r>
          </w:p>
          <w:p w:rsidR="000D5502" w:rsidRPr="00166F8A" w:rsidRDefault="000D5502" w:rsidP="004811EF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0D5502" w:rsidRPr="00166F8A" w:rsidRDefault="000D5502" w:rsidP="004811EF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166F8A"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0D5502" w:rsidRPr="006A789F" w:rsidTr="009777E2">
        <w:trPr>
          <w:trHeight w:val="332"/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0D5502" w:rsidRPr="00166F8A" w:rsidRDefault="000D5502" w:rsidP="004811EF">
            <w:pPr>
              <w:spacing w:after="0"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137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0D5502" w:rsidRPr="00166F8A" w:rsidRDefault="000D5502" w:rsidP="004811EF">
            <w:pPr>
              <w:spacing w:after="0"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0D5502" w:rsidRPr="00166F8A" w:rsidRDefault="000D5502" w:rsidP="004811EF">
            <w:pPr>
              <w:spacing w:after="0"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0D5502" w:rsidRPr="00166F8A" w:rsidRDefault="000D5502" w:rsidP="004811EF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0D5502" w:rsidRPr="00166F8A" w:rsidRDefault="000D5502" w:rsidP="004811EF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166F8A"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0D5502" w:rsidRPr="00166F8A" w:rsidRDefault="000D5502" w:rsidP="004811EF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166F8A"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pt-BR"/>
              </w:rPr>
              <w:t>Valor Total</w:t>
            </w:r>
          </w:p>
        </w:tc>
      </w:tr>
      <w:tr w:rsidR="000D5502" w:rsidRPr="006A789F" w:rsidTr="009777E2">
        <w:trPr>
          <w:trHeight w:val="33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481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481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 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42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11,86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R$ 498,12</w:t>
            </w:r>
          </w:p>
        </w:tc>
      </w:tr>
      <w:tr w:rsidR="000D5502" w:rsidRPr="006A789F" w:rsidTr="009777E2">
        <w:trPr>
          <w:trHeight w:val="33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481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481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ARROZ 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21,36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R$ 4.272,00</w:t>
            </w:r>
          </w:p>
        </w:tc>
      </w:tr>
      <w:tr w:rsidR="000D5502" w:rsidRPr="006A789F" w:rsidTr="009777E2">
        <w:trPr>
          <w:trHeight w:val="33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481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481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BANANA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2,43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R$ 291,60</w:t>
            </w:r>
          </w:p>
        </w:tc>
      </w:tr>
      <w:tr w:rsidR="000D5502" w:rsidRPr="006A789F" w:rsidTr="009777E2">
        <w:trPr>
          <w:trHeight w:val="33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481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481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BATATA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2,09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R$ 188,10</w:t>
            </w:r>
          </w:p>
        </w:tc>
      </w:tr>
      <w:tr w:rsidR="000D5502" w:rsidRPr="006A789F" w:rsidTr="009777E2">
        <w:trPr>
          <w:trHeight w:val="33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481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481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CARNE BOVINA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210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13,56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R$ 2.847,60</w:t>
            </w:r>
          </w:p>
        </w:tc>
      </w:tr>
      <w:tr w:rsidR="000D5502" w:rsidRPr="006A789F" w:rsidTr="009777E2">
        <w:trPr>
          <w:trHeight w:val="33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481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481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CARNE SUÍNA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105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10,43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R$ 1.095,15</w:t>
            </w:r>
          </w:p>
        </w:tc>
      </w:tr>
      <w:tr w:rsidR="000D5502" w:rsidRPr="006A789F" w:rsidTr="009777E2">
        <w:trPr>
          <w:trHeight w:val="33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481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481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105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4,23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R$ 444,15</w:t>
            </w:r>
          </w:p>
        </w:tc>
      </w:tr>
      <w:tr w:rsidR="000D5502" w:rsidRPr="006A789F" w:rsidTr="009777E2">
        <w:trPr>
          <w:trHeight w:val="33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481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481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75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2,26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R$ 169,50</w:t>
            </w:r>
          </w:p>
        </w:tc>
      </w:tr>
      <w:tr w:rsidR="000D5502" w:rsidRPr="006A789F" w:rsidTr="009777E2">
        <w:trPr>
          <w:trHeight w:val="33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481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481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COXA/SOBRECOXA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6,11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R$ 916,50</w:t>
            </w:r>
          </w:p>
        </w:tc>
      </w:tr>
      <w:tr w:rsidR="000D5502" w:rsidRPr="006A789F" w:rsidTr="009777E2">
        <w:trPr>
          <w:trHeight w:val="33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481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481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FEIJÃO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108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4,45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R$ 1.084,45</w:t>
            </w:r>
          </w:p>
        </w:tc>
      </w:tr>
      <w:tr w:rsidR="000D5502" w:rsidRPr="006A789F" w:rsidTr="009777E2">
        <w:trPr>
          <w:trHeight w:val="33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481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481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FÍLE DE FRANGO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75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6,78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R$ 508,50</w:t>
            </w:r>
          </w:p>
        </w:tc>
      </w:tr>
      <w:tr w:rsidR="000D5502" w:rsidRPr="006A789F" w:rsidTr="009777E2">
        <w:trPr>
          <w:trHeight w:val="33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481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481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75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2,59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R$ 194,25</w:t>
            </w:r>
          </w:p>
        </w:tc>
      </w:tr>
      <w:tr w:rsidR="000D5502" w:rsidRPr="006A789F" w:rsidTr="009777E2">
        <w:trPr>
          <w:trHeight w:val="33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481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481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75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2,19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R$ 164,25</w:t>
            </w:r>
          </w:p>
        </w:tc>
      </w:tr>
      <w:tr w:rsidR="000D5502" w:rsidRPr="006A789F" w:rsidTr="009777E2">
        <w:trPr>
          <w:trHeight w:val="33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481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481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PEIXE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13,26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R$ 265,20</w:t>
            </w:r>
          </w:p>
        </w:tc>
      </w:tr>
      <w:tr w:rsidR="000D5502" w:rsidRPr="006A789F" w:rsidTr="009777E2">
        <w:trPr>
          <w:trHeight w:val="33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481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481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1,73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R$ 173,00</w:t>
            </w:r>
          </w:p>
        </w:tc>
      </w:tr>
      <w:tr w:rsidR="000D5502" w:rsidRPr="006A789F" w:rsidTr="009777E2">
        <w:trPr>
          <w:trHeight w:val="33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481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481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2,89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502" w:rsidRPr="006A789F" w:rsidRDefault="000D5502" w:rsidP="00115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A789F">
              <w:rPr>
                <w:rFonts w:ascii="Times New Roman" w:hAnsi="Times New Roman"/>
                <w:sz w:val="24"/>
                <w:szCs w:val="24"/>
                <w:lang w:eastAsia="pt-BR"/>
              </w:rPr>
              <w:t>R$ 346,80</w:t>
            </w:r>
          </w:p>
        </w:tc>
      </w:tr>
    </w:tbl>
    <w:p w:rsidR="000D5502" w:rsidRPr="002142BC" w:rsidRDefault="000D5502" w:rsidP="00362A83">
      <w:pPr>
        <w:spacing w:after="15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142BC">
        <w:rPr>
          <w:rFonts w:ascii="Times New Roman" w:hAnsi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/>
          <w:b/>
          <w:sz w:val="20"/>
          <w:szCs w:val="20"/>
        </w:rPr>
        <w:t xml:space="preserve"> Não podendo exceder o valor publicado. </w:t>
      </w:r>
    </w:p>
    <w:p w:rsidR="000D5502" w:rsidRPr="002142BC" w:rsidRDefault="000D5502" w:rsidP="00362A83">
      <w:pPr>
        <w:spacing w:after="15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D5502" w:rsidRPr="002142BC" w:rsidRDefault="000D5502" w:rsidP="00450B5E">
      <w:pPr>
        <w:spacing w:after="150" w:line="360" w:lineRule="auto"/>
        <w:jc w:val="both"/>
        <w:rPr>
          <w:rFonts w:ascii="Times New Roman" w:hAnsi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3. FONTE DE RECURSO</w:t>
      </w:r>
    </w:p>
    <w:p w:rsidR="000D5502" w:rsidRDefault="000D5502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Recursos provenientes do Convênio FNDE.</w:t>
      </w:r>
    </w:p>
    <w:p w:rsidR="009777E2" w:rsidRPr="002142BC" w:rsidRDefault="009777E2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0D5502" w:rsidRPr="002142BC" w:rsidRDefault="000D5502" w:rsidP="00450B5E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0D5502" w:rsidRPr="002142BC" w:rsidRDefault="000D5502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 xml:space="preserve">Resolução FNDE nº 4, de </w:t>
      </w:r>
      <w:proofErr w:type="gramStart"/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0D5502" w:rsidRPr="002142BC" w:rsidRDefault="000D5502" w:rsidP="00450B5E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lastRenderedPageBreak/>
        <w:t>4.1. ENVELOPE Nº 01 - HABILITAÇÃO DO FORNECEDOR INDIVIDUAL (não organizado em grupo)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.</w:t>
      </w:r>
    </w:p>
    <w:p w:rsidR="000D5502" w:rsidRPr="002142BC" w:rsidRDefault="000D5502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os documentos abaixo relacionados,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de inabilitação:</w:t>
      </w:r>
    </w:p>
    <w:p w:rsidR="000D5502" w:rsidRPr="002142BC" w:rsidRDefault="000D5502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D5502" w:rsidRPr="002142BC" w:rsidRDefault="000D5502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0D5502" w:rsidRPr="00D35EFE" w:rsidRDefault="000D5502" w:rsidP="00450B5E">
      <w:pPr>
        <w:spacing w:after="150" w:line="360" w:lineRule="auto"/>
        <w:jc w:val="both"/>
        <w:rPr>
          <w:rFonts w:ascii="Times New Roman" w:hAnsi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hAnsi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hAnsi="Times New Roman"/>
          <w:sz w:val="24"/>
          <w:szCs w:val="24"/>
          <w:lang w:eastAsia="pt-BR"/>
        </w:rPr>
        <w:t>venda</w:t>
      </w:r>
      <w:r w:rsidRPr="00D35EFE"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7" w:history="1">
        <w:r w:rsidRPr="00503899">
          <w:rPr>
            <w:rStyle w:val="Hyperlink"/>
            <w:rFonts w:ascii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hAnsi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hAnsi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hAnsi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0D5502" w:rsidRDefault="000D550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hAnsi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hAnsi="Times New Roman"/>
          <w:color w:val="000000"/>
          <w:sz w:val="24"/>
          <w:szCs w:val="24"/>
        </w:rPr>
        <w:t>CISPOA</w:t>
      </w:r>
      <w:r>
        <w:rPr>
          <w:rFonts w:ascii="Times New Roman" w:hAnsi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hAnsi="Times New Roman"/>
          <w:color w:val="000000"/>
          <w:sz w:val="24"/>
          <w:szCs w:val="24"/>
        </w:rPr>
        <w:t>SIM</w:t>
      </w:r>
      <w:r>
        <w:rPr>
          <w:rFonts w:ascii="Times New Roman" w:hAnsi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0D5502" w:rsidRDefault="000D550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V-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validade;</w:t>
      </w:r>
    </w:p>
    <w:p w:rsidR="000D5502" w:rsidRPr="002142BC" w:rsidRDefault="000D550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948DA">
        <w:rPr>
          <w:rFonts w:ascii="Times New Roman" w:hAnsi="Times New Roman"/>
          <w:color w:val="000000"/>
          <w:sz w:val="24"/>
          <w:szCs w:val="24"/>
        </w:rPr>
        <w:t>VI</w:t>
      </w:r>
      <w:r>
        <w:rPr>
          <w:rFonts w:ascii="Times New Roman" w:hAnsi="Times New Roman"/>
          <w:color w:val="000000"/>
          <w:sz w:val="24"/>
          <w:szCs w:val="24"/>
        </w:rPr>
        <w:t>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hAnsi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Pr="002142BC"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>.</w:t>
      </w:r>
    </w:p>
    <w:p w:rsidR="000D5502" w:rsidRPr="002142BC" w:rsidRDefault="000D5502" w:rsidP="00450B5E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0D5502" w:rsidRPr="002142BC" w:rsidRDefault="000D5502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so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pena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de inabilitação:</w:t>
      </w:r>
    </w:p>
    <w:p w:rsidR="000D5502" w:rsidRPr="002142BC" w:rsidRDefault="000D5502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D5502" w:rsidRPr="002142BC" w:rsidRDefault="000D5502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0D5502" w:rsidRPr="00D35EFE" w:rsidRDefault="000D5502" w:rsidP="00122755">
      <w:pPr>
        <w:spacing w:after="150" w:line="360" w:lineRule="auto"/>
        <w:jc w:val="both"/>
        <w:rPr>
          <w:rFonts w:ascii="Times New Roman" w:hAnsi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hAnsi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hAnsi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hAnsi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hAnsi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8" w:history="1">
        <w:r w:rsidRPr="00503899">
          <w:rPr>
            <w:rStyle w:val="Hyperlink"/>
            <w:rFonts w:ascii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hAnsi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hAnsi="Times New Roman"/>
          <w:b/>
          <w:color w:val="000000"/>
          <w:sz w:val="24"/>
          <w:szCs w:val="24"/>
          <w:lang w:eastAsia="pt-BR"/>
        </w:rPr>
        <w:t>Chamada Pública</w:t>
      </w:r>
      <w:r w:rsidRPr="00503899">
        <w:rPr>
          <w:rFonts w:ascii="Times New Roman" w:hAnsi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0D5502" w:rsidRDefault="000D5502" w:rsidP="00122755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Pr="002142BC">
        <w:rPr>
          <w:rFonts w:ascii="Times New Roman" w:hAnsi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hAnsi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hAnsi="Times New Roman"/>
          <w:color w:val="000000"/>
          <w:sz w:val="24"/>
          <w:szCs w:val="24"/>
        </w:rPr>
        <w:t>CISPOA</w:t>
      </w:r>
      <w:r>
        <w:rPr>
          <w:rFonts w:ascii="Times New Roman" w:hAnsi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hAnsi="Times New Roman"/>
          <w:color w:val="000000"/>
          <w:sz w:val="24"/>
          <w:szCs w:val="24"/>
        </w:rPr>
        <w:t>SIM</w:t>
      </w:r>
      <w:r>
        <w:rPr>
          <w:rFonts w:ascii="Times New Roman" w:hAnsi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0D5502" w:rsidRDefault="000D5502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V-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Pr="00357386">
        <w:rPr>
          <w:rFonts w:ascii="Times New Roman" w:hAnsi="Times New Roman"/>
          <w:color w:val="000000"/>
          <w:sz w:val="24"/>
          <w:szCs w:val="24"/>
        </w:rPr>
        <w:t xml:space="preserve"> e em plena validade;</w:t>
      </w:r>
    </w:p>
    <w:p w:rsidR="000D5502" w:rsidRPr="002142BC" w:rsidRDefault="000D5502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VI</w:t>
      </w:r>
      <w:r w:rsidRPr="00E948DA">
        <w:rPr>
          <w:rFonts w:ascii="Times New Roman" w:hAnsi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Pr="002142BC"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>.</w:t>
      </w:r>
    </w:p>
    <w:p w:rsidR="000D5502" w:rsidRPr="002142BC" w:rsidRDefault="000D5502" w:rsidP="00450B5E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0D5502" w:rsidRPr="002142BC" w:rsidRDefault="000D5502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de inabilitação:</w:t>
      </w:r>
    </w:p>
    <w:p w:rsidR="000D5502" w:rsidRPr="002142BC" w:rsidRDefault="000D5502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0D5502" w:rsidRPr="002142BC" w:rsidRDefault="000D5502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0D5502" w:rsidRPr="002142BC" w:rsidRDefault="000D550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0D5502" w:rsidRPr="002142BC" w:rsidRDefault="000D550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0D5502" w:rsidRPr="002142BC" w:rsidRDefault="000D550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0D5502" w:rsidRPr="002142BC" w:rsidRDefault="000D550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  <w:lang w:eastAsia="pt-BR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0D5502" w:rsidRPr="00D35EFE" w:rsidRDefault="000D5502" w:rsidP="00122755">
      <w:pPr>
        <w:spacing w:after="150" w:line="360" w:lineRule="auto"/>
        <w:jc w:val="both"/>
        <w:rPr>
          <w:rFonts w:ascii="Times New Roman" w:hAnsi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hAnsi="Times New Roman"/>
          <w:sz w:val="24"/>
          <w:szCs w:val="24"/>
          <w:lang w:eastAsia="pt-BR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hAnsi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hAnsi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hAnsi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0D5502" w:rsidRPr="00D35EFE" w:rsidRDefault="000D5502" w:rsidP="00122755">
      <w:pPr>
        <w:spacing w:after="150" w:line="360" w:lineRule="auto"/>
        <w:jc w:val="both"/>
        <w:rPr>
          <w:rFonts w:ascii="Times New Roman" w:hAnsi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hAnsi="Times New Roman"/>
          <w:color w:val="000000"/>
          <w:sz w:val="24"/>
          <w:szCs w:val="24"/>
          <w:lang w:eastAsia="pt-BR"/>
        </w:rPr>
        <w:lastRenderedPageBreak/>
        <w:t>I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X -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hAnsi="Times New Roman"/>
          <w:color w:val="000000"/>
          <w:sz w:val="24"/>
          <w:szCs w:val="24"/>
          <w:lang w:eastAsia="pt-BR"/>
        </w:rPr>
        <w:t xml:space="preserve">associados </w:t>
      </w:r>
      <w:r w:rsidRPr="00503899">
        <w:rPr>
          <w:rFonts w:ascii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hAnsi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Pr="00D35EFE">
        <w:rPr>
          <w:rFonts w:ascii="Times New Roman" w:hAnsi="Times New Roman"/>
          <w:b/>
          <w:sz w:val="24"/>
          <w:szCs w:val="24"/>
          <w:u w:val="single"/>
          <w:lang w:eastAsia="pt-BR"/>
        </w:rPr>
        <w:t>)</w:t>
      </w:r>
      <w:r w:rsidRPr="00D35EFE">
        <w:rPr>
          <w:rFonts w:ascii="Times New Roman" w:hAnsi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0D5502" w:rsidRDefault="000D5502" w:rsidP="00FA2DCB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X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hAnsi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hAnsi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hAnsi="Times New Roman"/>
          <w:color w:val="000000"/>
          <w:sz w:val="24"/>
          <w:szCs w:val="24"/>
        </w:rPr>
        <w:t>CISPOA</w:t>
      </w:r>
      <w:r>
        <w:rPr>
          <w:rFonts w:ascii="Times New Roman" w:hAnsi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hAnsi="Times New Roman"/>
          <w:color w:val="000000"/>
          <w:sz w:val="24"/>
          <w:szCs w:val="24"/>
        </w:rPr>
        <w:t>SIM</w:t>
      </w:r>
      <w:r>
        <w:rPr>
          <w:rFonts w:ascii="Times New Roman" w:hAnsi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0D5502" w:rsidRDefault="000D5502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XI-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validade;</w:t>
      </w:r>
    </w:p>
    <w:p w:rsidR="000D5502" w:rsidRPr="002142BC" w:rsidRDefault="000D5502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XII</w:t>
      </w:r>
      <w:r w:rsidRPr="00E948DA">
        <w:rPr>
          <w:rFonts w:ascii="Times New Roman" w:hAnsi="Times New Roman"/>
          <w:color w:val="000000"/>
          <w:sz w:val="24"/>
          <w:szCs w:val="24"/>
        </w:rPr>
        <w:t>-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Pr="002142BC"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>.</w:t>
      </w:r>
    </w:p>
    <w:p w:rsidR="000D5502" w:rsidRDefault="000D5502" w:rsidP="0049456E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</w:p>
    <w:p w:rsidR="000D5502" w:rsidRPr="002142BC" w:rsidRDefault="000D5502" w:rsidP="00450B5E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 xml:space="preserve">5. ENVELOPE Nº 02 - </w:t>
      </w:r>
      <w:proofErr w:type="gramStart"/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0D5502" w:rsidRPr="002142BC" w:rsidRDefault="000D5502" w:rsidP="00450B5E">
      <w:pPr>
        <w:spacing w:after="150" w:line="36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hAnsi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hAnsi="Times New Roman"/>
          <w:sz w:val="24"/>
          <w:szCs w:val="24"/>
          <w:lang w:eastAsia="pt-BR"/>
        </w:rPr>
        <w:t>da</w:t>
      </w:r>
      <w:r w:rsidRPr="002142BC">
        <w:rPr>
          <w:rFonts w:ascii="Times New Roman" w:hAnsi="Times New Roman"/>
          <w:b/>
          <w:sz w:val="24"/>
          <w:szCs w:val="24"/>
          <w:lang w:eastAsia="pt-BR"/>
        </w:rPr>
        <w:t xml:space="preserve"> Resolução nº 4, de </w:t>
      </w:r>
      <w:proofErr w:type="gramStart"/>
      <w:r w:rsidRPr="002142BC">
        <w:rPr>
          <w:rFonts w:ascii="Times New Roman" w:hAnsi="Times New Roman"/>
          <w:b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hAnsi="Times New Roman"/>
          <w:b/>
          <w:sz w:val="24"/>
          <w:szCs w:val="24"/>
          <w:lang w:eastAsia="pt-BR"/>
        </w:rPr>
        <w:t xml:space="preserve"> de Abril de 2015, não podendo alterar sua original configuração</w:t>
      </w:r>
      <w:r>
        <w:rPr>
          <w:rFonts w:ascii="Times New Roman" w:hAnsi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hAnsi="Times New Roman"/>
          <w:b/>
          <w:sz w:val="24"/>
          <w:szCs w:val="24"/>
          <w:lang w:eastAsia="pt-BR"/>
        </w:rPr>
        <w:t>inabilitação;</w:t>
      </w:r>
    </w:p>
    <w:p w:rsidR="000D5502" w:rsidRPr="00C661CC" w:rsidRDefault="000D5502" w:rsidP="00450B5E">
      <w:pPr>
        <w:spacing w:after="15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hAnsi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hAnsi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hAnsi="Times New Roman"/>
          <w:sz w:val="24"/>
          <w:szCs w:val="24"/>
          <w:lang w:eastAsia="pt-BR"/>
        </w:rPr>
        <w:t>(</w:t>
      </w:r>
      <w:r w:rsidRPr="006A0038">
        <w:rPr>
          <w:rFonts w:ascii="Times New Roman" w:hAnsi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hAnsi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hAnsi="Times New Roman"/>
          <w:b/>
          <w:sz w:val="24"/>
          <w:szCs w:val="24"/>
          <w:lang w:eastAsia="pt-BR"/>
        </w:rPr>
        <w:t>dias</w:t>
      </w:r>
      <w:r>
        <w:rPr>
          <w:rFonts w:ascii="Times New Roman" w:hAnsi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sz w:val="24"/>
          <w:szCs w:val="24"/>
          <w:lang w:eastAsia="pt-BR"/>
        </w:rPr>
        <w:t>uteis</w:t>
      </w:r>
      <w:r w:rsidRPr="002142BC">
        <w:rPr>
          <w:rFonts w:ascii="Times New Roman" w:hAnsi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hAnsi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hAnsi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hAnsi="Times New Roman"/>
          <w:sz w:val="24"/>
          <w:szCs w:val="24"/>
          <w:lang w:eastAsia="pt-BR"/>
        </w:rPr>
        <w:t>.</w:t>
      </w:r>
      <w:r w:rsidRPr="002142BC">
        <w:rPr>
          <w:rFonts w:ascii="Times New Roman" w:hAnsi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hAnsi="Times New Roman"/>
          <w:sz w:val="24"/>
          <w:szCs w:val="24"/>
          <w:lang w:eastAsia="pt-BR"/>
        </w:rPr>
        <w:t>C</w:t>
      </w:r>
      <w:r>
        <w:rPr>
          <w:rFonts w:ascii="Times New Roman" w:hAnsi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hAnsi="Times New Roman"/>
          <w:sz w:val="24"/>
          <w:szCs w:val="24"/>
          <w:lang w:eastAsia="pt-BR"/>
        </w:rPr>
        <w:t>,</w:t>
      </w:r>
      <w:r>
        <w:rPr>
          <w:rFonts w:ascii="Times New Roman" w:hAnsi="Times New Roman"/>
          <w:sz w:val="24"/>
          <w:szCs w:val="24"/>
          <w:lang w:eastAsia="pt-BR"/>
        </w:rPr>
        <w:t xml:space="preserve"> e o segundo selecionado será convocado;</w:t>
      </w:r>
    </w:p>
    <w:p w:rsidR="000D5502" w:rsidRPr="002142BC" w:rsidRDefault="000D5502" w:rsidP="00450B5E">
      <w:pPr>
        <w:spacing w:after="15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2142BC">
        <w:rPr>
          <w:rFonts w:ascii="Times New Roman" w:hAnsi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hAnsi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hAnsi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0D5502" w:rsidRPr="002142BC" w:rsidRDefault="000D5502" w:rsidP="00450B5E">
      <w:pPr>
        <w:spacing w:after="15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2142BC">
        <w:rPr>
          <w:rFonts w:ascii="Times New Roman" w:hAnsi="Times New Roman"/>
          <w:sz w:val="24"/>
          <w:szCs w:val="24"/>
          <w:lang w:eastAsia="pt-BR"/>
        </w:rPr>
        <w:t xml:space="preserve">5.4. Devem constar nos Projetos de Venda de Gêneros Alimentícios da Agricultura Familiar o nome, o CPF e nº da DAP Física de cada agricultor familiar fornecedor quando se tratar de </w:t>
      </w:r>
      <w:r w:rsidRPr="002142BC">
        <w:rPr>
          <w:rFonts w:ascii="Times New Roman" w:hAnsi="Times New Roman"/>
          <w:sz w:val="24"/>
          <w:szCs w:val="24"/>
          <w:lang w:eastAsia="pt-BR"/>
        </w:rPr>
        <w:lastRenderedPageBreak/>
        <w:t>Fornecedor Individual ou Grupo Informal, e o CNPJ e DAP jurídica da organização produtiva quando se tratar de Grupo Formal;</w:t>
      </w:r>
    </w:p>
    <w:p w:rsidR="000D5502" w:rsidRDefault="000D5502" w:rsidP="00C52E61">
      <w:pPr>
        <w:spacing w:after="150" w:line="360" w:lineRule="auto"/>
        <w:jc w:val="both"/>
        <w:rPr>
          <w:rFonts w:ascii="Times New Roman" w:hAnsi="Times New Roman"/>
          <w:color w:val="000000"/>
        </w:rPr>
      </w:pPr>
      <w:r w:rsidRPr="002142BC">
        <w:rPr>
          <w:rFonts w:ascii="Times New Roman" w:hAnsi="Times New Roman"/>
          <w:sz w:val="24"/>
          <w:szCs w:val="24"/>
          <w:lang w:eastAsia="pt-BR"/>
        </w:rPr>
        <w:t>5.</w:t>
      </w:r>
      <w:r>
        <w:rPr>
          <w:rFonts w:ascii="Times New Roman" w:hAnsi="Times New Roman"/>
          <w:sz w:val="24"/>
          <w:szCs w:val="24"/>
          <w:lang w:eastAsia="pt-BR"/>
        </w:rPr>
        <w:t>5</w:t>
      </w:r>
      <w:r w:rsidRPr="002142BC">
        <w:rPr>
          <w:rFonts w:ascii="Times New Roman" w:hAnsi="Times New Roman"/>
          <w:sz w:val="24"/>
          <w:szCs w:val="24"/>
          <w:lang w:eastAsia="pt-BR"/>
        </w:rPr>
        <w:t xml:space="preserve">. </w:t>
      </w:r>
      <w:r w:rsidRPr="002142BC">
        <w:rPr>
          <w:rFonts w:ascii="Times New Roman" w:hAnsi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>
        <w:rPr>
          <w:rFonts w:ascii="Times New Roman" w:hAnsi="Times New Roman"/>
          <w:color w:val="000000"/>
        </w:rPr>
        <w:t>ndições originalmente propostas, sendo esse item de autonomia da Comissão Julgadora.</w:t>
      </w:r>
    </w:p>
    <w:p w:rsidR="009777E2" w:rsidRPr="002142BC" w:rsidRDefault="009777E2" w:rsidP="00C52E61">
      <w:pPr>
        <w:spacing w:after="150" w:line="360" w:lineRule="auto"/>
        <w:jc w:val="both"/>
        <w:rPr>
          <w:rFonts w:ascii="Times New Roman" w:hAnsi="Times New Roman"/>
          <w:color w:val="000000"/>
        </w:rPr>
      </w:pPr>
    </w:p>
    <w:p w:rsidR="000D5502" w:rsidRPr="002142BC" w:rsidRDefault="000D5502" w:rsidP="00450B5E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0D5502" w:rsidRPr="002142BC" w:rsidRDefault="000D5502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stado, e grupo de propostas do País.</w:t>
      </w:r>
    </w:p>
    <w:p w:rsidR="000D5502" w:rsidRPr="002142BC" w:rsidRDefault="000D5502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0D5502" w:rsidRPr="002142BC" w:rsidRDefault="000D5502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0D5502" w:rsidRPr="002142BC" w:rsidRDefault="000D5502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hAnsi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/>
        </w:rPr>
        <w:t>Subsecretaria Regional de Educação, Cultura e Esporte</w:t>
      </w:r>
      <w:r w:rsidRPr="00C661CC">
        <w:rPr>
          <w:rFonts w:ascii="Times New Roman" w:hAnsi="Times New Roman"/>
          <w:sz w:val="24"/>
          <w:szCs w:val="24"/>
          <w:lang w:eastAsia="pt-BR"/>
        </w:rPr>
        <w:t>)</w:t>
      </w:r>
      <w:r>
        <w:rPr>
          <w:rFonts w:ascii="Times New Roman" w:hAnsi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stado e do País;</w:t>
      </w:r>
    </w:p>
    <w:p w:rsidR="000D5502" w:rsidRPr="002142BC" w:rsidRDefault="000D5502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stado terá prioridade sobre o do País;</w:t>
      </w:r>
    </w:p>
    <w:p w:rsidR="000D5502" w:rsidRPr="002142BC" w:rsidRDefault="000D5502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0D5502" w:rsidRPr="002142BC" w:rsidRDefault="000D5502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0D5502" w:rsidRPr="002142BC" w:rsidRDefault="000D5502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1" w:history="1">
        <w:r w:rsidRPr="002142BC">
          <w:rPr>
            <w:rFonts w:ascii="Times New Roman" w:hAnsi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;</w:t>
      </w:r>
    </w:p>
    <w:p w:rsidR="000D5502" w:rsidRPr="002142BC" w:rsidRDefault="000D5502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0D5502" w:rsidRPr="00212348" w:rsidRDefault="000D5502" w:rsidP="00450B5E">
      <w:pPr>
        <w:spacing w:after="15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212348">
        <w:rPr>
          <w:rFonts w:ascii="Times New Roman" w:hAnsi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0D5502" w:rsidRPr="002142BC" w:rsidRDefault="000D5502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hAnsi="Times New Roman"/>
          <w:color w:val="000000"/>
          <w:sz w:val="24"/>
          <w:szCs w:val="24"/>
        </w:rPr>
        <w:t>. Em caso de empate,</w:t>
      </w:r>
      <w:r>
        <w:rPr>
          <w:rFonts w:ascii="Times New Roman" w:hAnsi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0D5502" w:rsidRPr="002142BC" w:rsidRDefault="000D550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I. Proposta que contemple a totalidade do item;</w:t>
      </w:r>
    </w:p>
    <w:p w:rsidR="000D5502" w:rsidRPr="002142BC" w:rsidRDefault="000D5502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/>
        </w:rPr>
        <w:t xml:space="preserve"> </w:t>
      </w:r>
    </w:p>
    <w:p w:rsidR="000D5502" w:rsidRPr="002142BC" w:rsidRDefault="000D5502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II</w:t>
      </w:r>
      <w:r w:rsidRPr="002142BC">
        <w:rPr>
          <w:rFonts w:ascii="Times New Roman" w:hAnsi="Times New Roman"/>
          <w:sz w:val="24"/>
          <w:szCs w:val="24"/>
        </w:rPr>
        <w:t>.  Maior percentual de mulheres sócias da cooperativa;</w:t>
      </w:r>
    </w:p>
    <w:p w:rsidR="000D5502" w:rsidRPr="002142BC" w:rsidRDefault="000D5502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/>
        </w:rPr>
        <w:t xml:space="preserve">Possuir o Selo da Agricultura Familiar – SIPAF; </w:t>
      </w:r>
    </w:p>
    <w:p w:rsidR="000D5502" w:rsidRPr="002142BC" w:rsidRDefault="000D550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0D5502" w:rsidRDefault="000D550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hAnsi="Times New Roman"/>
          <w:color w:val="000000"/>
          <w:sz w:val="24"/>
          <w:szCs w:val="24"/>
        </w:rPr>
        <w:t>agrária;</w:t>
      </w:r>
    </w:p>
    <w:p w:rsidR="000D5502" w:rsidRPr="00067E0B" w:rsidRDefault="000D5502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hAnsi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hAnsi="Times New Roman"/>
          <w:color w:val="000000"/>
          <w:sz w:val="24"/>
          <w:szCs w:val="24"/>
        </w:rPr>
        <w:t xml:space="preserve"> e/ou orgânica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0D5502" w:rsidRDefault="000D5502" w:rsidP="00450B5E">
      <w:pPr>
        <w:pStyle w:val="Default"/>
        <w:spacing w:line="360" w:lineRule="auto"/>
        <w:rPr>
          <w:rFonts w:ascii="Times New Roman" w:hAnsi="Times New Roman" w:cs="Times New Roman"/>
          <w:b/>
          <w:lang w:eastAsia="pt-BR"/>
        </w:rPr>
      </w:pPr>
    </w:p>
    <w:p w:rsidR="000D5502" w:rsidRPr="002142BC" w:rsidRDefault="000D5502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0D5502" w:rsidRPr="002142BC" w:rsidRDefault="000D550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0D5502" w:rsidRPr="002142BC" w:rsidRDefault="000D550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D5502" w:rsidRPr="002142BC" w:rsidRDefault="000D550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0D5502" w:rsidRPr="002142BC" w:rsidRDefault="000D550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0D5502" w:rsidRPr="00796030" w:rsidRDefault="000D550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0D5502" w:rsidRPr="002142BC" w:rsidRDefault="000D550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0D5502" w:rsidRPr="002142BC" w:rsidRDefault="000D550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/>
          <w:sz w:val="24"/>
          <w:szCs w:val="24"/>
        </w:rPr>
      </w:pPr>
    </w:p>
    <w:p w:rsidR="000D5502" w:rsidRPr="002142BC" w:rsidRDefault="000D5502" w:rsidP="009777E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0D5502" w:rsidRPr="002142BC" w:rsidRDefault="000D5502" w:rsidP="009777E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0D5502" w:rsidRPr="00796030" w:rsidRDefault="000D5502" w:rsidP="009777E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0D5502" w:rsidRPr="002142BC" w:rsidRDefault="000D5502" w:rsidP="009777E2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0D5502" w:rsidRDefault="000D5502" w:rsidP="00CE7A3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lastRenderedPageBreak/>
        <w:t xml:space="preserve">8. </w:t>
      </w:r>
      <w:r w:rsidRPr="002142BC">
        <w:rPr>
          <w:rFonts w:ascii="Times New Roman" w:hAnsi="Times New Roman"/>
          <w:b/>
          <w:bCs/>
          <w:color w:val="000000"/>
          <w:sz w:val="24"/>
          <w:szCs w:val="24"/>
        </w:rPr>
        <w:t>DOS RECURSOS ADMINISTRATIVOS</w:t>
      </w:r>
    </w:p>
    <w:p w:rsidR="000D5502" w:rsidRPr="00CE7A33" w:rsidRDefault="000D5502" w:rsidP="00CE7A3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hAnsi="Times New Roman"/>
          <w:b/>
          <w:sz w:val="24"/>
          <w:szCs w:val="24"/>
        </w:rPr>
        <w:t>02 (dois) dias uteis</w:t>
      </w:r>
      <w:r w:rsidRPr="006052F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hAnsi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0D5502" w:rsidRDefault="000D5502" w:rsidP="00C10707">
      <w:pPr>
        <w:ind w:right="908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0D5502" w:rsidRPr="0067742C" w:rsidRDefault="000D5502" w:rsidP="00C10707">
      <w:pPr>
        <w:ind w:right="908"/>
        <w:jc w:val="both"/>
        <w:rPr>
          <w:rFonts w:ascii="Times New Roman" w:hAnsi="Times New Roman"/>
          <w:b/>
          <w:sz w:val="24"/>
          <w:szCs w:val="24"/>
        </w:rPr>
      </w:pPr>
      <w:r w:rsidRPr="0067742C">
        <w:rPr>
          <w:rFonts w:ascii="Times New Roman" w:hAnsi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/>
          <w:b/>
          <w:sz w:val="24"/>
          <w:szCs w:val="24"/>
        </w:rPr>
        <w:t>DAS AMOSTRAS DOS PRODUTOS</w:t>
      </w:r>
    </w:p>
    <w:p w:rsidR="000D5502" w:rsidRPr="0067742C" w:rsidRDefault="000D5502" w:rsidP="00C10707">
      <w:pPr>
        <w:jc w:val="both"/>
        <w:rPr>
          <w:rFonts w:ascii="Times New Roman" w:hAnsi="Times New Roman"/>
          <w:sz w:val="24"/>
          <w:szCs w:val="24"/>
        </w:rPr>
      </w:pPr>
      <w:r w:rsidRPr="0067742C">
        <w:rPr>
          <w:rFonts w:ascii="Times New Roman" w:hAnsi="Times New Roman"/>
          <w:sz w:val="24"/>
          <w:szCs w:val="24"/>
        </w:rPr>
        <w:t>As amostras dos produtos especificados nesta Chamada Pública deverão ser entregues n</w:t>
      </w:r>
      <w:r>
        <w:rPr>
          <w:rFonts w:ascii="Times New Roman" w:hAnsi="Times New Roman"/>
          <w:sz w:val="24"/>
          <w:szCs w:val="24"/>
        </w:rPr>
        <w:t>o</w:t>
      </w:r>
      <w:r w:rsidRPr="0067742C">
        <w:rPr>
          <w:rFonts w:ascii="Times New Roman" w:hAnsi="Times New Roman"/>
          <w:sz w:val="24"/>
          <w:szCs w:val="24"/>
        </w:rPr>
        <w:t xml:space="preserve"> </w:t>
      </w:r>
      <w:r w:rsidRPr="00710934">
        <w:rPr>
          <w:rFonts w:ascii="Times New Roman" w:hAnsi="Times New Roman"/>
          <w:b/>
          <w:sz w:val="24"/>
          <w:szCs w:val="24"/>
        </w:rPr>
        <w:t>COLÉGIO DA POLÍCIA MILITAR DE ITUMBIARA UNIDADE DIONÁRIA ROCHA</w:t>
      </w:r>
      <w:r w:rsidRPr="0067742C">
        <w:rPr>
          <w:rFonts w:ascii="Times New Roman" w:hAnsi="Times New Roman"/>
          <w:bCs/>
          <w:sz w:val="24"/>
          <w:szCs w:val="24"/>
        </w:rPr>
        <w:t xml:space="preserve">, situada à </w:t>
      </w:r>
      <w:r>
        <w:rPr>
          <w:rFonts w:ascii="Times New Roman" w:hAnsi="Times New Roman"/>
          <w:b/>
          <w:sz w:val="24"/>
          <w:szCs w:val="24"/>
        </w:rPr>
        <w:t>AV. TABELIÃO BARTOLOMEU DIAS DA ROCHA Nº 195 BAIRRO PLANALTO</w:t>
      </w:r>
      <w:r w:rsidRPr="001D2845">
        <w:rPr>
          <w:rFonts w:ascii="Times New Roman" w:hAnsi="Times New Roman"/>
          <w:b/>
          <w:sz w:val="24"/>
          <w:szCs w:val="24"/>
        </w:rPr>
        <w:t xml:space="preserve">, </w:t>
      </w:r>
      <w:r w:rsidRPr="00B61C13">
        <w:rPr>
          <w:rFonts w:ascii="Times New Roman" w:hAnsi="Times New Roman"/>
          <w:sz w:val="24"/>
          <w:szCs w:val="24"/>
        </w:rPr>
        <w:t>município de</w:t>
      </w:r>
      <w:r w:rsidRPr="001D2845">
        <w:rPr>
          <w:rFonts w:ascii="Times New Roman" w:hAnsi="Times New Roman"/>
          <w:b/>
          <w:sz w:val="24"/>
          <w:szCs w:val="24"/>
        </w:rPr>
        <w:t xml:space="preserve"> ITUMBIARA - GO</w:t>
      </w:r>
      <w:r w:rsidRPr="0067742C">
        <w:rPr>
          <w:rFonts w:ascii="Times New Roman" w:hAnsi="Times New Roman"/>
          <w:sz w:val="24"/>
          <w:szCs w:val="24"/>
        </w:rPr>
        <w:t xml:space="preserve"> do dia</w:t>
      </w:r>
      <w:r w:rsidR="00662E80">
        <w:rPr>
          <w:rFonts w:ascii="Times New Roman" w:hAnsi="Times New Roman"/>
          <w:sz w:val="24"/>
          <w:szCs w:val="24"/>
        </w:rPr>
        <w:t xml:space="preserve"> </w:t>
      </w:r>
      <w:r w:rsidR="00662E80">
        <w:rPr>
          <w:rFonts w:ascii="Times New Roman" w:hAnsi="Times New Roman"/>
          <w:b/>
          <w:sz w:val="24"/>
          <w:szCs w:val="24"/>
        </w:rPr>
        <w:t>11</w:t>
      </w:r>
      <w:r w:rsidR="00662E80">
        <w:rPr>
          <w:rFonts w:ascii="Times New Roman" w:hAnsi="Times New Roman"/>
          <w:sz w:val="24"/>
          <w:szCs w:val="24"/>
        </w:rPr>
        <w:t xml:space="preserve"> de </w:t>
      </w:r>
      <w:r w:rsidR="00662E80">
        <w:rPr>
          <w:rFonts w:ascii="Times New Roman" w:hAnsi="Times New Roman"/>
          <w:b/>
          <w:sz w:val="24"/>
          <w:szCs w:val="24"/>
        </w:rPr>
        <w:t>AGOSTO</w:t>
      </w:r>
      <w:r w:rsidR="00662E80">
        <w:rPr>
          <w:rFonts w:ascii="Times New Roman" w:hAnsi="Times New Roman"/>
          <w:sz w:val="24"/>
          <w:szCs w:val="24"/>
        </w:rPr>
        <w:t xml:space="preserve"> até o dia </w:t>
      </w:r>
      <w:r w:rsidR="00662E80">
        <w:rPr>
          <w:rFonts w:ascii="Times New Roman" w:hAnsi="Times New Roman"/>
          <w:b/>
          <w:sz w:val="24"/>
          <w:szCs w:val="24"/>
        </w:rPr>
        <w:t>17</w:t>
      </w:r>
      <w:r w:rsidR="00662E80">
        <w:rPr>
          <w:rFonts w:ascii="Times New Roman" w:hAnsi="Times New Roman"/>
          <w:sz w:val="24"/>
          <w:szCs w:val="24"/>
        </w:rPr>
        <w:t xml:space="preserve"> de </w:t>
      </w:r>
      <w:r w:rsidR="00662E80">
        <w:rPr>
          <w:rFonts w:ascii="Times New Roman" w:hAnsi="Times New Roman"/>
          <w:b/>
          <w:sz w:val="24"/>
          <w:szCs w:val="24"/>
        </w:rPr>
        <w:t>AGOSTO</w:t>
      </w:r>
      <w:r w:rsidRPr="0067742C">
        <w:rPr>
          <w:rFonts w:ascii="Times New Roman" w:hAnsi="Times New Roman"/>
          <w:sz w:val="24"/>
          <w:szCs w:val="24"/>
        </w:rPr>
        <w:t xml:space="preserve">, das </w:t>
      </w:r>
      <w:proofErr w:type="gramStart"/>
      <w:r w:rsidRPr="002F70EE">
        <w:rPr>
          <w:rFonts w:ascii="Times New Roman" w:hAnsi="Times New Roman"/>
          <w:b/>
          <w:sz w:val="24"/>
          <w:szCs w:val="24"/>
        </w:rPr>
        <w:t>08:00</w:t>
      </w:r>
      <w:proofErr w:type="gramEnd"/>
      <w:r w:rsidRPr="0067742C">
        <w:rPr>
          <w:rFonts w:ascii="Times New Roman" w:hAnsi="Times New Roman"/>
          <w:sz w:val="24"/>
          <w:szCs w:val="24"/>
        </w:rPr>
        <w:t xml:space="preserve"> as </w:t>
      </w:r>
      <w:r>
        <w:rPr>
          <w:rFonts w:ascii="Times New Roman" w:hAnsi="Times New Roman"/>
          <w:b/>
          <w:sz w:val="24"/>
          <w:szCs w:val="24"/>
        </w:rPr>
        <w:t>11</w:t>
      </w:r>
      <w:r w:rsidRPr="002F70EE">
        <w:rPr>
          <w:rFonts w:ascii="Times New Roman" w:hAnsi="Times New Roman"/>
          <w:b/>
          <w:sz w:val="24"/>
          <w:szCs w:val="24"/>
        </w:rPr>
        <w:t>:00</w:t>
      </w:r>
      <w:r w:rsidRPr="0067742C">
        <w:rPr>
          <w:rFonts w:ascii="Times New Roman" w:hAnsi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0D5502" w:rsidRDefault="000D5502" w:rsidP="001D706E">
      <w:pPr>
        <w:ind w:right="44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0D5502" w:rsidRPr="0067742C" w:rsidRDefault="000D5502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hAnsi="Times New Roman"/>
          <w:b/>
          <w:sz w:val="24"/>
          <w:szCs w:val="24"/>
          <w:lang w:eastAsia="pt-BR"/>
        </w:rPr>
        <w:t>10. LOCAL E PERIODICIDADE DE ENTREGA DOS PRODUTOS</w:t>
      </w:r>
    </w:p>
    <w:p w:rsidR="000D5502" w:rsidRPr="0067742C" w:rsidRDefault="000D5502" w:rsidP="001D706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7742C">
        <w:rPr>
          <w:rFonts w:ascii="Times New Roman" w:hAnsi="Times New Roman"/>
          <w:sz w:val="24"/>
          <w:szCs w:val="24"/>
          <w:lang w:eastAsia="pt-BR"/>
        </w:rPr>
        <w:t xml:space="preserve">Os produtos deverão ser entregues, na </w:t>
      </w:r>
      <w:r>
        <w:rPr>
          <w:rFonts w:ascii="Times New Roman" w:hAnsi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pt-BR"/>
        </w:rPr>
        <w:t>COLÉGIO DA POLÍCIA MILITAR DE ITUMBIARA UNIDADE DIONÁRIA ROCHA</w:t>
      </w:r>
      <w:r w:rsidRPr="0067742C">
        <w:rPr>
          <w:rFonts w:ascii="Times New Roman" w:hAnsi="Times New Roman"/>
          <w:bCs/>
          <w:sz w:val="24"/>
          <w:szCs w:val="24"/>
        </w:rPr>
        <w:t xml:space="preserve">, situada à </w:t>
      </w:r>
      <w:r>
        <w:rPr>
          <w:rFonts w:ascii="Times New Roman" w:hAnsi="Times New Roman"/>
          <w:b/>
          <w:bCs/>
          <w:sz w:val="24"/>
          <w:szCs w:val="24"/>
        </w:rPr>
        <w:t>AV. TABELIÃO BARTOLOMEU DIAS DA ROCHA Nº 195 BAIRRO PLANALTO</w:t>
      </w:r>
      <w:r w:rsidRPr="0067742C">
        <w:rPr>
          <w:rFonts w:ascii="Times New Roman" w:hAnsi="Times New Roman"/>
          <w:bCs/>
          <w:sz w:val="24"/>
          <w:szCs w:val="24"/>
        </w:rPr>
        <w:t xml:space="preserve">, município de </w:t>
      </w:r>
      <w:r w:rsidRPr="00FF33CE">
        <w:rPr>
          <w:rFonts w:ascii="Times New Roman" w:hAnsi="Times New Roman"/>
          <w:b/>
          <w:bCs/>
          <w:sz w:val="24"/>
          <w:szCs w:val="24"/>
        </w:rPr>
        <w:t>ITUMBIARA</w:t>
      </w:r>
      <w:r w:rsidR="009777E2">
        <w:rPr>
          <w:rFonts w:ascii="Times New Roman" w:hAnsi="Times New Roman"/>
          <w:b/>
          <w:bCs/>
          <w:sz w:val="24"/>
          <w:szCs w:val="24"/>
        </w:rPr>
        <w:t>-GO</w:t>
      </w:r>
      <w:r w:rsidRPr="0067742C">
        <w:rPr>
          <w:rFonts w:ascii="Times New Roman" w:hAnsi="Times New Roman"/>
          <w:sz w:val="24"/>
          <w:szCs w:val="24"/>
        </w:rPr>
        <w:t xml:space="preserve">, </w:t>
      </w:r>
      <w:r w:rsidRPr="0067742C">
        <w:rPr>
          <w:rFonts w:ascii="Times New Roman" w:hAnsi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9777E2" w:rsidRDefault="009777E2" w:rsidP="00450B5E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</w:p>
    <w:p w:rsidR="000D5502" w:rsidRPr="002142BC" w:rsidRDefault="000D5502" w:rsidP="00450B5E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11. PAGAMENTO</w:t>
      </w:r>
    </w:p>
    <w:p w:rsidR="000D5502" w:rsidRDefault="000D5502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hAnsi="Times New Roman"/>
          <w:sz w:val="24"/>
          <w:szCs w:val="24"/>
          <w:lang w:eastAsia="pt-BR"/>
        </w:rPr>
        <w:t>até (</w:t>
      </w:r>
      <w:r w:rsidRPr="002142BC">
        <w:rPr>
          <w:rFonts w:ascii="Times New Roman" w:hAnsi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hAnsi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hAnsi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hAnsi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hAnsi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hAnsi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0D5502" w:rsidRPr="002142BC" w:rsidRDefault="000D5502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0D5502" w:rsidRPr="002142BC" w:rsidRDefault="000D5502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0D5502" w:rsidRPr="002142BC" w:rsidRDefault="000D5502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0D5502" w:rsidRPr="002142BC" w:rsidRDefault="000D5502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0D5502" w:rsidRPr="002142BC" w:rsidRDefault="000D5502" w:rsidP="00450B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 - Advertência;</w:t>
      </w:r>
    </w:p>
    <w:p w:rsidR="000D5502" w:rsidRPr="002142BC" w:rsidRDefault="000D5502" w:rsidP="00450B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II - Multa de 10% (dez por cento) sobre o valor total do contrato;</w:t>
      </w:r>
    </w:p>
    <w:p w:rsidR="000D5502" w:rsidRPr="00202E28" w:rsidRDefault="000D5502" w:rsidP="00450B5E">
      <w:pPr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hAnsi="Times New Roman"/>
          <w:sz w:val="24"/>
          <w:szCs w:val="24"/>
        </w:rPr>
        <w:t xml:space="preserve">, </w:t>
      </w:r>
      <w:r w:rsidRPr="000D0376">
        <w:rPr>
          <w:rFonts w:ascii="Times New Roman" w:hAnsi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0D0376">
        <w:rPr>
          <w:rFonts w:ascii="Times New Roman" w:hAnsi="Times New Roman"/>
          <w:b/>
          <w:sz w:val="24"/>
          <w:szCs w:val="24"/>
        </w:rPr>
        <w:t>(dois) anos;</w:t>
      </w:r>
    </w:p>
    <w:p w:rsidR="000D5502" w:rsidRPr="002142BC" w:rsidRDefault="000D5502" w:rsidP="00450B5E">
      <w:pPr>
        <w:spacing w:after="0" w:line="36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0D5502" w:rsidRPr="002142BC" w:rsidRDefault="000D5502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0D5502" w:rsidRPr="002142BC" w:rsidRDefault="000D5502" w:rsidP="00450B5E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13. DISPOSIÇÕES GERAIS</w:t>
      </w:r>
    </w:p>
    <w:p w:rsidR="000D5502" w:rsidRDefault="000D5502" w:rsidP="00450B5E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13.1.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A presente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Chamada Pública poderá ser obtida no seguinte site: </w:t>
      </w:r>
      <w:hyperlink r:id="rId12" w:history="1">
        <w:r w:rsidRPr="002142BC">
          <w:rPr>
            <w:rStyle w:val="Hyperlink"/>
            <w:rFonts w:ascii="Times New Roman" w:hAnsi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0D5502" w:rsidRPr="002C2B84" w:rsidRDefault="000D5502" w:rsidP="00450B5E">
      <w:pPr>
        <w:spacing w:after="15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2C2B84">
        <w:rPr>
          <w:rFonts w:ascii="Times New Roman" w:hAnsi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2C2B84">
        <w:rPr>
          <w:rFonts w:ascii="Times New Roman" w:hAnsi="Times New Roman"/>
          <w:sz w:val="24"/>
          <w:szCs w:val="24"/>
          <w:lang w:eastAsia="pt-BR"/>
        </w:rPr>
        <w:t>obedecerá</w:t>
      </w:r>
      <w:proofErr w:type="gramEnd"/>
      <w:r w:rsidRPr="002C2B84">
        <w:rPr>
          <w:rFonts w:ascii="Times New Roman" w:hAnsi="Times New Roman"/>
          <w:sz w:val="24"/>
          <w:szCs w:val="24"/>
          <w:lang w:eastAsia="pt-BR"/>
        </w:rPr>
        <w:t xml:space="preserve"> as seguintes regras:</w:t>
      </w:r>
    </w:p>
    <w:p w:rsidR="000D5502" w:rsidRPr="002C2B84" w:rsidRDefault="000D5502" w:rsidP="00450B5E">
      <w:pPr>
        <w:spacing w:after="15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2C2B84">
        <w:rPr>
          <w:rFonts w:ascii="Times New Roman" w:hAnsi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hAnsi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hAnsi="Times New Roman"/>
          <w:sz w:val="24"/>
          <w:szCs w:val="24"/>
          <w:lang w:eastAsia="pt-BR"/>
        </w:rPr>
        <w:t>Ex;</w:t>
      </w:r>
    </w:p>
    <w:p w:rsidR="000D5502" w:rsidRPr="002C2B84" w:rsidRDefault="000D5502" w:rsidP="00450B5E">
      <w:pPr>
        <w:spacing w:after="15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2C2B84">
        <w:rPr>
          <w:rFonts w:ascii="Times New Roman" w:hAnsi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0D5502" w:rsidRPr="002C2B84" w:rsidRDefault="000D5502" w:rsidP="00450B5E">
      <w:pPr>
        <w:spacing w:after="15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2C2B84">
        <w:rPr>
          <w:rFonts w:ascii="Times New Roman" w:hAnsi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0D5502" w:rsidRPr="002142BC" w:rsidRDefault="000D5502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lastRenderedPageBreak/>
        <w:t xml:space="preserve">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3" w:history="1">
        <w:r w:rsidRPr="002142BC">
          <w:rPr>
            <w:rFonts w:ascii="Times New Roman" w:hAnsi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/>
        </w:rPr>
        <w:t>;</w:t>
      </w:r>
    </w:p>
    <w:p w:rsidR="000D5502" w:rsidRPr="002142BC" w:rsidRDefault="000D550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0D5502" w:rsidRPr="002C2B84" w:rsidRDefault="000D550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0D5502" w:rsidRPr="002142BC" w:rsidRDefault="000D5502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0D5502" w:rsidRPr="002C2B84" w:rsidRDefault="000D550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0D5502" w:rsidRPr="002C2B84" w:rsidRDefault="000D5502" w:rsidP="00450B5E">
      <w:pPr>
        <w:spacing w:after="15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2C2B84">
        <w:rPr>
          <w:rFonts w:ascii="Times New Roman" w:hAnsi="Times New Roman"/>
          <w:sz w:val="24"/>
          <w:szCs w:val="24"/>
          <w:lang w:eastAsia="pt-BR"/>
        </w:rPr>
        <w:t xml:space="preserve">                       </w:t>
      </w:r>
    </w:p>
    <w:p w:rsidR="000D5502" w:rsidRPr="002142BC" w:rsidRDefault="000D5502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0D5502" w:rsidRDefault="000D5502" w:rsidP="009777E2">
      <w:pPr>
        <w:spacing w:after="15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1E0DF8">
        <w:rPr>
          <w:rFonts w:ascii="Times New Roman" w:hAnsi="Times New Roman"/>
          <w:b/>
          <w:color w:val="000000"/>
          <w:sz w:val="24"/>
          <w:szCs w:val="24"/>
          <w:lang w:eastAsia="pt-BR"/>
        </w:rPr>
        <w:t>ITUMBIARA - GO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, aos </w:t>
      </w:r>
      <w:r w:rsidR="00662E80" w:rsidRPr="00662E80">
        <w:rPr>
          <w:rFonts w:ascii="Times New Roman" w:hAnsi="Times New Roman"/>
          <w:b/>
          <w:color w:val="000000"/>
          <w:sz w:val="24"/>
          <w:szCs w:val="24"/>
          <w:lang w:eastAsia="pt-BR"/>
        </w:rPr>
        <w:t>14</w:t>
      </w:r>
      <w:r w:rsidR="00662E80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dias do m</w:t>
      </w:r>
      <w:r w:rsidR="000E7342">
        <w:rPr>
          <w:rFonts w:ascii="Times New Roman" w:hAnsi="Times New Roman"/>
          <w:color w:val="000000"/>
          <w:sz w:val="24"/>
          <w:szCs w:val="24"/>
          <w:lang w:eastAsia="pt-BR"/>
        </w:rPr>
        <w:t xml:space="preserve">ês de </w:t>
      </w:r>
      <w:r w:rsidR="00662E80" w:rsidRPr="00662E80">
        <w:rPr>
          <w:rFonts w:ascii="Times New Roman" w:hAnsi="Times New Roman"/>
          <w:b/>
          <w:color w:val="000000"/>
          <w:sz w:val="24"/>
          <w:szCs w:val="24"/>
          <w:lang w:eastAsia="pt-BR"/>
        </w:rPr>
        <w:t>JULHO</w:t>
      </w:r>
      <w:r w:rsidR="000E7342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de </w:t>
      </w:r>
      <w:r w:rsidR="000E7342" w:rsidRPr="00662E80">
        <w:rPr>
          <w:rFonts w:ascii="Times New Roman" w:hAnsi="Times New Roman"/>
          <w:color w:val="000000"/>
          <w:sz w:val="24"/>
          <w:szCs w:val="24"/>
          <w:lang w:eastAsia="pt-BR"/>
        </w:rPr>
        <w:t>2016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.</w:t>
      </w:r>
    </w:p>
    <w:p w:rsidR="000E7342" w:rsidRPr="002142BC" w:rsidRDefault="000E7342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0D5502" w:rsidRDefault="000D5502" w:rsidP="00840A8B">
      <w:pPr>
        <w:spacing w:after="150" w:line="480" w:lineRule="auto"/>
        <w:rPr>
          <w:rFonts w:ascii="Times New Roman" w:hAnsi="Times New Roman"/>
          <w:color w:val="FF0000"/>
          <w:sz w:val="24"/>
          <w:szCs w:val="24"/>
          <w:lang w:eastAsia="pt-BR"/>
        </w:rPr>
      </w:pPr>
    </w:p>
    <w:p w:rsidR="000D5502" w:rsidRPr="001E0DF8" w:rsidRDefault="000D5502" w:rsidP="00B54E8A">
      <w:pPr>
        <w:spacing w:after="150" w:line="48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TENENTE CORONEL REJÂNIO MENDES LOPES</w:t>
      </w:r>
    </w:p>
    <w:p w:rsidR="000D5502" w:rsidRPr="002142BC" w:rsidRDefault="000D5502" w:rsidP="00B54E8A">
      <w:pPr>
        <w:spacing w:after="150" w:line="480" w:lineRule="auto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Presidente do Conselho da Unidade Escolar</w:t>
      </w:r>
    </w:p>
    <w:p w:rsidR="000D5502" w:rsidRPr="001E0DF8" w:rsidRDefault="000D5502" w:rsidP="00B54E8A">
      <w:pPr>
        <w:spacing w:after="150" w:line="48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COLÉGIO DA POLÍCIA MILITAR DE ITUMBIARA UNIDADE DIONÁRIA ROCHA</w:t>
      </w:r>
    </w:p>
    <w:p w:rsidR="000D5502" w:rsidRPr="002142BC" w:rsidRDefault="000D5502" w:rsidP="00B54E8A">
      <w:pPr>
        <w:spacing w:after="150" w:line="480" w:lineRule="auto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SECRETARIA DE ESTADO DE EDUCAÇÃO, CULTURA E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ESPORTE</w:t>
      </w:r>
      <w:proofErr w:type="gramEnd"/>
    </w:p>
    <w:sectPr w:rsidR="000D5502" w:rsidRPr="002142BC" w:rsidSect="00333365">
      <w:headerReference w:type="default" r:id="rId14"/>
      <w:footerReference w:type="default" r:id="rId15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502" w:rsidRDefault="000D5502" w:rsidP="004C0DC1">
      <w:pPr>
        <w:spacing w:after="0" w:line="240" w:lineRule="auto"/>
      </w:pPr>
      <w:r>
        <w:separator/>
      </w:r>
    </w:p>
  </w:endnote>
  <w:endnote w:type="continuationSeparator" w:id="0">
    <w:p w:rsidR="000D5502" w:rsidRDefault="000D5502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502" w:rsidRPr="00283531" w:rsidRDefault="000D5502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0D5502" w:rsidRPr="00283531" w:rsidRDefault="000D5502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/>
        <w:sz w:val="16"/>
        <w:szCs w:val="16"/>
      </w:rPr>
      <w:t>Esporte</w:t>
    </w:r>
    <w:proofErr w:type="gramEnd"/>
  </w:p>
  <w:p w:rsidR="000D5502" w:rsidRPr="003D5724" w:rsidRDefault="000D5502" w:rsidP="00333365">
    <w:pPr>
      <w:pStyle w:val="Rodap"/>
      <w:spacing w:line="276" w:lineRule="auto"/>
      <w:jc w:val="center"/>
      <w:rPr>
        <w:rFonts w:ascii="Times New Roman" w:hAnsi="Times New Roman"/>
        <w:b/>
        <w:sz w:val="16"/>
        <w:szCs w:val="16"/>
      </w:rPr>
    </w:pPr>
    <w:r w:rsidRPr="003D5724">
      <w:rPr>
        <w:rFonts w:ascii="Times New Roman" w:hAnsi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/>
          <w:b/>
          <w:sz w:val="16"/>
          <w:szCs w:val="16"/>
        </w:rPr>
        <w:t>gae@seduc.go.gov.br</w:t>
      </w:r>
    </w:hyperlink>
  </w:p>
  <w:p w:rsidR="000D5502" w:rsidRPr="00283531" w:rsidRDefault="000D5502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>Av. Anhanguera, nº 7171 – Setor Oeste – Goiânia – GO. CEP: 74110-010</w:t>
    </w:r>
  </w:p>
  <w:p w:rsidR="000D5502" w:rsidRDefault="00126CBB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126CB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style="position:absolute;left:0;text-align:left;margin-left:-23.55pt;margin-top:15.65pt;width:477.75pt;height:26.25pt;z-index:-251658752;visibility:visible">
          <v:imagedata r:id="rId2" o:title=""/>
        </v:shape>
      </w:pict>
    </w:r>
    <w:r w:rsidR="000D5502">
      <w:rPr>
        <w:rFonts w:ascii="Times New Roman" w:hAnsi="Times New Roman"/>
        <w:sz w:val="16"/>
        <w:szCs w:val="16"/>
      </w:rPr>
      <w:t>Fones: (062) 3201-3128/3127</w:t>
    </w:r>
    <w:r w:rsidR="000D5502" w:rsidRPr="00283531">
      <w:rPr>
        <w:rFonts w:ascii="Times New Roman" w:hAnsi="Times New Roman"/>
        <w:sz w:val="16"/>
        <w:szCs w:val="16"/>
      </w:rPr>
      <w:t>/3129/3233-9337 – Fax: (</w:t>
    </w:r>
    <w:r w:rsidR="000D5502">
      <w:rPr>
        <w:rFonts w:ascii="Times New Roman" w:hAnsi="Times New Roman"/>
        <w:sz w:val="16"/>
        <w:szCs w:val="16"/>
      </w:rPr>
      <w:t>0</w:t>
    </w:r>
    <w:r w:rsidR="000D5502" w:rsidRPr="00283531">
      <w:rPr>
        <w:rFonts w:ascii="Times New Roman" w:hAnsi="Times New Roman"/>
        <w:sz w:val="16"/>
        <w:szCs w:val="16"/>
      </w:rPr>
      <w:t>62) 3201-3041</w:t>
    </w:r>
  </w:p>
  <w:p w:rsidR="000D5502" w:rsidRPr="00581345" w:rsidRDefault="000D5502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502" w:rsidRDefault="000D5502" w:rsidP="004C0DC1">
      <w:pPr>
        <w:spacing w:after="0" w:line="240" w:lineRule="auto"/>
      </w:pPr>
      <w:r>
        <w:separator/>
      </w:r>
    </w:p>
  </w:footnote>
  <w:footnote w:type="continuationSeparator" w:id="0">
    <w:p w:rsidR="000D5502" w:rsidRDefault="000D5502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502" w:rsidRDefault="00126CBB" w:rsidP="004C0DC1">
    <w:pPr>
      <w:pStyle w:val="Cabealho"/>
      <w:jc w:val="right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i1025" type="#_x0000_t75" style="width:263.25pt;height:38.2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Times New Roman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Times New Roman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Times New Roman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Times New Roman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Times New Roman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Times New Roman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Times New Roman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Times New Roman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Times New Roman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cs="Times New Roman"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0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6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  <w:rPr>
        <w:rFonts w:cs="Times New Roman"/>
      </w:r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cs="Times New Roman"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/>
      </w:pPr>
      <w:rPr>
        <w:rFonts w:cs="Times New Roman"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cs="Times New Roman"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6A8E"/>
    <w:rsid w:val="000A0F5A"/>
    <w:rsid w:val="000C6CB2"/>
    <w:rsid w:val="000D00E9"/>
    <w:rsid w:val="000D00F8"/>
    <w:rsid w:val="000D0376"/>
    <w:rsid w:val="000D14C3"/>
    <w:rsid w:val="000D5502"/>
    <w:rsid w:val="000E52B3"/>
    <w:rsid w:val="000E7342"/>
    <w:rsid w:val="000F2EF1"/>
    <w:rsid w:val="00102E85"/>
    <w:rsid w:val="001133D8"/>
    <w:rsid w:val="00115FC2"/>
    <w:rsid w:val="0012070C"/>
    <w:rsid w:val="00122755"/>
    <w:rsid w:val="00126CBB"/>
    <w:rsid w:val="00166F8A"/>
    <w:rsid w:val="0017334E"/>
    <w:rsid w:val="001752DC"/>
    <w:rsid w:val="00185BC5"/>
    <w:rsid w:val="00196CD8"/>
    <w:rsid w:val="00197177"/>
    <w:rsid w:val="001A6DEB"/>
    <w:rsid w:val="001C4D6C"/>
    <w:rsid w:val="001D2845"/>
    <w:rsid w:val="001D706E"/>
    <w:rsid w:val="001E0DF8"/>
    <w:rsid w:val="001E0E4B"/>
    <w:rsid w:val="001E247F"/>
    <w:rsid w:val="001F4CC6"/>
    <w:rsid w:val="001F5E93"/>
    <w:rsid w:val="00202E28"/>
    <w:rsid w:val="00203745"/>
    <w:rsid w:val="0020611E"/>
    <w:rsid w:val="00212348"/>
    <w:rsid w:val="002142BC"/>
    <w:rsid w:val="00227471"/>
    <w:rsid w:val="00245873"/>
    <w:rsid w:val="00267746"/>
    <w:rsid w:val="00283531"/>
    <w:rsid w:val="00292D05"/>
    <w:rsid w:val="00297C3D"/>
    <w:rsid w:val="002A1CA9"/>
    <w:rsid w:val="002A739F"/>
    <w:rsid w:val="002B1996"/>
    <w:rsid w:val="002B609F"/>
    <w:rsid w:val="002C25D7"/>
    <w:rsid w:val="002C2B84"/>
    <w:rsid w:val="002D64FB"/>
    <w:rsid w:val="002F70EE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C07A6"/>
    <w:rsid w:val="003D0634"/>
    <w:rsid w:val="003D5724"/>
    <w:rsid w:val="003D579C"/>
    <w:rsid w:val="003F13EE"/>
    <w:rsid w:val="00413CD9"/>
    <w:rsid w:val="004218C1"/>
    <w:rsid w:val="0042715F"/>
    <w:rsid w:val="004335BC"/>
    <w:rsid w:val="00433FEC"/>
    <w:rsid w:val="004360DE"/>
    <w:rsid w:val="0044290E"/>
    <w:rsid w:val="0044313E"/>
    <w:rsid w:val="00447570"/>
    <w:rsid w:val="00450B5E"/>
    <w:rsid w:val="00452B21"/>
    <w:rsid w:val="00461A8B"/>
    <w:rsid w:val="004811EF"/>
    <w:rsid w:val="00491AE9"/>
    <w:rsid w:val="0049456E"/>
    <w:rsid w:val="00496033"/>
    <w:rsid w:val="0049667E"/>
    <w:rsid w:val="0049761A"/>
    <w:rsid w:val="004B76E5"/>
    <w:rsid w:val="004C0DC1"/>
    <w:rsid w:val="004F0F22"/>
    <w:rsid w:val="004F5CBF"/>
    <w:rsid w:val="00503899"/>
    <w:rsid w:val="00540996"/>
    <w:rsid w:val="00545C39"/>
    <w:rsid w:val="005568FB"/>
    <w:rsid w:val="00570847"/>
    <w:rsid w:val="00574036"/>
    <w:rsid w:val="00576F33"/>
    <w:rsid w:val="00581345"/>
    <w:rsid w:val="00587CA2"/>
    <w:rsid w:val="00590945"/>
    <w:rsid w:val="00591CF3"/>
    <w:rsid w:val="00592E6D"/>
    <w:rsid w:val="005A1A2D"/>
    <w:rsid w:val="005C3EDA"/>
    <w:rsid w:val="005C6148"/>
    <w:rsid w:val="005D5481"/>
    <w:rsid w:val="005D60A3"/>
    <w:rsid w:val="005D674B"/>
    <w:rsid w:val="005E101D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5F1E"/>
    <w:rsid w:val="00657CD6"/>
    <w:rsid w:val="00660AE1"/>
    <w:rsid w:val="00662E80"/>
    <w:rsid w:val="0067742C"/>
    <w:rsid w:val="006A0038"/>
    <w:rsid w:val="006A789F"/>
    <w:rsid w:val="006C3C94"/>
    <w:rsid w:val="006C72F9"/>
    <w:rsid w:val="006D1930"/>
    <w:rsid w:val="006E38E5"/>
    <w:rsid w:val="006F3358"/>
    <w:rsid w:val="006F6CA8"/>
    <w:rsid w:val="006F709F"/>
    <w:rsid w:val="006F782C"/>
    <w:rsid w:val="007000A5"/>
    <w:rsid w:val="00703D90"/>
    <w:rsid w:val="00710934"/>
    <w:rsid w:val="00725662"/>
    <w:rsid w:val="00731DCF"/>
    <w:rsid w:val="00736023"/>
    <w:rsid w:val="00756584"/>
    <w:rsid w:val="0077201F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1CFA"/>
    <w:rsid w:val="007E398B"/>
    <w:rsid w:val="007F3DBF"/>
    <w:rsid w:val="00811698"/>
    <w:rsid w:val="00813D1C"/>
    <w:rsid w:val="00840A8B"/>
    <w:rsid w:val="00845AB5"/>
    <w:rsid w:val="008604A6"/>
    <w:rsid w:val="00861279"/>
    <w:rsid w:val="008615D7"/>
    <w:rsid w:val="00866C56"/>
    <w:rsid w:val="0088266E"/>
    <w:rsid w:val="00884D87"/>
    <w:rsid w:val="008856FB"/>
    <w:rsid w:val="008918E4"/>
    <w:rsid w:val="00891BBD"/>
    <w:rsid w:val="008B33D2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777E2"/>
    <w:rsid w:val="009A0AE6"/>
    <w:rsid w:val="009A160B"/>
    <w:rsid w:val="009C5F14"/>
    <w:rsid w:val="009D79C9"/>
    <w:rsid w:val="009E4C65"/>
    <w:rsid w:val="009F19A4"/>
    <w:rsid w:val="009F3301"/>
    <w:rsid w:val="00A01614"/>
    <w:rsid w:val="00A02CDA"/>
    <w:rsid w:val="00A0649E"/>
    <w:rsid w:val="00A128A7"/>
    <w:rsid w:val="00A260CB"/>
    <w:rsid w:val="00A27821"/>
    <w:rsid w:val="00A338FF"/>
    <w:rsid w:val="00A35698"/>
    <w:rsid w:val="00A43820"/>
    <w:rsid w:val="00A5078C"/>
    <w:rsid w:val="00A562E7"/>
    <w:rsid w:val="00A610ED"/>
    <w:rsid w:val="00A67FFD"/>
    <w:rsid w:val="00A74295"/>
    <w:rsid w:val="00A8230C"/>
    <w:rsid w:val="00A95488"/>
    <w:rsid w:val="00AA55C2"/>
    <w:rsid w:val="00AD0A8B"/>
    <w:rsid w:val="00AD13F7"/>
    <w:rsid w:val="00AD29C9"/>
    <w:rsid w:val="00AF16F4"/>
    <w:rsid w:val="00B05536"/>
    <w:rsid w:val="00B05988"/>
    <w:rsid w:val="00B05E55"/>
    <w:rsid w:val="00B226A7"/>
    <w:rsid w:val="00B30B0D"/>
    <w:rsid w:val="00B30B26"/>
    <w:rsid w:val="00B37AA8"/>
    <w:rsid w:val="00B54E8A"/>
    <w:rsid w:val="00B56EA7"/>
    <w:rsid w:val="00B61C13"/>
    <w:rsid w:val="00B77BD8"/>
    <w:rsid w:val="00B83E0F"/>
    <w:rsid w:val="00B865C1"/>
    <w:rsid w:val="00B90148"/>
    <w:rsid w:val="00B934CC"/>
    <w:rsid w:val="00BA6906"/>
    <w:rsid w:val="00BA6A71"/>
    <w:rsid w:val="00BB4112"/>
    <w:rsid w:val="00BC0A2B"/>
    <w:rsid w:val="00BD59FC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70267"/>
    <w:rsid w:val="00C71859"/>
    <w:rsid w:val="00C814B9"/>
    <w:rsid w:val="00C86685"/>
    <w:rsid w:val="00CA64A0"/>
    <w:rsid w:val="00CD5033"/>
    <w:rsid w:val="00CD7C0F"/>
    <w:rsid w:val="00CE7A33"/>
    <w:rsid w:val="00CF04A0"/>
    <w:rsid w:val="00D15292"/>
    <w:rsid w:val="00D1673C"/>
    <w:rsid w:val="00D16803"/>
    <w:rsid w:val="00D24DA6"/>
    <w:rsid w:val="00D30AA4"/>
    <w:rsid w:val="00D35EFE"/>
    <w:rsid w:val="00D410B3"/>
    <w:rsid w:val="00D44A9E"/>
    <w:rsid w:val="00D4723F"/>
    <w:rsid w:val="00D542EA"/>
    <w:rsid w:val="00D6303D"/>
    <w:rsid w:val="00D671CD"/>
    <w:rsid w:val="00D70BBD"/>
    <w:rsid w:val="00D85309"/>
    <w:rsid w:val="00D901EA"/>
    <w:rsid w:val="00DA0770"/>
    <w:rsid w:val="00DC0EAE"/>
    <w:rsid w:val="00DD599B"/>
    <w:rsid w:val="00DF29FA"/>
    <w:rsid w:val="00DF77E2"/>
    <w:rsid w:val="00E07C14"/>
    <w:rsid w:val="00E24D0B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A32B6"/>
    <w:rsid w:val="00EA529F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22C2D"/>
    <w:rsid w:val="00F34C7D"/>
    <w:rsid w:val="00F43CD4"/>
    <w:rsid w:val="00F52F58"/>
    <w:rsid w:val="00F6648A"/>
    <w:rsid w:val="00F678C6"/>
    <w:rsid w:val="00F736D0"/>
    <w:rsid w:val="00F93790"/>
    <w:rsid w:val="00F979E7"/>
    <w:rsid w:val="00F97A12"/>
    <w:rsid w:val="00FA2DCB"/>
    <w:rsid w:val="00FD7C76"/>
    <w:rsid w:val="00FE15DD"/>
    <w:rsid w:val="00FF33CE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C0DC1"/>
    <w:rPr>
      <w:rFonts w:cs="Times New Roman"/>
    </w:rPr>
  </w:style>
  <w:style w:type="paragraph" w:styleId="Rodap">
    <w:name w:val="footer"/>
    <w:basedOn w:val="Normal"/>
    <w:link w:val="RodapChar"/>
    <w:uiPriority w:val="99"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4C0DC1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rsid w:val="00F52F5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F22C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99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C36050"/>
    <w:rPr>
      <w:rFonts w:ascii="Times New Roman" w:hAnsi="Times New Roman" w:cs="Times New Roman"/>
      <w:b/>
      <w:i/>
      <w:sz w:val="20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90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08666','000','1993','NI','','','')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duce.go.gov.br" TargetMode="External"/><Relationship Id="rId12" Type="http://schemas.openxmlformats.org/officeDocument/2006/relationships/hyperlink" Target="http://www.seduce.go.gov.b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LinkTexto('LEI','00010831','000','2003','NI','','','')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seduce.go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2666</Words>
  <Characters>15171</Characters>
  <Application>Microsoft Office Word</Application>
  <DocSecurity>0</DocSecurity>
  <Lines>126</Lines>
  <Paragraphs>35</Paragraphs>
  <ScaleCrop>false</ScaleCrop>
  <Company/>
  <LinksUpToDate>false</LinksUpToDate>
  <CharactersWithSpaces>17802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CHAMADA PÚBLICA Nº 02/2016</dc:title>
  <dc:subject/>
  <dc:creator>elisa.caixeta</dc:creator>
  <cp:keywords/>
  <dc:description/>
  <cp:lastModifiedBy>caio.gaioso</cp:lastModifiedBy>
  <cp:revision>18</cp:revision>
  <cp:lastPrinted>2016-05-12T13:00:00Z</cp:lastPrinted>
  <dcterms:created xsi:type="dcterms:W3CDTF">2016-06-16T16:17:00Z</dcterms:created>
  <dcterms:modified xsi:type="dcterms:W3CDTF">2016-07-14T14:44:00Z</dcterms:modified>
</cp:coreProperties>
</file>