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DEB" w:rsidRPr="00926936" w:rsidRDefault="00162DEB" w:rsidP="008615D7">
      <w:pPr>
        <w:spacing w:after="150" w:line="240" w:lineRule="auto"/>
        <w:jc w:val="center"/>
        <w:rPr>
          <w:rFonts w:ascii="Arial" w:eastAsia="Times New Roman" w:hAnsi="Arial" w:cs="Arial"/>
          <w:b/>
          <w:u w:val="single"/>
          <w:lang w:eastAsia="pt-BR"/>
        </w:rPr>
      </w:pPr>
    </w:p>
    <w:p w:rsidR="00162DEB" w:rsidRPr="00926936" w:rsidRDefault="00162DEB" w:rsidP="008615D7">
      <w:pPr>
        <w:spacing w:after="150" w:line="240" w:lineRule="auto"/>
        <w:jc w:val="center"/>
        <w:rPr>
          <w:rFonts w:ascii="Arial" w:eastAsia="Times New Roman" w:hAnsi="Arial" w:cs="Arial"/>
          <w:b/>
          <w:u w:val="single"/>
          <w:lang w:eastAsia="pt-BR"/>
        </w:rPr>
      </w:pPr>
      <w:r w:rsidRPr="00926936">
        <w:rPr>
          <w:rFonts w:ascii="Arial" w:eastAsia="Times New Roman" w:hAnsi="Arial" w:cs="Arial"/>
          <w:b/>
          <w:u w:val="single"/>
          <w:lang w:eastAsia="pt-BR"/>
        </w:rPr>
        <w:t>CHAMADA PÚBLICA Nº 001/2019</w:t>
      </w:r>
    </w:p>
    <w:p w:rsidR="00162DEB" w:rsidRPr="00926936" w:rsidRDefault="00162DEB" w:rsidP="008615D7">
      <w:pPr>
        <w:spacing w:after="150" w:line="240" w:lineRule="auto"/>
        <w:jc w:val="both"/>
        <w:rPr>
          <w:rFonts w:ascii="Arial" w:eastAsia="Times New Roman" w:hAnsi="Arial" w:cs="Arial"/>
          <w:lang w:eastAsia="pt-BR"/>
        </w:rPr>
      </w:pPr>
    </w:p>
    <w:p w:rsidR="00162DEB" w:rsidRPr="00926936" w:rsidRDefault="00162DEB" w:rsidP="008918E4">
      <w:pPr>
        <w:autoSpaceDE w:val="0"/>
        <w:autoSpaceDN w:val="0"/>
        <w:adjustRightInd w:val="0"/>
        <w:spacing w:after="0" w:line="240" w:lineRule="auto"/>
        <w:rPr>
          <w:rFonts w:ascii="Arial" w:hAnsi="Arial" w:cs="Arial"/>
          <w:b/>
          <w:bCs/>
        </w:rPr>
      </w:pPr>
      <w:r w:rsidRPr="00926936">
        <w:rPr>
          <w:rFonts w:ascii="Arial" w:hAnsi="Arial" w:cs="Arial"/>
          <w:b/>
          <w:bCs/>
        </w:rPr>
        <w:t>1. DO PREÂMBULO</w:t>
      </w:r>
    </w:p>
    <w:p w:rsidR="00162DEB" w:rsidRPr="00926936" w:rsidRDefault="00162DEB" w:rsidP="008918E4">
      <w:pPr>
        <w:autoSpaceDE w:val="0"/>
        <w:autoSpaceDN w:val="0"/>
        <w:adjustRightInd w:val="0"/>
        <w:spacing w:after="0" w:line="240" w:lineRule="auto"/>
        <w:rPr>
          <w:rFonts w:ascii="Arial" w:hAnsi="Arial" w:cs="Arial"/>
          <w:b/>
          <w:bCs/>
        </w:rPr>
      </w:pPr>
    </w:p>
    <w:p w:rsidR="00162DEB" w:rsidRPr="00926936" w:rsidRDefault="00162DEB" w:rsidP="002D6245">
      <w:pPr>
        <w:autoSpaceDE w:val="0"/>
        <w:autoSpaceDN w:val="0"/>
        <w:adjustRightInd w:val="0"/>
        <w:spacing w:after="0" w:line="360" w:lineRule="auto"/>
        <w:jc w:val="both"/>
        <w:rPr>
          <w:rFonts w:ascii="Arial" w:hAnsi="Arial" w:cs="Arial"/>
          <w:b/>
          <w:bCs/>
        </w:rPr>
      </w:pPr>
      <w:r w:rsidRPr="00926936">
        <w:rPr>
          <w:rFonts w:ascii="Arial" w:hAnsi="Arial" w:cs="Arial"/>
        </w:rPr>
        <w:t xml:space="preserve">1.1 - O </w:t>
      </w:r>
      <w:r w:rsidRPr="00926936">
        <w:rPr>
          <w:rFonts w:ascii="Arial" w:hAnsi="Arial" w:cs="Arial"/>
          <w:bCs/>
        </w:rPr>
        <w:t>CONSELHO ESCOLAR</w:t>
      </w:r>
      <w:r w:rsidRPr="00926936">
        <w:rPr>
          <w:rFonts w:ascii="Arial" w:hAnsi="Arial" w:cs="Arial"/>
          <w:b/>
          <w:bCs/>
        </w:rPr>
        <w:t xml:space="preserve"> </w:t>
      </w:r>
      <w:bookmarkStart w:id="0" w:name="_GoBack"/>
      <w:bookmarkEnd w:id="0"/>
      <w:r w:rsidRPr="00926936">
        <w:rPr>
          <w:rFonts w:ascii="Arial" w:hAnsi="Arial" w:cs="Arial"/>
          <w:b/>
          <w:bCs/>
          <w:noProof/>
        </w:rPr>
        <w:t>Maçom Ângelo Chaves</w:t>
      </w:r>
      <w:r w:rsidRPr="00926936">
        <w:rPr>
          <w:rFonts w:ascii="Arial" w:hAnsi="Arial" w:cs="Arial"/>
          <w:b/>
          <w:bCs/>
        </w:rPr>
        <w:t xml:space="preserve">,  </w:t>
      </w:r>
      <w:r w:rsidRPr="00926936">
        <w:rPr>
          <w:rFonts w:ascii="Arial" w:hAnsi="Arial" w:cs="Arial"/>
          <w:bCs/>
        </w:rPr>
        <w:t>inscrito no</w:t>
      </w:r>
      <w:r w:rsidRPr="00926936">
        <w:rPr>
          <w:rFonts w:ascii="Arial" w:hAnsi="Arial" w:cs="Arial"/>
          <w:b/>
          <w:bCs/>
        </w:rPr>
        <w:t xml:space="preserve"> CNPJ sob nº </w:t>
      </w:r>
      <w:r w:rsidRPr="00926936">
        <w:rPr>
          <w:rFonts w:ascii="Arial" w:hAnsi="Arial" w:cs="Arial"/>
          <w:b/>
          <w:bCs/>
          <w:noProof/>
        </w:rPr>
        <w:t>00.686.829/0001-90</w:t>
      </w:r>
      <w:r w:rsidRPr="00926936">
        <w:rPr>
          <w:rFonts w:ascii="Arial" w:hAnsi="Arial" w:cs="Arial"/>
          <w:b/>
          <w:bCs/>
        </w:rPr>
        <w:t xml:space="preserve">, </w:t>
      </w:r>
      <w:r w:rsidRPr="00926936">
        <w:rPr>
          <w:rFonts w:ascii="Arial" w:hAnsi="Arial" w:cs="Arial"/>
        </w:rPr>
        <w:t>pessoa jurídica de direito público interno, da</w:t>
      </w:r>
      <w:r w:rsidRPr="00926936">
        <w:rPr>
          <w:rFonts w:ascii="Arial" w:hAnsi="Arial" w:cs="Arial"/>
          <w:b/>
          <w:bCs/>
        </w:rPr>
        <w:t xml:space="preserve"> </w:t>
      </w:r>
      <w:r w:rsidRPr="00926936">
        <w:rPr>
          <w:rFonts w:ascii="Arial" w:hAnsi="Arial" w:cs="Arial"/>
          <w:b/>
          <w:bCs/>
          <w:noProof/>
        </w:rPr>
        <w:t>Escola Estadual Maçom Ângelo Chaves</w:t>
      </w:r>
      <w:r w:rsidRPr="00926936">
        <w:rPr>
          <w:rFonts w:ascii="Arial" w:hAnsi="Arial" w:cs="Arial"/>
          <w:b/>
          <w:bCs/>
        </w:rPr>
        <w:t xml:space="preserve"> </w:t>
      </w:r>
      <w:r w:rsidRPr="00926936">
        <w:rPr>
          <w:rFonts w:ascii="Arial" w:hAnsi="Arial" w:cs="Arial"/>
        </w:rPr>
        <w:t xml:space="preserve">sediada no município de </w:t>
      </w:r>
      <w:r w:rsidRPr="00926936">
        <w:rPr>
          <w:rFonts w:ascii="Arial" w:hAnsi="Arial" w:cs="Arial"/>
          <w:b/>
          <w:noProof/>
        </w:rPr>
        <w:t>Formosa</w:t>
      </w:r>
      <w:r w:rsidRPr="00926936">
        <w:rPr>
          <w:rFonts w:ascii="Arial" w:hAnsi="Arial" w:cs="Arial"/>
          <w:b/>
        </w:rPr>
        <w:t>/GO</w:t>
      </w:r>
      <w:r w:rsidRPr="00926936">
        <w:rPr>
          <w:rFonts w:ascii="Arial" w:hAnsi="Arial" w:cs="Arial"/>
        </w:rPr>
        <w:t xml:space="preserve">, </w:t>
      </w:r>
      <w:r w:rsidRPr="00926936">
        <w:rPr>
          <w:rFonts w:ascii="Arial" w:hAnsi="Arial" w:cs="Arial"/>
          <w:bCs/>
        </w:rPr>
        <w:t xml:space="preserve">jurisdicionada a </w:t>
      </w:r>
      <w:r w:rsidRPr="00926936">
        <w:rPr>
          <w:rFonts w:ascii="Arial" w:hAnsi="Arial" w:cs="Arial"/>
          <w:b/>
          <w:bCs/>
        </w:rPr>
        <w:t xml:space="preserve">COORDENAÇÃO REGIONAL DE ESTADO DE EDUCAÇÃO, CULTURA E ESPORTE DE </w:t>
      </w:r>
      <w:r w:rsidRPr="00926936">
        <w:rPr>
          <w:rFonts w:ascii="Arial" w:hAnsi="Arial" w:cs="Arial"/>
          <w:b/>
          <w:bCs/>
          <w:noProof/>
        </w:rPr>
        <w:t>CRECE-Formosa</w:t>
      </w:r>
      <w:r w:rsidRPr="00926936">
        <w:rPr>
          <w:rFonts w:ascii="Arial" w:hAnsi="Arial" w:cs="Arial"/>
        </w:rPr>
        <w:t>, representada neste ato pelo Presidente do Conselho,</w:t>
      </w:r>
      <w:r w:rsidR="00926936" w:rsidRPr="00926936">
        <w:rPr>
          <w:rFonts w:ascii="Arial" w:hAnsi="Arial" w:cs="Arial"/>
        </w:rPr>
        <w:t xml:space="preserve"> </w:t>
      </w:r>
      <w:r w:rsidRPr="00926936">
        <w:rPr>
          <w:rFonts w:ascii="Arial" w:hAnsi="Arial" w:cs="Arial"/>
          <w:b/>
          <w:noProof/>
        </w:rPr>
        <w:t>Márcia Barros da Silva Maia</w:t>
      </w:r>
      <w:r w:rsidRPr="00926936">
        <w:rPr>
          <w:rFonts w:ascii="Arial" w:hAnsi="Arial" w:cs="Arial"/>
        </w:rPr>
        <w:t xml:space="preserve">, inscrito (a) no CPF nº </w:t>
      </w:r>
      <w:r w:rsidRPr="00926936">
        <w:rPr>
          <w:rFonts w:ascii="Arial" w:hAnsi="Arial" w:cs="Arial"/>
          <w:b/>
          <w:noProof/>
        </w:rPr>
        <w:t>099.961.038-46</w:t>
      </w:r>
      <w:r w:rsidRPr="00926936">
        <w:rPr>
          <w:rFonts w:ascii="Arial" w:hAnsi="Arial" w:cs="Arial"/>
        </w:rPr>
        <w:t xml:space="preserve">, Carteira de Identidade nº </w:t>
      </w:r>
      <w:r w:rsidRPr="00926936">
        <w:rPr>
          <w:rFonts w:ascii="Arial" w:hAnsi="Arial" w:cs="Arial"/>
          <w:b/>
          <w:noProof/>
        </w:rPr>
        <w:t>9818661- SSP/SP</w:t>
      </w:r>
      <w:r w:rsidRPr="00926936">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926936">
        <w:rPr>
          <w:rFonts w:ascii="Arial" w:hAnsi="Arial" w:cs="Arial"/>
          <w:b/>
        </w:rPr>
        <w:t>21</w:t>
      </w:r>
      <w:r w:rsidRPr="00926936">
        <w:rPr>
          <w:rFonts w:ascii="Arial" w:hAnsi="Arial" w:cs="Arial"/>
        </w:rPr>
        <w:t xml:space="preserve"> de janeiro a </w:t>
      </w:r>
      <w:r w:rsidRPr="00926936">
        <w:rPr>
          <w:rFonts w:ascii="Arial" w:hAnsi="Arial" w:cs="Arial"/>
          <w:b/>
        </w:rPr>
        <w:t xml:space="preserve">28 </w:t>
      </w:r>
      <w:r w:rsidRPr="00926936">
        <w:rPr>
          <w:rFonts w:ascii="Arial" w:hAnsi="Arial" w:cs="Arial"/>
        </w:rPr>
        <w:t>de</w:t>
      </w:r>
      <w:r w:rsidRPr="00926936">
        <w:rPr>
          <w:rFonts w:ascii="Arial" w:hAnsi="Arial" w:cs="Arial"/>
          <w:b/>
        </w:rPr>
        <w:t xml:space="preserve"> </w:t>
      </w:r>
      <w:r w:rsidRPr="00926936">
        <w:rPr>
          <w:rFonts w:ascii="Arial" w:hAnsi="Arial" w:cs="Arial"/>
        </w:rPr>
        <w:t xml:space="preserve">junho de 2019. Os Grupos Formais/Informais/Individuais deverão apresentar a documentação de habilitação e o Projeto de Venda de </w:t>
      </w:r>
      <w:r w:rsidR="004C1AC0">
        <w:rPr>
          <w:rFonts w:ascii="Arial" w:hAnsi="Arial" w:cs="Arial"/>
        </w:rPr>
        <w:t>07/11/2018 a 26/11/2018</w:t>
      </w:r>
      <w:r w:rsidRPr="00926936">
        <w:rPr>
          <w:rFonts w:ascii="Arial" w:hAnsi="Arial" w:cs="Arial"/>
          <w:b/>
          <w:bCs/>
        </w:rPr>
        <w:t xml:space="preserve"> </w:t>
      </w:r>
      <w:r w:rsidRPr="00926936">
        <w:rPr>
          <w:rFonts w:ascii="Arial" w:hAnsi="Arial" w:cs="Arial"/>
          <w:bCs/>
        </w:rPr>
        <w:t>na sede do Conselho Escolar, situada à</w:t>
      </w:r>
      <w:r w:rsidRPr="00926936">
        <w:rPr>
          <w:rFonts w:ascii="Arial" w:hAnsi="Arial" w:cs="Arial"/>
          <w:b/>
          <w:bCs/>
        </w:rPr>
        <w:t xml:space="preserve"> (</w:t>
      </w:r>
      <w:r w:rsidRPr="00926936">
        <w:rPr>
          <w:rFonts w:ascii="Arial" w:hAnsi="Arial" w:cs="Arial"/>
          <w:b/>
          <w:bCs/>
          <w:noProof/>
        </w:rPr>
        <w:t>Avenida B nº 347, Bairro Jardim Oliveira</w:t>
      </w:r>
      <w:r w:rsidRPr="00926936">
        <w:rPr>
          <w:rFonts w:ascii="Arial" w:hAnsi="Arial" w:cs="Arial"/>
          <w:b/>
          <w:bCs/>
        </w:rPr>
        <w:t xml:space="preserve">/ </w:t>
      </w:r>
      <w:r w:rsidRPr="00926936">
        <w:rPr>
          <w:rFonts w:ascii="Arial" w:hAnsi="Arial" w:cs="Arial"/>
          <w:b/>
          <w:bCs/>
          <w:noProof/>
        </w:rPr>
        <w:t>Formosa</w:t>
      </w:r>
      <w:r w:rsidRPr="00926936">
        <w:rPr>
          <w:rFonts w:ascii="Arial" w:hAnsi="Arial" w:cs="Arial"/>
          <w:b/>
          <w:bCs/>
        </w:rPr>
        <w:t xml:space="preserve">). </w:t>
      </w:r>
    </w:p>
    <w:p w:rsidR="00162DEB" w:rsidRPr="00926936" w:rsidRDefault="00162DEB" w:rsidP="002D6245">
      <w:pPr>
        <w:autoSpaceDE w:val="0"/>
        <w:autoSpaceDN w:val="0"/>
        <w:adjustRightInd w:val="0"/>
        <w:spacing w:after="0" w:line="360" w:lineRule="auto"/>
        <w:jc w:val="both"/>
        <w:rPr>
          <w:rFonts w:ascii="Arial" w:hAnsi="Arial" w:cs="Arial"/>
          <w:b/>
          <w:bCs/>
        </w:rPr>
      </w:pPr>
    </w:p>
    <w:p w:rsidR="00162DEB" w:rsidRPr="00926936" w:rsidRDefault="00162DEB" w:rsidP="00450B5E">
      <w:pPr>
        <w:spacing w:after="150" w:line="360" w:lineRule="auto"/>
        <w:jc w:val="both"/>
        <w:rPr>
          <w:rFonts w:ascii="Arial" w:eastAsia="Times New Roman" w:hAnsi="Arial" w:cs="Arial"/>
          <w:b/>
          <w:lang w:eastAsia="pt-BR"/>
        </w:rPr>
      </w:pPr>
      <w:r w:rsidRPr="00926936">
        <w:rPr>
          <w:rFonts w:ascii="Arial" w:eastAsia="Times New Roman" w:hAnsi="Arial" w:cs="Arial"/>
          <w:b/>
          <w:lang w:eastAsia="pt-BR"/>
        </w:rPr>
        <w:t>2. DO OBJETO</w:t>
      </w:r>
    </w:p>
    <w:p w:rsidR="00162DEB" w:rsidRPr="00926936" w:rsidRDefault="00162DEB" w:rsidP="00450B5E">
      <w:pPr>
        <w:spacing w:after="150" w:line="360" w:lineRule="auto"/>
        <w:jc w:val="both"/>
        <w:rPr>
          <w:rFonts w:ascii="Arial" w:hAnsi="Arial" w:cs="Arial"/>
        </w:rPr>
      </w:pPr>
      <w:r w:rsidRPr="00926936">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92693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162DEB" w:rsidRPr="00926936" w:rsidRDefault="00162DEB" w:rsidP="00450B5E">
      <w:pPr>
        <w:spacing w:after="150" w:line="360" w:lineRule="auto"/>
        <w:jc w:val="both"/>
        <w:rPr>
          <w:rFonts w:ascii="Arial" w:eastAsia="Times New Roman" w:hAnsi="Arial" w:cs="Arial"/>
          <w:lang w:eastAsia="pt-BR"/>
        </w:rPr>
      </w:pPr>
      <w:r w:rsidRPr="00926936">
        <w:rPr>
          <w:rFonts w:ascii="Arial" w:eastAsia="Times New Roman" w:hAnsi="Arial" w:cs="Arial"/>
          <w:lang w:eastAsia="pt-BR"/>
        </w:rPr>
        <w:t>2.2</w:t>
      </w:r>
      <w:r w:rsidRPr="00926936">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926936" w:rsidRPr="002142BC" w:rsidTr="006E1590">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26936" w:rsidRPr="002142BC" w:rsidRDefault="00926936" w:rsidP="006E159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26936" w:rsidRPr="002142BC" w:rsidRDefault="00926936" w:rsidP="006E159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26936" w:rsidRPr="002142BC" w:rsidRDefault="00926936" w:rsidP="006E159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26936" w:rsidRPr="002142BC" w:rsidRDefault="00926936" w:rsidP="006E159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926936" w:rsidRPr="002142BC" w:rsidRDefault="00926936" w:rsidP="006E1590">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26936" w:rsidRPr="002142BC" w:rsidRDefault="00926936" w:rsidP="006E159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926936" w:rsidRPr="002142BC" w:rsidTr="006E1590">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26936" w:rsidRPr="002142BC" w:rsidRDefault="00926936" w:rsidP="006E1590">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26936" w:rsidRPr="002142BC" w:rsidRDefault="00926936" w:rsidP="006E1590">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26936" w:rsidRPr="002142BC" w:rsidRDefault="00926936" w:rsidP="006E1590">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26936" w:rsidRPr="002142BC" w:rsidRDefault="00926936" w:rsidP="006E1590">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26936" w:rsidRPr="002142BC" w:rsidRDefault="00926936" w:rsidP="006E159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26936" w:rsidRPr="002142BC" w:rsidRDefault="00926936" w:rsidP="006E159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926936" w:rsidRPr="002142BC" w:rsidTr="006E159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199,60</w:t>
            </w:r>
          </w:p>
        </w:tc>
      </w:tr>
      <w:tr w:rsidR="00926936" w:rsidRPr="002142BC" w:rsidTr="006E159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2,,</w:t>
            </w:r>
            <w:proofErr w:type="gramEnd"/>
            <w:r>
              <w:rPr>
                <w:rFonts w:ascii="Times New Roman" w:eastAsia="Times New Roman" w:hAnsi="Times New Roman" w:cs="Times New Roman"/>
                <w:color w:val="333333"/>
                <w:sz w:val="24"/>
                <w:szCs w:val="24"/>
                <w:lang w:eastAsia="pt-BR"/>
              </w:rPr>
              <w:t>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134,10</w:t>
            </w:r>
          </w:p>
        </w:tc>
      </w:tr>
      <w:tr w:rsidR="00926936" w:rsidRPr="002142BC" w:rsidTr="006E159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138,60</w:t>
            </w:r>
          </w:p>
        </w:tc>
      </w:tr>
      <w:tr w:rsidR="00926936" w:rsidRPr="002142BC" w:rsidTr="006E159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429,30</w:t>
            </w:r>
          </w:p>
        </w:tc>
      </w:tr>
      <w:tr w:rsidR="00926936" w:rsidRPr="002142BC" w:rsidTr="006E159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1.428,00</w:t>
            </w:r>
          </w:p>
        </w:tc>
      </w:tr>
      <w:tr w:rsidR="00926936" w:rsidRPr="002142BC" w:rsidTr="006E159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115,50</w:t>
            </w:r>
          </w:p>
        </w:tc>
      </w:tr>
      <w:tr w:rsidR="00926936" w:rsidRPr="002142BC" w:rsidTr="006E159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Default="00926936" w:rsidP="006E15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104,40</w:t>
            </w:r>
          </w:p>
        </w:tc>
      </w:tr>
      <w:tr w:rsidR="00926936" w:rsidRPr="002142BC" w:rsidTr="006E1590">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Default="00926936" w:rsidP="006E15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109,90</w:t>
            </w:r>
          </w:p>
        </w:tc>
      </w:tr>
      <w:tr w:rsidR="00926936" w:rsidRPr="002142BC" w:rsidTr="006E159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Default="00926936" w:rsidP="006E15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292,00</w:t>
            </w:r>
          </w:p>
        </w:tc>
      </w:tr>
      <w:tr w:rsidR="00926936" w:rsidRPr="002142BC" w:rsidTr="006E159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Default="00926936" w:rsidP="006E15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123,60</w:t>
            </w:r>
          </w:p>
        </w:tc>
      </w:tr>
      <w:tr w:rsidR="00926936" w:rsidRPr="002142BC" w:rsidTr="006E159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Default="00926936" w:rsidP="006E15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39,80</w:t>
            </w:r>
          </w:p>
        </w:tc>
      </w:tr>
      <w:tr w:rsidR="00926936" w:rsidRPr="002142BC" w:rsidTr="006E159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Default="00926936" w:rsidP="006E15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298,00</w:t>
            </w:r>
          </w:p>
        </w:tc>
      </w:tr>
      <w:tr w:rsidR="00926936" w:rsidRPr="002142BC" w:rsidTr="006E159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Default="00926936" w:rsidP="006E15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 A. V</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512,00</w:t>
            </w:r>
          </w:p>
        </w:tc>
      </w:tr>
      <w:tr w:rsidR="00926936" w:rsidRPr="002142BC" w:rsidTr="006E159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Default="00926936" w:rsidP="006E15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282,00</w:t>
            </w:r>
          </w:p>
        </w:tc>
      </w:tr>
      <w:tr w:rsidR="00926936" w:rsidRPr="002142BC" w:rsidTr="006E159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Default="00926936" w:rsidP="006E15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389,00</w:t>
            </w:r>
          </w:p>
        </w:tc>
      </w:tr>
      <w:tr w:rsidR="00926936" w:rsidRPr="002142BC" w:rsidTr="006E159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Default="00926936" w:rsidP="006E159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53.112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6936" w:rsidRPr="002142BC" w:rsidRDefault="00926936" w:rsidP="006E159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171,02</w:t>
            </w:r>
          </w:p>
        </w:tc>
      </w:tr>
      <w:tr w:rsidR="00926936" w:rsidRPr="002142BC" w:rsidTr="006E1590">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26936" w:rsidRPr="004834F3" w:rsidRDefault="00926936" w:rsidP="006E1590">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26936" w:rsidRPr="004834F3" w:rsidRDefault="00926936" w:rsidP="006E1590">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4.766,82  </w:t>
            </w:r>
          </w:p>
        </w:tc>
      </w:tr>
    </w:tbl>
    <w:p w:rsidR="00926936" w:rsidRPr="00926936" w:rsidRDefault="00926936" w:rsidP="00362A83">
      <w:pPr>
        <w:spacing w:after="150" w:line="240" w:lineRule="auto"/>
        <w:jc w:val="both"/>
        <w:rPr>
          <w:rFonts w:ascii="Arial" w:hAnsi="Arial" w:cs="Arial"/>
          <w:b/>
        </w:rPr>
      </w:pPr>
    </w:p>
    <w:p w:rsidR="00162DEB" w:rsidRPr="00926936" w:rsidRDefault="00162DEB" w:rsidP="00362A83">
      <w:pPr>
        <w:spacing w:after="150" w:line="240" w:lineRule="auto"/>
        <w:jc w:val="both"/>
        <w:rPr>
          <w:rFonts w:ascii="Arial" w:hAnsi="Arial" w:cs="Arial"/>
          <w:b/>
        </w:rPr>
      </w:pPr>
      <w:r w:rsidRPr="00926936">
        <w:rPr>
          <w:rFonts w:ascii="Arial" w:hAnsi="Arial" w:cs="Arial"/>
          <w:b/>
        </w:rPr>
        <w:t xml:space="preserve">*Preço de aquisição é o preço a ser pago ao fornecedor da agricultura familiar. (Resolução FNDE nº26, de 17 de junho de 2013, alterada pela Resolução nº 4, de 2 de abril de 2015). </w:t>
      </w:r>
    </w:p>
    <w:p w:rsidR="00162DEB" w:rsidRPr="00926936" w:rsidRDefault="00162DEB" w:rsidP="005370B5">
      <w:pPr>
        <w:autoSpaceDE w:val="0"/>
        <w:autoSpaceDN w:val="0"/>
        <w:adjustRightInd w:val="0"/>
        <w:spacing w:after="0" w:line="240" w:lineRule="auto"/>
        <w:jc w:val="both"/>
        <w:rPr>
          <w:rFonts w:ascii="Arial" w:hAnsi="Arial" w:cs="Arial"/>
        </w:rPr>
      </w:pPr>
      <w:r w:rsidRPr="00926936">
        <w:rPr>
          <w:rFonts w:ascii="Arial" w:hAnsi="Arial" w:cs="Arial"/>
        </w:rPr>
        <w:t xml:space="preserve">*Os preços apresentados na Chamada Pública são previamente definidos pela Entidade Executora, e são esses os preços que serão praticados no âmbito dos contratos de aquisição de </w:t>
      </w:r>
      <w:r w:rsidRPr="00926936">
        <w:rPr>
          <w:rFonts w:ascii="Arial" w:hAnsi="Arial" w:cs="Arial"/>
        </w:rPr>
        <w:lastRenderedPageBreak/>
        <w:t xml:space="preserve">produtos da agricultura familiar, ou seja, </w:t>
      </w:r>
      <w:r w:rsidRPr="00926936">
        <w:rPr>
          <w:rFonts w:ascii="Arial" w:hAnsi="Arial" w:cs="Arial"/>
          <w:b/>
        </w:rPr>
        <w:t>o preço não é critério de classificação, não há disputa de preços</w:t>
      </w:r>
      <w:r w:rsidRPr="00926936">
        <w:rPr>
          <w:rFonts w:ascii="Arial" w:hAnsi="Arial" w:cs="Arial"/>
        </w:rPr>
        <w:t xml:space="preserve">. </w:t>
      </w:r>
    </w:p>
    <w:p w:rsidR="00162DEB" w:rsidRPr="00926936" w:rsidRDefault="00162DEB" w:rsidP="00362A83">
      <w:pPr>
        <w:spacing w:after="150" w:line="240" w:lineRule="auto"/>
        <w:jc w:val="both"/>
        <w:rPr>
          <w:rFonts w:ascii="Arial" w:hAnsi="Arial" w:cs="Arial"/>
          <w:b/>
        </w:rPr>
      </w:pPr>
    </w:p>
    <w:p w:rsidR="00162DEB" w:rsidRPr="00926936" w:rsidRDefault="00162DEB" w:rsidP="00450B5E">
      <w:pPr>
        <w:spacing w:after="150" w:line="360" w:lineRule="auto"/>
        <w:jc w:val="both"/>
        <w:rPr>
          <w:rFonts w:ascii="Arial" w:eastAsia="Times New Roman" w:hAnsi="Arial" w:cs="Arial"/>
          <w:lang w:eastAsia="pt-BR"/>
        </w:rPr>
      </w:pPr>
      <w:r w:rsidRPr="00926936">
        <w:rPr>
          <w:rFonts w:ascii="Arial" w:eastAsia="Times New Roman" w:hAnsi="Arial" w:cs="Arial"/>
          <w:b/>
          <w:lang w:eastAsia="pt-BR"/>
        </w:rPr>
        <w:t>3. DA FONTE DE RECURSO</w:t>
      </w:r>
    </w:p>
    <w:p w:rsidR="00162DEB" w:rsidRPr="00926936" w:rsidRDefault="00162DEB" w:rsidP="00450B5E">
      <w:pPr>
        <w:spacing w:after="150" w:line="360" w:lineRule="auto"/>
        <w:jc w:val="both"/>
        <w:rPr>
          <w:rFonts w:ascii="Arial" w:eastAsia="Times New Roman" w:hAnsi="Arial" w:cs="Arial"/>
          <w:lang w:eastAsia="pt-BR"/>
        </w:rPr>
      </w:pPr>
      <w:r w:rsidRPr="00926936">
        <w:rPr>
          <w:rFonts w:ascii="Arial" w:eastAsia="Times New Roman" w:hAnsi="Arial" w:cs="Arial"/>
          <w:lang w:eastAsia="pt-BR"/>
        </w:rPr>
        <w:t>3.1 Recursos provenientes do Convênio FNDE.</w:t>
      </w:r>
    </w:p>
    <w:p w:rsidR="00162DEB" w:rsidRPr="00926936" w:rsidRDefault="00162DEB" w:rsidP="00450B5E">
      <w:pPr>
        <w:spacing w:after="150" w:line="360" w:lineRule="auto"/>
        <w:jc w:val="both"/>
        <w:rPr>
          <w:rFonts w:ascii="Arial" w:eastAsia="Times New Roman" w:hAnsi="Arial" w:cs="Arial"/>
          <w:b/>
          <w:lang w:eastAsia="pt-BR"/>
        </w:rPr>
      </w:pPr>
      <w:r w:rsidRPr="00926936">
        <w:rPr>
          <w:rFonts w:ascii="Arial" w:eastAsia="Times New Roman" w:hAnsi="Arial" w:cs="Arial"/>
          <w:b/>
          <w:lang w:eastAsia="pt-BR"/>
        </w:rPr>
        <w:t>4. DA HABILITAÇÃO DO FORNECEDOR</w:t>
      </w:r>
    </w:p>
    <w:p w:rsidR="00162DEB" w:rsidRPr="00926936" w:rsidRDefault="00162DEB" w:rsidP="00450B5E">
      <w:pPr>
        <w:spacing w:after="150" w:line="360" w:lineRule="auto"/>
        <w:jc w:val="both"/>
        <w:rPr>
          <w:rFonts w:ascii="Arial" w:eastAsia="Times New Roman" w:hAnsi="Arial" w:cs="Arial"/>
          <w:b/>
          <w:lang w:eastAsia="pt-BR"/>
        </w:rPr>
      </w:pPr>
      <w:r w:rsidRPr="00926936">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926936">
        <w:rPr>
          <w:rFonts w:ascii="Arial" w:eastAsia="Times New Roman" w:hAnsi="Arial" w:cs="Arial"/>
          <w:b/>
          <w:lang w:eastAsia="pt-BR"/>
        </w:rPr>
        <w:t>Resolução nº 26, de 17 de junho de 2013.</w:t>
      </w:r>
    </w:p>
    <w:p w:rsidR="00162DEB" w:rsidRPr="00926936" w:rsidRDefault="00162DEB" w:rsidP="00450B5E">
      <w:pPr>
        <w:spacing w:after="150" w:line="360" w:lineRule="auto"/>
        <w:jc w:val="both"/>
        <w:rPr>
          <w:rFonts w:ascii="Arial" w:eastAsia="Times New Roman" w:hAnsi="Arial" w:cs="Arial"/>
          <w:b/>
          <w:lang w:eastAsia="pt-BR"/>
        </w:rPr>
      </w:pPr>
      <w:r w:rsidRPr="00926936">
        <w:rPr>
          <w:rFonts w:ascii="Arial" w:eastAsia="Times New Roman" w:hAnsi="Arial" w:cs="Arial"/>
          <w:b/>
          <w:lang w:eastAsia="pt-BR"/>
        </w:rPr>
        <w:t>4.2. DO ENVELOPE Nº 01 - HABILITAÇÃO DO FORNECEDOR INDIVIDUAL (não organizado em grupo)</w:t>
      </w:r>
      <w:r w:rsidRPr="00926936">
        <w:rPr>
          <w:rFonts w:ascii="Arial" w:eastAsia="Times New Roman" w:hAnsi="Arial" w:cs="Arial"/>
          <w:lang w:eastAsia="pt-BR"/>
        </w:rPr>
        <w:t>.</w:t>
      </w:r>
    </w:p>
    <w:p w:rsidR="00162DEB" w:rsidRPr="00926936" w:rsidRDefault="00162DEB" w:rsidP="00450B5E">
      <w:pPr>
        <w:spacing w:after="150" w:line="360" w:lineRule="auto"/>
        <w:jc w:val="both"/>
        <w:rPr>
          <w:rFonts w:ascii="Arial" w:eastAsia="Times New Roman" w:hAnsi="Arial" w:cs="Arial"/>
          <w:lang w:eastAsia="pt-BR"/>
        </w:rPr>
      </w:pPr>
      <w:r w:rsidRPr="00926936">
        <w:rPr>
          <w:rFonts w:ascii="Arial" w:eastAsia="Times New Roman" w:hAnsi="Arial" w:cs="Arial"/>
          <w:lang w:eastAsia="pt-BR"/>
        </w:rPr>
        <w:t xml:space="preserve">O Fornecedor Individual deverá apresentar no </w:t>
      </w:r>
      <w:r w:rsidRPr="00926936">
        <w:rPr>
          <w:rFonts w:ascii="Arial" w:eastAsia="Times New Roman" w:hAnsi="Arial" w:cs="Arial"/>
          <w:b/>
          <w:lang w:eastAsia="pt-BR"/>
        </w:rPr>
        <w:t>Envelope nº 01</w:t>
      </w:r>
      <w:r w:rsidRPr="00926936">
        <w:rPr>
          <w:rFonts w:ascii="Arial" w:eastAsia="Times New Roman" w:hAnsi="Arial" w:cs="Arial"/>
          <w:lang w:eastAsia="pt-BR"/>
        </w:rPr>
        <w:t xml:space="preserve"> os documentos abaixo relacionados, sob pena de inabilitação:</w:t>
      </w:r>
    </w:p>
    <w:p w:rsidR="00162DEB" w:rsidRPr="00926936" w:rsidRDefault="00162DEB" w:rsidP="00450B5E">
      <w:pPr>
        <w:spacing w:after="150" w:line="360" w:lineRule="auto"/>
        <w:jc w:val="both"/>
        <w:rPr>
          <w:rFonts w:ascii="Arial" w:eastAsia="Times New Roman" w:hAnsi="Arial" w:cs="Arial"/>
          <w:lang w:eastAsia="pt-BR"/>
        </w:rPr>
      </w:pPr>
      <w:r w:rsidRPr="00926936">
        <w:rPr>
          <w:rFonts w:ascii="Arial" w:eastAsia="Times New Roman" w:hAnsi="Arial" w:cs="Arial"/>
          <w:lang w:eastAsia="pt-BR"/>
        </w:rPr>
        <w:t>I - A prova de inscrição no Cadastro de Pessoa Física - CPF;</w:t>
      </w:r>
    </w:p>
    <w:p w:rsidR="00162DEB" w:rsidRPr="00926936" w:rsidRDefault="00162DEB" w:rsidP="00450B5E">
      <w:pPr>
        <w:spacing w:after="150" w:line="360" w:lineRule="auto"/>
        <w:jc w:val="both"/>
        <w:rPr>
          <w:rFonts w:ascii="Arial" w:eastAsia="Times New Roman" w:hAnsi="Arial" w:cs="Arial"/>
          <w:lang w:eastAsia="pt-BR"/>
        </w:rPr>
      </w:pPr>
      <w:r w:rsidRPr="00926936">
        <w:rPr>
          <w:rFonts w:ascii="Arial" w:eastAsia="Times New Roman" w:hAnsi="Arial" w:cs="Arial"/>
          <w:lang w:eastAsia="pt-BR"/>
        </w:rPr>
        <w:t xml:space="preserve">II - O extrato da DAP Física do agricultor familiar participante, </w:t>
      </w:r>
      <w:r w:rsidRPr="00926936">
        <w:rPr>
          <w:rFonts w:ascii="Arial" w:eastAsia="Times New Roman" w:hAnsi="Arial" w:cs="Arial"/>
          <w:b/>
          <w:u w:val="single"/>
          <w:lang w:eastAsia="pt-BR"/>
        </w:rPr>
        <w:t>emitido nos últimos 60 dias</w:t>
      </w:r>
      <w:r w:rsidRPr="00926936">
        <w:rPr>
          <w:rFonts w:ascii="Arial" w:eastAsia="Times New Roman" w:hAnsi="Arial" w:cs="Arial"/>
          <w:u w:val="single"/>
          <w:lang w:eastAsia="pt-BR"/>
        </w:rPr>
        <w:t>;</w:t>
      </w:r>
    </w:p>
    <w:p w:rsidR="00162DEB" w:rsidRPr="00926936" w:rsidRDefault="00162DEB" w:rsidP="00450B5E">
      <w:pPr>
        <w:spacing w:after="150" w:line="360" w:lineRule="auto"/>
        <w:jc w:val="both"/>
        <w:rPr>
          <w:rFonts w:ascii="Arial" w:eastAsia="Times New Roman" w:hAnsi="Arial" w:cs="Arial"/>
          <w:b/>
          <w:lang w:eastAsia="pt-BR"/>
        </w:rPr>
      </w:pPr>
      <w:r w:rsidRPr="0092693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926936">
        <w:rPr>
          <w:rFonts w:ascii="Arial" w:eastAsia="Times New Roman" w:hAnsi="Arial" w:cs="Arial"/>
          <w:b/>
          <w:lang w:eastAsia="pt-BR"/>
        </w:rPr>
        <w:t xml:space="preserve"> (Modelo conforme anexo postado no site - </w:t>
      </w:r>
      <w:hyperlink r:id="rId8" w:history="1">
        <w:r w:rsidRPr="00926936">
          <w:rPr>
            <w:rStyle w:val="Hyperlink"/>
            <w:rFonts w:ascii="Arial" w:eastAsia="Times New Roman" w:hAnsi="Arial" w:cs="Arial"/>
            <w:b/>
            <w:color w:val="auto"/>
            <w:u w:val="none"/>
            <w:lang w:eastAsia="pt-BR"/>
          </w:rPr>
          <w:t>www.seduce.go.gov.br</w:t>
        </w:r>
      </w:hyperlink>
      <w:r w:rsidRPr="00926936">
        <w:rPr>
          <w:rFonts w:ascii="Arial" w:eastAsia="Times New Roman" w:hAnsi="Arial" w:cs="Arial"/>
          <w:b/>
          <w:lang w:eastAsia="pt-BR"/>
        </w:rPr>
        <w:t xml:space="preserve"> -&gt;Educação &gt;Alimentação Escolar &gt;Chamada Pública);</w:t>
      </w:r>
    </w:p>
    <w:p w:rsidR="00162DEB" w:rsidRPr="00926936" w:rsidRDefault="00162DEB" w:rsidP="00450B5E">
      <w:pPr>
        <w:spacing w:after="150" w:line="360" w:lineRule="auto"/>
        <w:jc w:val="both"/>
        <w:rPr>
          <w:rFonts w:ascii="Arial" w:eastAsia="Times New Roman" w:hAnsi="Arial" w:cs="Arial"/>
          <w:lang w:eastAsia="pt-BR"/>
        </w:rPr>
      </w:pPr>
      <w:r w:rsidRPr="00926936">
        <w:rPr>
          <w:rFonts w:ascii="Arial" w:eastAsia="Times New Roman" w:hAnsi="Arial" w:cs="Arial"/>
          <w:lang w:eastAsia="pt-BR"/>
        </w:rPr>
        <w:t xml:space="preserve">IV – </w:t>
      </w:r>
      <w:r w:rsidRPr="00926936">
        <w:rPr>
          <w:rFonts w:ascii="Arial" w:eastAsia="Times New Roman" w:hAnsi="Arial" w:cs="Arial"/>
          <w:b/>
          <w:u w:val="single"/>
          <w:lang w:eastAsia="pt-BR"/>
        </w:rPr>
        <w:t>Alvará Sanitário</w:t>
      </w:r>
      <w:r w:rsidRPr="00926936">
        <w:rPr>
          <w:rFonts w:ascii="Arial" w:eastAsia="Times New Roman" w:hAnsi="Arial" w:cs="Arial"/>
          <w:lang w:eastAsia="pt-BR"/>
        </w:rPr>
        <w:t>;</w:t>
      </w:r>
    </w:p>
    <w:p w:rsidR="00162DEB" w:rsidRPr="00926936" w:rsidRDefault="00162DEB" w:rsidP="00F26D7A">
      <w:pPr>
        <w:spacing w:after="150" w:line="240" w:lineRule="auto"/>
        <w:jc w:val="both"/>
        <w:rPr>
          <w:rFonts w:ascii="Arial" w:eastAsia="Times New Roman" w:hAnsi="Arial" w:cs="Arial"/>
          <w:b/>
          <w:lang w:eastAsia="pt-BR"/>
        </w:rPr>
      </w:pPr>
      <w:r w:rsidRPr="00926936">
        <w:rPr>
          <w:rFonts w:ascii="Arial" w:eastAsia="Times New Roman" w:hAnsi="Arial" w:cs="Arial"/>
          <w:lang w:eastAsia="pt-BR"/>
        </w:rPr>
        <w:t>V</w:t>
      </w:r>
      <w:r w:rsidRPr="00926936">
        <w:rPr>
          <w:rFonts w:ascii="Arial" w:eastAsia="Times New Roman" w:hAnsi="Arial" w:cs="Arial"/>
          <w:u w:val="single"/>
          <w:lang w:eastAsia="pt-BR"/>
        </w:rPr>
        <w:t xml:space="preserve"> - </w:t>
      </w:r>
      <w:r w:rsidRPr="00926936">
        <w:rPr>
          <w:rFonts w:ascii="Arial" w:eastAsia="Times New Roman" w:hAnsi="Arial" w:cs="Arial"/>
          <w:b/>
          <w:u w:val="single"/>
          <w:lang w:eastAsia="pt-BR"/>
        </w:rPr>
        <w:t>Além dos documentos citados, quando o Fornecedor se propuser a fornecer:</w:t>
      </w:r>
    </w:p>
    <w:p w:rsidR="00162DEB" w:rsidRPr="00926936" w:rsidRDefault="00162DEB" w:rsidP="007669E0">
      <w:pPr>
        <w:spacing w:after="150" w:line="360" w:lineRule="auto"/>
        <w:jc w:val="both"/>
        <w:rPr>
          <w:rFonts w:ascii="Arial" w:eastAsia="Times New Roman" w:hAnsi="Arial" w:cs="Arial"/>
          <w:lang w:eastAsia="pt-BR"/>
        </w:rPr>
      </w:pPr>
      <w:r w:rsidRPr="00926936">
        <w:rPr>
          <w:rFonts w:ascii="Arial" w:eastAsia="Times New Roman" w:hAnsi="Arial" w:cs="Arial"/>
          <w:lang w:eastAsia="pt-BR"/>
        </w:rPr>
        <w:t>a) Produto de origem animal, a documentação comprobatória de Serviço de Inspeção Sanitária, podendo ser municipal, estadual ou federal;</w:t>
      </w:r>
    </w:p>
    <w:p w:rsidR="00162DEB" w:rsidRPr="00926936" w:rsidRDefault="00162DEB" w:rsidP="001D6D00">
      <w:pPr>
        <w:spacing w:after="150" w:line="360" w:lineRule="auto"/>
        <w:jc w:val="both"/>
        <w:rPr>
          <w:rFonts w:ascii="Arial" w:eastAsia="Times New Roman" w:hAnsi="Arial" w:cs="Arial"/>
          <w:lang w:eastAsia="pt-BR"/>
        </w:rPr>
      </w:pPr>
      <w:r w:rsidRPr="00926936">
        <w:rPr>
          <w:rFonts w:ascii="Arial" w:eastAsia="Times New Roman" w:hAnsi="Arial" w:cs="Arial"/>
          <w:lang w:eastAsia="pt-BR"/>
        </w:rPr>
        <w:t>b) Sucos, o Certificado de registro no MAPA – Ministério de Agricultura, Pecuária e Abastecimento;</w:t>
      </w:r>
    </w:p>
    <w:p w:rsidR="00162DEB" w:rsidRPr="00926936" w:rsidRDefault="00162DEB" w:rsidP="00450B5E">
      <w:pPr>
        <w:spacing w:after="150" w:line="360" w:lineRule="auto"/>
        <w:jc w:val="both"/>
        <w:rPr>
          <w:rFonts w:ascii="Arial" w:eastAsia="Times New Roman" w:hAnsi="Arial" w:cs="Arial"/>
          <w:lang w:eastAsia="pt-BR"/>
        </w:rPr>
      </w:pPr>
      <w:r w:rsidRPr="00926936">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162DEB" w:rsidRPr="00926936" w:rsidRDefault="00162DEB" w:rsidP="00450B5E">
      <w:pPr>
        <w:spacing w:after="150" w:line="360" w:lineRule="auto"/>
        <w:jc w:val="both"/>
        <w:rPr>
          <w:rFonts w:ascii="Arial" w:eastAsia="Times New Roman" w:hAnsi="Arial" w:cs="Arial"/>
          <w:b/>
          <w:lang w:eastAsia="pt-BR"/>
        </w:rPr>
      </w:pPr>
      <w:r w:rsidRPr="00926936">
        <w:rPr>
          <w:rFonts w:ascii="Arial" w:eastAsia="Times New Roman" w:hAnsi="Arial" w:cs="Arial"/>
          <w:b/>
          <w:lang w:eastAsia="pt-BR"/>
        </w:rPr>
        <w:t>4.3. DO ENVELOPE Nº 01 - HABILITAÇÃO DO GRUPO INFORMAL (organizados em grupos)</w:t>
      </w:r>
    </w:p>
    <w:p w:rsidR="00162DEB" w:rsidRPr="00926936" w:rsidRDefault="00162DEB" w:rsidP="00450B5E">
      <w:pPr>
        <w:spacing w:after="150" w:line="360" w:lineRule="auto"/>
        <w:jc w:val="both"/>
        <w:rPr>
          <w:rFonts w:ascii="Arial" w:eastAsia="Times New Roman" w:hAnsi="Arial" w:cs="Arial"/>
          <w:lang w:eastAsia="pt-BR"/>
        </w:rPr>
      </w:pPr>
      <w:r w:rsidRPr="00926936">
        <w:rPr>
          <w:rFonts w:ascii="Arial" w:eastAsia="Times New Roman" w:hAnsi="Arial" w:cs="Arial"/>
          <w:lang w:eastAsia="pt-BR"/>
        </w:rPr>
        <w:lastRenderedPageBreak/>
        <w:t xml:space="preserve">O Grupo Informal deverá apresentar no </w:t>
      </w:r>
      <w:r w:rsidRPr="00926936">
        <w:rPr>
          <w:rFonts w:ascii="Arial" w:eastAsia="Times New Roman" w:hAnsi="Arial" w:cs="Arial"/>
          <w:b/>
          <w:lang w:eastAsia="pt-BR"/>
        </w:rPr>
        <w:t>Envelope nº 01</w:t>
      </w:r>
      <w:r w:rsidRPr="00926936">
        <w:rPr>
          <w:rFonts w:ascii="Arial" w:eastAsia="Times New Roman" w:hAnsi="Arial" w:cs="Arial"/>
          <w:lang w:eastAsia="pt-BR"/>
        </w:rPr>
        <w:t>, os documentos abaixo relacionados, sob pena de inabilitação:</w:t>
      </w:r>
    </w:p>
    <w:p w:rsidR="00162DEB" w:rsidRPr="00926936" w:rsidRDefault="00162DEB" w:rsidP="00450B5E">
      <w:pPr>
        <w:spacing w:after="150" w:line="360" w:lineRule="auto"/>
        <w:jc w:val="both"/>
        <w:rPr>
          <w:rFonts w:ascii="Arial" w:eastAsia="Times New Roman" w:hAnsi="Arial" w:cs="Arial"/>
          <w:lang w:eastAsia="pt-BR"/>
        </w:rPr>
      </w:pPr>
      <w:r w:rsidRPr="00926936">
        <w:rPr>
          <w:rFonts w:ascii="Arial" w:eastAsia="Times New Roman" w:hAnsi="Arial" w:cs="Arial"/>
          <w:lang w:eastAsia="pt-BR"/>
        </w:rPr>
        <w:t>I - A prova de inscrição no Cadastro de Pessoa Física - CPF;</w:t>
      </w:r>
    </w:p>
    <w:p w:rsidR="00162DEB" w:rsidRPr="00926936" w:rsidRDefault="00162DEB" w:rsidP="00450B5E">
      <w:pPr>
        <w:spacing w:after="150" w:line="360" w:lineRule="auto"/>
        <w:jc w:val="both"/>
        <w:rPr>
          <w:rFonts w:ascii="Arial" w:eastAsia="Times New Roman" w:hAnsi="Arial" w:cs="Arial"/>
          <w:lang w:eastAsia="pt-BR"/>
        </w:rPr>
      </w:pPr>
      <w:r w:rsidRPr="00926936">
        <w:rPr>
          <w:rFonts w:ascii="Arial" w:eastAsia="Times New Roman" w:hAnsi="Arial" w:cs="Arial"/>
          <w:lang w:eastAsia="pt-BR"/>
        </w:rPr>
        <w:t xml:space="preserve">II - O extrato da DAP Física de cada agricultor familiar participante, </w:t>
      </w:r>
      <w:r w:rsidRPr="00926936">
        <w:rPr>
          <w:rFonts w:ascii="Arial" w:eastAsia="Times New Roman" w:hAnsi="Arial" w:cs="Arial"/>
          <w:b/>
          <w:u w:val="single"/>
          <w:lang w:eastAsia="pt-BR"/>
        </w:rPr>
        <w:t>emitido nos últimos 60 dias</w:t>
      </w:r>
      <w:r w:rsidRPr="00926936">
        <w:rPr>
          <w:rFonts w:ascii="Arial" w:eastAsia="Times New Roman" w:hAnsi="Arial" w:cs="Arial"/>
          <w:lang w:eastAsia="pt-BR"/>
        </w:rPr>
        <w:t>;</w:t>
      </w:r>
    </w:p>
    <w:p w:rsidR="00162DEB" w:rsidRPr="00926936" w:rsidRDefault="00162DEB" w:rsidP="007D3FDD">
      <w:pPr>
        <w:spacing w:after="150" w:line="360" w:lineRule="auto"/>
        <w:jc w:val="both"/>
        <w:rPr>
          <w:rFonts w:ascii="Arial" w:eastAsia="Times New Roman" w:hAnsi="Arial" w:cs="Arial"/>
          <w:b/>
          <w:lang w:eastAsia="pt-BR"/>
        </w:rPr>
      </w:pPr>
      <w:r w:rsidRPr="0092693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926936">
        <w:rPr>
          <w:rFonts w:ascii="Arial" w:eastAsia="Times New Roman" w:hAnsi="Arial" w:cs="Arial"/>
          <w:b/>
          <w:lang w:eastAsia="pt-BR"/>
        </w:rPr>
        <w:t xml:space="preserve">(Modelo conforme anexo postado no site - </w:t>
      </w:r>
      <w:hyperlink r:id="rId9" w:history="1">
        <w:r w:rsidRPr="00926936">
          <w:rPr>
            <w:rStyle w:val="Hyperlink"/>
            <w:rFonts w:ascii="Arial" w:eastAsia="Times New Roman" w:hAnsi="Arial" w:cs="Arial"/>
            <w:b/>
            <w:color w:val="auto"/>
            <w:u w:val="none"/>
            <w:lang w:eastAsia="pt-BR"/>
          </w:rPr>
          <w:t>www.seduce.go.gov.br</w:t>
        </w:r>
      </w:hyperlink>
      <w:r w:rsidRPr="00926936">
        <w:rPr>
          <w:rFonts w:ascii="Arial" w:eastAsia="Times New Roman" w:hAnsi="Arial" w:cs="Arial"/>
          <w:b/>
          <w:lang w:eastAsia="pt-BR"/>
        </w:rPr>
        <w:t xml:space="preserve"> -&gt;Educação &gt;Alimentação Escolar &gt;Chamada Pública);</w:t>
      </w:r>
    </w:p>
    <w:p w:rsidR="00162DEB" w:rsidRPr="00926936" w:rsidRDefault="00162DEB" w:rsidP="00C26EDC">
      <w:pPr>
        <w:spacing w:after="150" w:line="360" w:lineRule="auto"/>
        <w:jc w:val="both"/>
        <w:rPr>
          <w:rFonts w:ascii="Arial" w:eastAsia="Times New Roman" w:hAnsi="Arial" w:cs="Arial"/>
          <w:lang w:eastAsia="pt-BR"/>
        </w:rPr>
      </w:pPr>
      <w:r w:rsidRPr="00926936">
        <w:rPr>
          <w:rFonts w:ascii="Arial" w:eastAsia="Times New Roman" w:hAnsi="Arial" w:cs="Arial"/>
          <w:lang w:eastAsia="pt-BR"/>
        </w:rPr>
        <w:t xml:space="preserve">IV – </w:t>
      </w:r>
      <w:r w:rsidRPr="00926936">
        <w:rPr>
          <w:rFonts w:ascii="Arial" w:eastAsia="Times New Roman" w:hAnsi="Arial" w:cs="Arial"/>
          <w:b/>
          <w:u w:val="single"/>
          <w:lang w:eastAsia="pt-BR"/>
        </w:rPr>
        <w:t>Alvará Sanitário</w:t>
      </w:r>
      <w:r w:rsidRPr="00926936">
        <w:rPr>
          <w:rFonts w:ascii="Arial" w:eastAsia="Times New Roman" w:hAnsi="Arial" w:cs="Arial"/>
          <w:lang w:eastAsia="pt-BR"/>
        </w:rPr>
        <w:t>;</w:t>
      </w:r>
    </w:p>
    <w:p w:rsidR="00162DEB" w:rsidRPr="00926936" w:rsidRDefault="00162DEB" w:rsidP="00C26EDC">
      <w:pPr>
        <w:spacing w:after="150" w:line="240" w:lineRule="auto"/>
        <w:jc w:val="both"/>
        <w:rPr>
          <w:rFonts w:ascii="Arial" w:eastAsia="Times New Roman" w:hAnsi="Arial" w:cs="Arial"/>
          <w:b/>
          <w:lang w:eastAsia="pt-BR"/>
        </w:rPr>
      </w:pPr>
      <w:r w:rsidRPr="00926936">
        <w:rPr>
          <w:rFonts w:ascii="Arial" w:eastAsia="Times New Roman" w:hAnsi="Arial" w:cs="Arial"/>
          <w:lang w:eastAsia="pt-BR"/>
        </w:rPr>
        <w:t>V</w:t>
      </w:r>
      <w:r w:rsidRPr="00926936">
        <w:rPr>
          <w:rFonts w:ascii="Arial" w:eastAsia="Times New Roman" w:hAnsi="Arial" w:cs="Arial"/>
          <w:u w:val="single"/>
          <w:lang w:eastAsia="pt-BR"/>
        </w:rPr>
        <w:t xml:space="preserve"> - </w:t>
      </w:r>
      <w:r w:rsidRPr="00926936">
        <w:rPr>
          <w:rFonts w:ascii="Arial" w:eastAsia="Times New Roman" w:hAnsi="Arial" w:cs="Arial"/>
          <w:b/>
          <w:u w:val="single"/>
          <w:lang w:eastAsia="pt-BR"/>
        </w:rPr>
        <w:t>Além dos documentos citados, quando o Fornecedor se propuser a fornecer:</w:t>
      </w:r>
    </w:p>
    <w:p w:rsidR="00162DEB" w:rsidRPr="00926936" w:rsidRDefault="00162DEB" w:rsidP="00C26EDC">
      <w:pPr>
        <w:spacing w:after="150" w:line="360" w:lineRule="auto"/>
        <w:jc w:val="both"/>
        <w:rPr>
          <w:rFonts w:ascii="Arial" w:eastAsia="Times New Roman" w:hAnsi="Arial" w:cs="Arial"/>
          <w:lang w:eastAsia="pt-BR"/>
        </w:rPr>
      </w:pPr>
      <w:r w:rsidRPr="00926936">
        <w:rPr>
          <w:rFonts w:ascii="Arial" w:eastAsia="Times New Roman" w:hAnsi="Arial" w:cs="Arial"/>
          <w:lang w:eastAsia="pt-BR"/>
        </w:rPr>
        <w:t>a) Produto de origem animal, a documentação comprobatória de Serviço de Inspeção Sanitária, podendo ser municipal, estadual ou federal;</w:t>
      </w:r>
    </w:p>
    <w:p w:rsidR="00162DEB" w:rsidRPr="00926936" w:rsidRDefault="00162DEB" w:rsidP="00C26EDC">
      <w:pPr>
        <w:spacing w:after="150" w:line="360" w:lineRule="auto"/>
        <w:jc w:val="both"/>
        <w:rPr>
          <w:rFonts w:ascii="Arial" w:eastAsia="Times New Roman" w:hAnsi="Arial" w:cs="Arial"/>
          <w:lang w:eastAsia="pt-BR"/>
        </w:rPr>
      </w:pPr>
      <w:r w:rsidRPr="00926936">
        <w:rPr>
          <w:rFonts w:ascii="Arial" w:eastAsia="Times New Roman" w:hAnsi="Arial" w:cs="Arial"/>
          <w:lang w:eastAsia="pt-BR"/>
        </w:rPr>
        <w:t>b) Sucos, o Certificado de registro no MAPA – Ministério de Agricultura, Pecuária e Abastecimento;</w:t>
      </w:r>
    </w:p>
    <w:p w:rsidR="00162DEB" w:rsidRPr="00926936" w:rsidRDefault="00162DEB" w:rsidP="00C26EDC">
      <w:pPr>
        <w:spacing w:after="150" w:line="360" w:lineRule="auto"/>
        <w:jc w:val="both"/>
        <w:rPr>
          <w:rFonts w:ascii="Arial" w:eastAsia="Times New Roman" w:hAnsi="Arial" w:cs="Arial"/>
          <w:lang w:eastAsia="pt-BR"/>
        </w:rPr>
      </w:pPr>
      <w:r w:rsidRPr="00926936">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162DEB" w:rsidRPr="00926936" w:rsidRDefault="00162DEB" w:rsidP="00450B5E">
      <w:pPr>
        <w:spacing w:after="150" w:line="360" w:lineRule="auto"/>
        <w:jc w:val="both"/>
        <w:rPr>
          <w:rFonts w:ascii="Arial" w:eastAsia="Times New Roman" w:hAnsi="Arial" w:cs="Arial"/>
          <w:b/>
          <w:lang w:eastAsia="pt-BR"/>
        </w:rPr>
      </w:pPr>
      <w:r w:rsidRPr="00926936">
        <w:rPr>
          <w:rFonts w:ascii="Arial" w:eastAsia="Times New Roman" w:hAnsi="Arial" w:cs="Arial"/>
          <w:b/>
          <w:lang w:eastAsia="pt-BR"/>
        </w:rPr>
        <w:t>4.4. DO ENVELOPE Nº 01 - HABILITAÇÃO DO GRUPO FORMAL (Cooperativas)</w:t>
      </w:r>
    </w:p>
    <w:p w:rsidR="00162DEB" w:rsidRPr="00926936" w:rsidRDefault="00162DEB" w:rsidP="00450B5E">
      <w:pPr>
        <w:spacing w:after="150" w:line="360" w:lineRule="auto"/>
        <w:jc w:val="both"/>
        <w:rPr>
          <w:rFonts w:ascii="Arial" w:eastAsia="Times New Roman" w:hAnsi="Arial" w:cs="Arial"/>
          <w:lang w:eastAsia="pt-BR"/>
        </w:rPr>
      </w:pPr>
      <w:r w:rsidRPr="00926936">
        <w:rPr>
          <w:rFonts w:ascii="Arial" w:eastAsia="Times New Roman" w:hAnsi="Arial" w:cs="Arial"/>
          <w:lang w:eastAsia="pt-BR"/>
        </w:rPr>
        <w:t xml:space="preserve">O Grupo Formal deverá apresentar no </w:t>
      </w:r>
      <w:r w:rsidRPr="00926936">
        <w:rPr>
          <w:rFonts w:ascii="Arial" w:eastAsia="Times New Roman" w:hAnsi="Arial" w:cs="Arial"/>
          <w:b/>
          <w:lang w:eastAsia="pt-BR"/>
        </w:rPr>
        <w:t>Envelope nº 01</w:t>
      </w:r>
      <w:r w:rsidRPr="00926936">
        <w:rPr>
          <w:rFonts w:ascii="Arial" w:eastAsia="Times New Roman" w:hAnsi="Arial" w:cs="Arial"/>
          <w:lang w:eastAsia="pt-BR"/>
        </w:rPr>
        <w:t>, os documentos abaixo relacionados, sob pena de inabilitação:</w:t>
      </w:r>
    </w:p>
    <w:p w:rsidR="00162DEB" w:rsidRPr="00926936" w:rsidRDefault="00162DEB" w:rsidP="00450B5E">
      <w:pPr>
        <w:spacing w:after="150" w:line="360" w:lineRule="auto"/>
        <w:jc w:val="both"/>
        <w:rPr>
          <w:rFonts w:ascii="Arial" w:eastAsia="Times New Roman" w:hAnsi="Arial" w:cs="Arial"/>
          <w:lang w:eastAsia="pt-BR"/>
        </w:rPr>
      </w:pPr>
      <w:r w:rsidRPr="00926936">
        <w:rPr>
          <w:rFonts w:ascii="Arial" w:eastAsia="Times New Roman" w:hAnsi="Arial" w:cs="Arial"/>
          <w:lang w:eastAsia="pt-BR"/>
        </w:rPr>
        <w:t>I - A prova de inscrição no Cadastro Nacional de Pessoa Jurídica - CNPJ;</w:t>
      </w:r>
    </w:p>
    <w:p w:rsidR="00162DEB" w:rsidRPr="00926936" w:rsidRDefault="00162DEB" w:rsidP="00450B5E">
      <w:pPr>
        <w:spacing w:after="150" w:line="360" w:lineRule="auto"/>
        <w:jc w:val="both"/>
        <w:rPr>
          <w:rFonts w:ascii="Arial" w:eastAsia="Times New Roman" w:hAnsi="Arial" w:cs="Arial"/>
          <w:lang w:eastAsia="pt-BR"/>
        </w:rPr>
      </w:pPr>
      <w:r w:rsidRPr="00926936">
        <w:rPr>
          <w:rFonts w:ascii="Arial" w:eastAsia="Times New Roman" w:hAnsi="Arial" w:cs="Arial"/>
          <w:lang w:eastAsia="pt-BR"/>
        </w:rPr>
        <w:t xml:space="preserve">II - O extrato da DAP Jurídica para associações e cooperativas, </w:t>
      </w:r>
      <w:r w:rsidRPr="00926936">
        <w:rPr>
          <w:rFonts w:ascii="Arial" w:eastAsia="Times New Roman" w:hAnsi="Arial" w:cs="Arial"/>
          <w:b/>
          <w:u w:val="single"/>
          <w:lang w:eastAsia="pt-BR"/>
        </w:rPr>
        <w:t>emitido nos últimos 60 dias</w:t>
      </w:r>
      <w:r w:rsidRPr="00926936">
        <w:rPr>
          <w:rFonts w:ascii="Arial" w:eastAsia="Times New Roman" w:hAnsi="Arial" w:cs="Arial"/>
          <w:lang w:eastAsia="pt-BR"/>
        </w:rPr>
        <w:t>;</w:t>
      </w:r>
    </w:p>
    <w:p w:rsidR="00162DEB" w:rsidRPr="00926936" w:rsidRDefault="00162DEB" w:rsidP="00450B5E">
      <w:pPr>
        <w:pStyle w:val="Default"/>
        <w:spacing w:after="20" w:line="360" w:lineRule="auto"/>
        <w:rPr>
          <w:color w:val="auto"/>
          <w:sz w:val="22"/>
          <w:szCs w:val="22"/>
        </w:rPr>
      </w:pPr>
      <w:r w:rsidRPr="00926936">
        <w:rPr>
          <w:rFonts w:eastAsia="Times New Roman"/>
          <w:color w:val="auto"/>
          <w:sz w:val="22"/>
          <w:szCs w:val="22"/>
          <w:lang w:eastAsia="pt-BR"/>
        </w:rPr>
        <w:t xml:space="preserve">III - </w:t>
      </w:r>
      <w:r w:rsidRPr="00926936">
        <w:rPr>
          <w:color w:val="auto"/>
          <w:sz w:val="22"/>
          <w:szCs w:val="22"/>
        </w:rPr>
        <w:t xml:space="preserve">Prova de Regularidade (Certidão) com a Fazenda Federal (Certidão da SRF e Certidão da Dívida Ativa – Procuradoria da Fazenda), ou Certidão Conjunta; </w:t>
      </w:r>
    </w:p>
    <w:p w:rsidR="00162DEB" w:rsidRPr="00926936" w:rsidRDefault="00162DEB" w:rsidP="00450B5E">
      <w:pPr>
        <w:pStyle w:val="Default"/>
        <w:spacing w:after="20" w:line="360" w:lineRule="auto"/>
        <w:rPr>
          <w:color w:val="auto"/>
          <w:sz w:val="22"/>
          <w:szCs w:val="22"/>
        </w:rPr>
      </w:pPr>
      <w:r w:rsidRPr="00926936">
        <w:rPr>
          <w:color w:val="auto"/>
          <w:sz w:val="22"/>
          <w:szCs w:val="22"/>
        </w:rPr>
        <w:t xml:space="preserve">IV - Prova de Regularidade (Certidão) com o FGTS (Fundo de Garantia do Tempo de Serviço); </w:t>
      </w:r>
    </w:p>
    <w:p w:rsidR="00162DEB" w:rsidRPr="00926936" w:rsidRDefault="00162DEB" w:rsidP="00450B5E">
      <w:pPr>
        <w:pStyle w:val="Default"/>
        <w:spacing w:line="360" w:lineRule="auto"/>
        <w:jc w:val="both"/>
        <w:rPr>
          <w:color w:val="auto"/>
          <w:sz w:val="22"/>
          <w:szCs w:val="22"/>
        </w:rPr>
      </w:pPr>
      <w:r w:rsidRPr="00926936">
        <w:rPr>
          <w:rFonts w:eastAsia="Times New Roman"/>
          <w:color w:val="auto"/>
          <w:sz w:val="22"/>
          <w:szCs w:val="22"/>
          <w:lang w:eastAsia="pt-BR"/>
        </w:rPr>
        <w:t>V -</w:t>
      </w:r>
      <w:r w:rsidRPr="00926936">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162DEB" w:rsidRPr="00926936" w:rsidRDefault="00162DEB" w:rsidP="00122755">
      <w:pPr>
        <w:spacing w:after="150" w:line="360" w:lineRule="auto"/>
        <w:jc w:val="both"/>
        <w:rPr>
          <w:rFonts w:ascii="Arial" w:eastAsia="Times New Roman" w:hAnsi="Arial" w:cs="Arial"/>
          <w:b/>
          <w:lang w:eastAsia="pt-BR"/>
        </w:rPr>
      </w:pPr>
      <w:r w:rsidRPr="0092693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926936">
        <w:rPr>
          <w:rFonts w:ascii="Arial" w:eastAsia="Times New Roman" w:hAnsi="Arial" w:cs="Arial"/>
          <w:b/>
          <w:lang w:eastAsia="pt-BR"/>
        </w:rPr>
        <w:t xml:space="preserve">(Modelo conforme </w:t>
      </w:r>
      <w:r w:rsidRPr="00926936">
        <w:rPr>
          <w:rFonts w:ascii="Arial" w:eastAsia="Times New Roman" w:hAnsi="Arial" w:cs="Arial"/>
          <w:b/>
          <w:lang w:eastAsia="pt-BR"/>
        </w:rPr>
        <w:lastRenderedPageBreak/>
        <w:t xml:space="preserve">anexo postado no site - </w:t>
      </w:r>
      <w:hyperlink r:id="rId10" w:history="1">
        <w:r w:rsidRPr="00926936">
          <w:rPr>
            <w:rStyle w:val="Hyperlink"/>
            <w:rFonts w:ascii="Arial" w:eastAsia="Times New Roman" w:hAnsi="Arial" w:cs="Arial"/>
            <w:b/>
            <w:color w:val="auto"/>
            <w:u w:val="none"/>
            <w:lang w:eastAsia="pt-BR"/>
          </w:rPr>
          <w:t>www.seduce.go.gov.br</w:t>
        </w:r>
      </w:hyperlink>
      <w:r w:rsidRPr="00926936">
        <w:rPr>
          <w:rFonts w:ascii="Arial" w:eastAsia="Times New Roman" w:hAnsi="Arial" w:cs="Arial"/>
          <w:b/>
          <w:lang w:eastAsia="pt-BR"/>
        </w:rPr>
        <w:t xml:space="preserve"> -&gt;Educação &gt;Alimentação Escolar &gt;Chamada Pública); </w:t>
      </w:r>
    </w:p>
    <w:p w:rsidR="00162DEB" w:rsidRPr="00926936" w:rsidRDefault="00162DEB" w:rsidP="00421668">
      <w:pPr>
        <w:spacing w:after="150" w:line="360" w:lineRule="auto"/>
        <w:jc w:val="both"/>
        <w:rPr>
          <w:rFonts w:ascii="Arial" w:eastAsia="Times New Roman" w:hAnsi="Arial" w:cs="Arial"/>
          <w:lang w:eastAsia="pt-BR"/>
        </w:rPr>
      </w:pPr>
      <w:r w:rsidRPr="00926936">
        <w:rPr>
          <w:rFonts w:ascii="Arial" w:eastAsia="Times New Roman" w:hAnsi="Arial" w:cs="Arial"/>
          <w:lang w:eastAsia="pt-BR"/>
        </w:rPr>
        <w:t xml:space="preserve">VII – </w:t>
      </w:r>
      <w:r w:rsidRPr="00926936">
        <w:rPr>
          <w:rFonts w:ascii="Arial" w:eastAsia="Times New Roman" w:hAnsi="Arial" w:cs="Arial"/>
          <w:b/>
          <w:u w:val="single"/>
          <w:lang w:eastAsia="pt-BR"/>
        </w:rPr>
        <w:t>Alvará Sanitário</w:t>
      </w:r>
      <w:r w:rsidRPr="00926936">
        <w:rPr>
          <w:rFonts w:ascii="Arial" w:eastAsia="Times New Roman" w:hAnsi="Arial" w:cs="Arial"/>
          <w:lang w:eastAsia="pt-BR"/>
        </w:rPr>
        <w:t>;</w:t>
      </w:r>
    </w:p>
    <w:p w:rsidR="00162DEB" w:rsidRPr="00926936" w:rsidRDefault="00162DEB" w:rsidP="00421668">
      <w:pPr>
        <w:spacing w:after="150" w:line="240" w:lineRule="auto"/>
        <w:jc w:val="both"/>
        <w:rPr>
          <w:rFonts w:ascii="Arial" w:eastAsia="Times New Roman" w:hAnsi="Arial" w:cs="Arial"/>
          <w:b/>
          <w:lang w:eastAsia="pt-BR"/>
        </w:rPr>
      </w:pPr>
      <w:r w:rsidRPr="00926936">
        <w:rPr>
          <w:rFonts w:ascii="Arial" w:eastAsia="Times New Roman" w:hAnsi="Arial" w:cs="Arial"/>
          <w:lang w:eastAsia="pt-BR"/>
        </w:rPr>
        <w:t>VIII</w:t>
      </w:r>
      <w:r w:rsidRPr="00926936">
        <w:rPr>
          <w:rFonts w:ascii="Arial" w:eastAsia="Times New Roman" w:hAnsi="Arial" w:cs="Arial"/>
          <w:u w:val="single"/>
          <w:lang w:eastAsia="pt-BR"/>
        </w:rPr>
        <w:t xml:space="preserve"> - </w:t>
      </w:r>
      <w:r w:rsidRPr="00926936">
        <w:rPr>
          <w:rFonts w:ascii="Arial" w:eastAsia="Times New Roman" w:hAnsi="Arial" w:cs="Arial"/>
          <w:b/>
          <w:u w:val="single"/>
          <w:lang w:eastAsia="pt-BR"/>
        </w:rPr>
        <w:t>Além dos documentos citados, quando o Fornecedor se propuser a fornecer:</w:t>
      </w:r>
    </w:p>
    <w:p w:rsidR="00162DEB" w:rsidRPr="00926936" w:rsidRDefault="00162DEB" w:rsidP="00421668">
      <w:pPr>
        <w:spacing w:after="150" w:line="360" w:lineRule="auto"/>
        <w:jc w:val="both"/>
        <w:rPr>
          <w:rFonts w:ascii="Arial" w:eastAsia="Times New Roman" w:hAnsi="Arial" w:cs="Arial"/>
          <w:lang w:eastAsia="pt-BR"/>
        </w:rPr>
      </w:pPr>
      <w:r w:rsidRPr="00926936">
        <w:rPr>
          <w:rFonts w:ascii="Arial" w:eastAsia="Times New Roman" w:hAnsi="Arial" w:cs="Arial"/>
          <w:lang w:eastAsia="pt-BR"/>
        </w:rPr>
        <w:t>a) Produto de origem animal, a documentação comprobatória de Serviço de Inspeção Sanitária, podendo ser municipal, estadual ou federal;</w:t>
      </w:r>
    </w:p>
    <w:p w:rsidR="00162DEB" w:rsidRPr="00926936" w:rsidRDefault="00162DEB" w:rsidP="00421668">
      <w:pPr>
        <w:spacing w:after="150" w:line="360" w:lineRule="auto"/>
        <w:jc w:val="both"/>
        <w:rPr>
          <w:rFonts w:ascii="Arial" w:eastAsia="Times New Roman" w:hAnsi="Arial" w:cs="Arial"/>
          <w:lang w:eastAsia="pt-BR"/>
        </w:rPr>
      </w:pPr>
      <w:r w:rsidRPr="00926936">
        <w:rPr>
          <w:rFonts w:ascii="Arial" w:eastAsia="Times New Roman" w:hAnsi="Arial" w:cs="Arial"/>
          <w:lang w:eastAsia="pt-BR"/>
        </w:rPr>
        <w:t>b) Sucos, o Certificado de registro no MAPA – Ministério de Agricultura, Pecuária e Abastecimento;</w:t>
      </w:r>
    </w:p>
    <w:p w:rsidR="00162DEB" w:rsidRPr="00926936" w:rsidRDefault="00162DEB" w:rsidP="00421668">
      <w:pPr>
        <w:spacing w:after="150" w:line="360" w:lineRule="auto"/>
        <w:jc w:val="both"/>
        <w:rPr>
          <w:rFonts w:ascii="Arial" w:eastAsia="Times New Roman" w:hAnsi="Arial" w:cs="Arial"/>
          <w:b/>
          <w:lang w:eastAsia="pt-BR"/>
        </w:rPr>
      </w:pPr>
      <w:r w:rsidRPr="00926936">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162DEB" w:rsidRPr="00926936" w:rsidRDefault="00162DEB" w:rsidP="004A57F2">
      <w:pPr>
        <w:spacing w:after="150" w:line="360" w:lineRule="auto"/>
        <w:jc w:val="both"/>
        <w:rPr>
          <w:rFonts w:ascii="Arial" w:hAnsi="Arial" w:cs="Arial"/>
        </w:rPr>
      </w:pPr>
      <w:r w:rsidRPr="00926936">
        <w:rPr>
          <w:rFonts w:ascii="Arial" w:eastAsia="Times New Roman" w:hAnsi="Arial" w:cs="Arial"/>
          <w:lang w:eastAsia="pt-BR"/>
        </w:rPr>
        <w:t>4.6</w:t>
      </w:r>
      <w:r w:rsidRPr="00926936">
        <w:rPr>
          <w:rFonts w:ascii="Arial" w:eastAsia="Times New Roman" w:hAnsi="Arial" w:cs="Arial"/>
          <w:b/>
          <w:lang w:eastAsia="pt-BR"/>
        </w:rPr>
        <w:t xml:space="preserve"> </w:t>
      </w:r>
      <w:r w:rsidRPr="00926936">
        <w:rPr>
          <w:rFonts w:ascii="Arial" w:hAnsi="Arial" w:cs="Arial"/>
          <w:b/>
          <w:u w:val="single"/>
        </w:rPr>
        <w:t>Na ausência ou desconformidade de qualquer um dos documentos constantes dos itens 4.2, 4.3 e 4.4, será assegurado o prazo de 05 (cinco) dias úteis para regularização da documentação, mediante análise da Comissão Julgadora</w:t>
      </w:r>
      <w:r w:rsidRPr="00926936">
        <w:rPr>
          <w:rFonts w:ascii="Arial" w:hAnsi="Arial" w:cs="Arial"/>
        </w:rPr>
        <w:t>.</w:t>
      </w:r>
    </w:p>
    <w:p w:rsidR="00162DEB" w:rsidRPr="00926936" w:rsidRDefault="00162DEB" w:rsidP="00450B5E">
      <w:pPr>
        <w:spacing w:after="150" w:line="360" w:lineRule="auto"/>
        <w:jc w:val="both"/>
        <w:rPr>
          <w:rFonts w:ascii="Arial" w:eastAsia="Times New Roman" w:hAnsi="Arial" w:cs="Arial"/>
          <w:b/>
          <w:lang w:eastAsia="pt-BR"/>
        </w:rPr>
      </w:pPr>
      <w:r w:rsidRPr="00926936">
        <w:rPr>
          <w:rFonts w:ascii="Arial" w:eastAsia="Times New Roman" w:hAnsi="Arial" w:cs="Arial"/>
          <w:b/>
          <w:lang w:eastAsia="pt-BR"/>
        </w:rPr>
        <w:t>5. DO ENVELOPE Nº 02 - PROJETO DE VENDA (Relação de produtos a serem adquiridos no período).</w:t>
      </w:r>
    </w:p>
    <w:p w:rsidR="00162DEB" w:rsidRPr="00926936" w:rsidRDefault="00162DEB" w:rsidP="00450B5E">
      <w:pPr>
        <w:spacing w:after="150" w:line="360" w:lineRule="auto"/>
        <w:jc w:val="both"/>
        <w:rPr>
          <w:rFonts w:ascii="Arial" w:eastAsia="Times New Roman" w:hAnsi="Arial" w:cs="Arial"/>
          <w:b/>
          <w:lang w:eastAsia="pt-BR"/>
        </w:rPr>
      </w:pPr>
      <w:r w:rsidRPr="00926936">
        <w:rPr>
          <w:rFonts w:ascii="Arial" w:eastAsia="Times New Roman" w:hAnsi="Arial" w:cs="Arial"/>
          <w:lang w:eastAsia="pt-BR"/>
        </w:rPr>
        <w:t xml:space="preserve">5.1 No </w:t>
      </w:r>
      <w:r w:rsidRPr="00926936">
        <w:rPr>
          <w:rFonts w:ascii="Arial" w:eastAsia="Times New Roman" w:hAnsi="Arial" w:cs="Arial"/>
          <w:b/>
          <w:lang w:eastAsia="pt-BR"/>
        </w:rPr>
        <w:t>Envelope nº 02,</w:t>
      </w:r>
      <w:r w:rsidRPr="00926936">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926936">
        <w:rPr>
          <w:rFonts w:ascii="Arial" w:eastAsia="Times New Roman" w:hAnsi="Arial" w:cs="Arial"/>
          <w:b/>
          <w:lang w:eastAsia="pt-BR"/>
        </w:rPr>
        <w:t xml:space="preserve"> Resolução nº 4, de 2 de abril de 2015, não podendo alterar sua original configuração.</w:t>
      </w:r>
    </w:p>
    <w:p w:rsidR="00162DEB" w:rsidRPr="00926936" w:rsidRDefault="00162DEB" w:rsidP="00450B5E">
      <w:pPr>
        <w:spacing w:after="150" w:line="360" w:lineRule="auto"/>
        <w:jc w:val="both"/>
        <w:rPr>
          <w:rFonts w:ascii="Arial" w:eastAsia="Times New Roman" w:hAnsi="Arial" w:cs="Arial"/>
          <w:b/>
          <w:u w:val="single"/>
          <w:lang w:eastAsia="pt-BR"/>
        </w:rPr>
      </w:pPr>
      <w:r w:rsidRPr="00926936">
        <w:rPr>
          <w:rFonts w:ascii="Arial" w:eastAsia="Times New Roman" w:hAnsi="Arial" w:cs="Arial"/>
          <w:lang w:eastAsia="pt-BR"/>
        </w:rPr>
        <w:t>5.2</w:t>
      </w:r>
      <w:r w:rsidRPr="00926936">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26936">
        <w:rPr>
          <w:rFonts w:ascii="Arial" w:eastAsia="Times New Roman" w:hAnsi="Arial" w:cs="Arial"/>
          <w:b/>
          <w:u w:val="single"/>
          <w:lang w:eastAsia="pt-BR"/>
        </w:rPr>
        <w:t>ão</w:t>
      </w:r>
      <w:proofErr w:type="spellEnd"/>
      <w:r w:rsidRPr="00926936">
        <w:rPr>
          <w:rFonts w:ascii="Arial" w:eastAsia="Times New Roman" w:hAnsi="Arial" w:cs="Arial"/>
          <w:b/>
          <w:u w:val="single"/>
          <w:lang w:eastAsia="pt-BR"/>
        </w:rPr>
        <w:t>) convocado (s), para no prazo de até 05 (cinco) dias, assinar o (s) contrato (s).</w:t>
      </w:r>
    </w:p>
    <w:p w:rsidR="00162DEB" w:rsidRPr="00926936" w:rsidRDefault="00162DEB" w:rsidP="00450B5E">
      <w:pPr>
        <w:spacing w:after="150" w:line="360" w:lineRule="auto"/>
        <w:jc w:val="both"/>
        <w:rPr>
          <w:rFonts w:ascii="Arial" w:eastAsia="Times New Roman" w:hAnsi="Arial" w:cs="Arial"/>
          <w:b/>
          <w:lang w:eastAsia="pt-BR"/>
        </w:rPr>
      </w:pPr>
      <w:r w:rsidRPr="00926936">
        <w:rPr>
          <w:rFonts w:ascii="Arial" w:eastAsia="Times New Roman" w:hAnsi="Arial" w:cs="Arial"/>
          <w:lang w:eastAsia="pt-BR"/>
        </w:rPr>
        <w:t>5.2.1</w:t>
      </w:r>
      <w:r w:rsidRPr="00926936">
        <w:rPr>
          <w:rFonts w:ascii="Arial" w:eastAsia="Times New Roman" w:hAnsi="Arial" w:cs="Arial"/>
          <w:b/>
          <w:lang w:eastAsia="pt-BR"/>
        </w:rPr>
        <w:t xml:space="preserve"> A Unidade Escolar deverá, ao receber os Envelopes </w:t>
      </w:r>
      <w:proofErr w:type="spellStart"/>
      <w:r w:rsidRPr="00926936">
        <w:rPr>
          <w:rFonts w:ascii="Arial" w:eastAsia="Times New Roman" w:hAnsi="Arial" w:cs="Arial"/>
          <w:b/>
          <w:lang w:eastAsia="pt-BR"/>
        </w:rPr>
        <w:t>nºs</w:t>
      </w:r>
      <w:proofErr w:type="spellEnd"/>
      <w:r w:rsidRPr="00926936">
        <w:rPr>
          <w:rFonts w:ascii="Arial" w:eastAsia="Times New Roman" w:hAnsi="Arial" w:cs="Arial"/>
          <w:b/>
          <w:lang w:eastAsia="pt-BR"/>
        </w:rPr>
        <w:t xml:space="preserve"> 01 e 02, informar aos participantes sobre o local, dia e horário da sessão pública.</w:t>
      </w:r>
    </w:p>
    <w:p w:rsidR="00162DEB" w:rsidRPr="00926936" w:rsidRDefault="00162DEB" w:rsidP="00450B5E">
      <w:pPr>
        <w:spacing w:after="150" w:line="360" w:lineRule="auto"/>
        <w:jc w:val="both"/>
        <w:rPr>
          <w:rFonts w:ascii="Arial" w:eastAsia="Times New Roman" w:hAnsi="Arial" w:cs="Arial"/>
          <w:b/>
          <w:lang w:eastAsia="pt-BR"/>
        </w:rPr>
      </w:pPr>
      <w:r w:rsidRPr="00926936">
        <w:rPr>
          <w:rFonts w:ascii="Arial" w:eastAsia="Times New Roman" w:hAnsi="Arial" w:cs="Arial"/>
          <w:lang w:eastAsia="pt-BR"/>
        </w:rPr>
        <w:t>5.2.2</w:t>
      </w:r>
      <w:r w:rsidRPr="00926936">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162DEB" w:rsidRPr="00926936" w:rsidRDefault="00162DEB" w:rsidP="00450B5E">
      <w:pPr>
        <w:spacing w:after="150" w:line="360" w:lineRule="auto"/>
        <w:jc w:val="both"/>
        <w:rPr>
          <w:rFonts w:ascii="Arial" w:eastAsia="Times New Roman" w:hAnsi="Arial" w:cs="Arial"/>
          <w:b/>
          <w:lang w:eastAsia="pt-BR"/>
        </w:rPr>
      </w:pPr>
      <w:r w:rsidRPr="00926936">
        <w:rPr>
          <w:rFonts w:ascii="Arial" w:eastAsia="Times New Roman" w:hAnsi="Arial" w:cs="Arial"/>
          <w:lang w:eastAsia="pt-BR"/>
        </w:rPr>
        <w:t>5.2.3</w:t>
      </w:r>
      <w:r w:rsidRPr="00926936">
        <w:rPr>
          <w:rFonts w:ascii="Arial" w:eastAsia="Times New Roman" w:hAnsi="Arial" w:cs="Arial"/>
          <w:b/>
          <w:lang w:eastAsia="pt-BR"/>
        </w:rPr>
        <w:t xml:space="preserve"> A Ata será enviada ao (s) fornecedor (es) no e-mail informado no Projeto de Venda.</w:t>
      </w:r>
    </w:p>
    <w:p w:rsidR="00162DEB" w:rsidRPr="00926936" w:rsidRDefault="00162DEB" w:rsidP="00450B5E">
      <w:pPr>
        <w:spacing w:after="150" w:line="360" w:lineRule="auto"/>
        <w:jc w:val="both"/>
        <w:rPr>
          <w:rFonts w:ascii="Arial" w:eastAsia="Times New Roman" w:hAnsi="Arial" w:cs="Arial"/>
          <w:lang w:eastAsia="pt-BR"/>
        </w:rPr>
      </w:pPr>
      <w:r w:rsidRPr="00926936">
        <w:rPr>
          <w:rFonts w:ascii="Arial" w:eastAsia="Times New Roman" w:hAnsi="Arial" w:cs="Arial"/>
          <w:lang w:eastAsia="pt-BR"/>
        </w:rPr>
        <w:lastRenderedPageBreak/>
        <w:t>5.3 O (s) projeto (s) de venda a ser (em) contratado (s) será (</w:t>
      </w:r>
      <w:proofErr w:type="spellStart"/>
      <w:r w:rsidRPr="00926936">
        <w:rPr>
          <w:rFonts w:ascii="Arial" w:eastAsia="Times New Roman" w:hAnsi="Arial" w:cs="Arial"/>
          <w:lang w:eastAsia="pt-BR"/>
        </w:rPr>
        <w:t>ão</w:t>
      </w:r>
      <w:proofErr w:type="spellEnd"/>
      <w:r w:rsidRPr="00926936">
        <w:rPr>
          <w:rFonts w:ascii="Arial" w:eastAsia="Times New Roman" w:hAnsi="Arial" w:cs="Arial"/>
          <w:lang w:eastAsia="pt-BR"/>
        </w:rPr>
        <w:t>) selecionado (s) conforme critérios estabelecidos pelo art. 25 da Resolução n° 26, de 17 de junho de 2013;</w:t>
      </w:r>
    </w:p>
    <w:p w:rsidR="00162DEB" w:rsidRPr="00926936" w:rsidRDefault="00162DEB" w:rsidP="00450B5E">
      <w:pPr>
        <w:spacing w:after="150" w:line="360" w:lineRule="auto"/>
        <w:jc w:val="both"/>
        <w:rPr>
          <w:rFonts w:ascii="Arial" w:eastAsia="Times New Roman" w:hAnsi="Arial" w:cs="Arial"/>
          <w:lang w:eastAsia="pt-BR"/>
        </w:rPr>
      </w:pPr>
      <w:r w:rsidRPr="0092693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62DEB" w:rsidRPr="00926936" w:rsidRDefault="00162DEB" w:rsidP="00EC4D90">
      <w:pPr>
        <w:spacing w:after="150" w:line="360" w:lineRule="auto"/>
        <w:jc w:val="both"/>
        <w:rPr>
          <w:rFonts w:ascii="Arial" w:eastAsia="Calibri" w:hAnsi="Arial" w:cs="Arial"/>
        </w:rPr>
      </w:pPr>
      <w:r w:rsidRPr="00926936">
        <w:rPr>
          <w:rFonts w:ascii="Arial" w:eastAsia="Times New Roman" w:hAnsi="Arial" w:cs="Arial"/>
          <w:lang w:eastAsia="pt-BR"/>
        </w:rPr>
        <w:t xml:space="preserve">5.5 </w:t>
      </w:r>
      <w:r w:rsidRPr="00926936">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162DEB" w:rsidRPr="00926936" w:rsidRDefault="00162DEB" w:rsidP="00450B5E">
      <w:pPr>
        <w:spacing w:after="150" w:line="360" w:lineRule="auto"/>
        <w:jc w:val="both"/>
        <w:rPr>
          <w:rFonts w:ascii="Arial" w:eastAsia="Times New Roman" w:hAnsi="Arial" w:cs="Arial"/>
          <w:b/>
          <w:lang w:eastAsia="pt-BR"/>
        </w:rPr>
      </w:pPr>
      <w:r w:rsidRPr="00926936">
        <w:rPr>
          <w:rFonts w:ascii="Arial" w:eastAsia="Times New Roman" w:hAnsi="Arial" w:cs="Arial"/>
          <w:b/>
          <w:lang w:eastAsia="pt-BR"/>
        </w:rPr>
        <w:t>6. DOS CRITÉRIOS DE SELEÇÃO DOS BENEFICIÁRIOS</w:t>
      </w:r>
    </w:p>
    <w:p w:rsidR="00162DEB" w:rsidRPr="00926936" w:rsidRDefault="00162DEB" w:rsidP="00450B5E">
      <w:pPr>
        <w:spacing w:after="150" w:line="360" w:lineRule="auto"/>
        <w:jc w:val="both"/>
        <w:rPr>
          <w:rFonts w:ascii="Arial" w:eastAsia="Times New Roman" w:hAnsi="Arial" w:cs="Arial"/>
          <w:lang w:eastAsia="pt-BR"/>
        </w:rPr>
      </w:pPr>
      <w:r w:rsidRPr="00926936">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926936">
        <w:rPr>
          <w:rFonts w:ascii="Arial" w:eastAsia="Times New Roman" w:hAnsi="Arial" w:cs="Arial"/>
          <w:b/>
          <w:lang w:eastAsia="pt-BR"/>
        </w:rPr>
        <w:t>segundo o Ministério do Desenvolvimento Agrário (MDA) (http://sit.mda.gov.br/mapa.php</w:t>
      </w:r>
      <w:r w:rsidRPr="00926936">
        <w:rPr>
          <w:rFonts w:ascii="Arial" w:eastAsia="Times New Roman" w:hAnsi="Arial" w:cs="Arial"/>
          <w:lang w:eastAsia="pt-BR"/>
        </w:rPr>
        <w:t>), grupo de projetos do Estado, e grupo de propostas do País.</w:t>
      </w:r>
    </w:p>
    <w:p w:rsidR="00162DEB" w:rsidRPr="00926936" w:rsidRDefault="00162DEB" w:rsidP="00450B5E">
      <w:pPr>
        <w:spacing w:after="150" w:line="360" w:lineRule="auto"/>
        <w:jc w:val="both"/>
        <w:rPr>
          <w:rFonts w:ascii="Arial" w:eastAsia="Times New Roman" w:hAnsi="Arial" w:cs="Arial"/>
          <w:lang w:eastAsia="pt-BR"/>
        </w:rPr>
      </w:pPr>
      <w:r w:rsidRPr="00926936">
        <w:rPr>
          <w:rFonts w:ascii="Arial" w:eastAsia="Times New Roman" w:hAnsi="Arial" w:cs="Arial"/>
          <w:lang w:eastAsia="pt-BR"/>
        </w:rPr>
        <w:t>6.2. Entre os grupos de projetos, será observada a seguinte ordem de prioridade para seleção:</w:t>
      </w:r>
    </w:p>
    <w:p w:rsidR="00162DEB" w:rsidRPr="00926936" w:rsidRDefault="00162DEB" w:rsidP="00450B5E">
      <w:pPr>
        <w:spacing w:after="150" w:line="360" w:lineRule="auto"/>
        <w:jc w:val="both"/>
        <w:rPr>
          <w:rFonts w:ascii="Arial" w:eastAsia="Times New Roman" w:hAnsi="Arial" w:cs="Arial"/>
          <w:lang w:eastAsia="pt-BR"/>
        </w:rPr>
      </w:pPr>
      <w:r w:rsidRPr="00926936">
        <w:rPr>
          <w:rFonts w:ascii="Arial" w:eastAsia="Times New Roman" w:hAnsi="Arial" w:cs="Arial"/>
          <w:lang w:eastAsia="pt-BR"/>
        </w:rPr>
        <w:t xml:space="preserve">I - </w:t>
      </w:r>
      <w:proofErr w:type="gramStart"/>
      <w:r w:rsidRPr="00926936">
        <w:rPr>
          <w:rFonts w:ascii="Arial" w:eastAsia="Times New Roman" w:hAnsi="Arial" w:cs="Arial"/>
          <w:lang w:eastAsia="pt-BR"/>
        </w:rPr>
        <w:t>o</w:t>
      </w:r>
      <w:proofErr w:type="gramEnd"/>
      <w:r w:rsidRPr="00926936">
        <w:rPr>
          <w:rFonts w:ascii="Arial" w:eastAsia="Times New Roman" w:hAnsi="Arial" w:cs="Arial"/>
          <w:lang w:eastAsia="pt-BR"/>
        </w:rPr>
        <w:t xml:space="preserve"> grupo de projetos de fornecedores locais terá prioridade sobre os demais grupos;</w:t>
      </w:r>
    </w:p>
    <w:p w:rsidR="00162DEB" w:rsidRPr="00926936" w:rsidRDefault="00162DEB" w:rsidP="00DA7F8A">
      <w:pPr>
        <w:pStyle w:val="Subttulo"/>
        <w:spacing w:line="360" w:lineRule="auto"/>
        <w:jc w:val="both"/>
        <w:rPr>
          <w:rFonts w:ascii="Arial" w:hAnsi="Arial" w:cs="Arial"/>
          <w:b w:val="0"/>
          <w:sz w:val="22"/>
          <w:szCs w:val="22"/>
        </w:rPr>
      </w:pPr>
      <w:r w:rsidRPr="00926936">
        <w:rPr>
          <w:rFonts w:ascii="Arial" w:hAnsi="Arial" w:cs="Arial"/>
          <w:b w:val="0"/>
          <w:sz w:val="22"/>
          <w:szCs w:val="22"/>
        </w:rPr>
        <w:t xml:space="preserve">II </w:t>
      </w:r>
      <w:r w:rsidRPr="00926936">
        <w:rPr>
          <w:rFonts w:ascii="Arial" w:hAnsi="Arial" w:cs="Arial"/>
          <w:sz w:val="22"/>
          <w:szCs w:val="22"/>
        </w:rPr>
        <w:t>- “</w:t>
      </w:r>
      <w:r w:rsidRPr="00926936">
        <w:rPr>
          <w:rFonts w:ascii="Arial" w:hAnsi="Arial" w:cs="Arial"/>
          <w:b w:val="0"/>
          <w:sz w:val="22"/>
          <w:szCs w:val="22"/>
        </w:rPr>
        <w:t>O grupo de projetos de fornecedores do território rural terá prioridade sobre o do Estado e do País. (</w:t>
      </w:r>
      <w:r w:rsidRPr="00926936">
        <w:rPr>
          <w:rFonts w:ascii="Arial" w:hAnsi="Arial" w:cs="Arial"/>
          <w:i/>
          <w:sz w:val="22"/>
          <w:szCs w:val="22"/>
        </w:rPr>
        <w:t xml:space="preserve">Território definido pelo Manual de </w:t>
      </w:r>
      <w:r w:rsidRPr="00926936">
        <w:rPr>
          <w:rFonts w:ascii="Arial" w:hAnsi="Arial" w:cs="Arial"/>
          <w:i/>
          <w:sz w:val="22"/>
          <w:szCs w:val="22"/>
          <w:u w:val="single"/>
        </w:rPr>
        <w:t>Aquisição de Produtos da Agricultura Familiar para a Alimentação Escolar</w:t>
      </w:r>
      <w:r w:rsidRPr="00926936">
        <w:rPr>
          <w:rFonts w:ascii="Arial" w:hAnsi="Arial" w:cs="Arial"/>
          <w:i/>
          <w:sz w:val="22"/>
          <w:szCs w:val="22"/>
        </w:rPr>
        <w:t xml:space="preserve">, disponível no site </w:t>
      </w:r>
      <w:hyperlink r:id="rId11" w:history="1">
        <w:r w:rsidRPr="00926936">
          <w:rPr>
            <w:rStyle w:val="Hyperlink"/>
            <w:rFonts w:ascii="Arial" w:hAnsi="Arial" w:cs="Arial"/>
            <w:i/>
            <w:color w:val="auto"/>
            <w:sz w:val="22"/>
            <w:szCs w:val="22"/>
          </w:rPr>
          <w:t>www.sit.mda.gov.br/mapa.php</w:t>
        </w:r>
      </w:hyperlink>
      <w:r w:rsidRPr="00926936">
        <w:rPr>
          <w:rFonts w:ascii="Arial" w:hAnsi="Arial" w:cs="Arial"/>
          <w:i/>
          <w:sz w:val="22"/>
          <w:szCs w:val="22"/>
        </w:rPr>
        <w:t xml:space="preserve">  atualizada para o ano de 2017</w:t>
      </w:r>
      <w:r w:rsidRPr="00926936">
        <w:rPr>
          <w:rFonts w:ascii="Arial" w:hAnsi="Arial" w:cs="Arial"/>
          <w:b w:val="0"/>
          <w:sz w:val="22"/>
          <w:szCs w:val="22"/>
        </w:rPr>
        <w:t>.) ”</w:t>
      </w:r>
    </w:p>
    <w:p w:rsidR="00162DEB" w:rsidRPr="00926936" w:rsidRDefault="00162DEB" w:rsidP="00DA7F8A">
      <w:pPr>
        <w:spacing w:after="150" w:line="360" w:lineRule="auto"/>
        <w:jc w:val="both"/>
        <w:rPr>
          <w:rFonts w:ascii="Arial" w:eastAsia="Times New Roman" w:hAnsi="Arial" w:cs="Arial"/>
          <w:lang w:eastAsia="pt-BR"/>
        </w:rPr>
      </w:pPr>
      <w:r w:rsidRPr="00926936">
        <w:rPr>
          <w:rFonts w:ascii="Arial" w:eastAsia="Times New Roman" w:hAnsi="Arial" w:cs="Arial"/>
          <w:lang w:eastAsia="pt-BR"/>
        </w:rPr>
        <w:t>III - o grupo de projetos do Estado terá prioridade sobre o do País;</w:t>
      </w:r>
    </w:p>
    <w:p w:rsidR="00162DEB" w:rsidRPr="00926936" w:rsidRDefault="00162DEB" w:rsidP="00450B5E">
      <w:pPr>
        <w:spacing w:after="150" w:line="360" w:lineRule="auto"/>
        <w:jc w:val="both"/>
        <w:rPr>
          <w:rFonts w:ascii="Arial" w:eastAsia="Times New Roman" w:hAnsi="Arial" w:cs="Arial"/>
          <w:lang w:eastAsia="pt-BR"/>
        </w:rPr>
      </w:pPr>
      <w:r w:rsidRPr="00926936">
        <w:rPr>
          <w:rFonts w:ascii="Arial" w:eastAsia="Times New Roman" w:hAnsi="Arial" w:cs="Arial"/>
          <w:lang w:eastAsia="pt-BR"/>
        </w:rPr>
        <w:t>6.3. Em cada grupo de projetos, será observada a seguinte ordem de prioridade para seleção:</w:t>
      </w:r>
    </w:p>
    <w:p w:rsidR="00162DEB" w:rsidRPr="00926936" w:rsidRDefault="00162DEB" w:rsidP="00450B5E">
      <w:pPr>
        <w:spacing w:after="150" w:line="360" w:lineRule="auto"/>
        <w:jc w:val="both"/>
        <w:rPr>
          <w:rFonts w:ascii="Arial" w:eastAsia="Times New Roman" w:hAnsi="Arial" w:cs="Arial"/>
          <w:lang w:eastAsia="pt-BR"/>
        </w:rPr>
      </w:pPr>
      <w:r w:rsidRPr="00926936">
        <w:rPr>
          <w:rFonts w:ascii="Arial" w:eastAsia="Times New Roman" w:hAnsi="Arial" w:cs="Arial"/>
          <w:lang w:eastAsia="pt-BR"/>
        </w:rPr>
        <w:t xml:space="preserve">I - </w:t>
      </w:r>
      <w:proofErr w:type="gramStart"/>
      <w:r w:rsidRPr="00926936">
        <w:rPr>
          <w:rFonts w:ascii="Arial" w:eastAsia="Times New Roman" w:hAnsi="Arial" w:cs="Arial"/>
          <w:lang w:eastAsia="pt-BR"/>
        </w:rPr>
        <w:t>os</w:t>
      </w:r>
      <w:proofErr w:type="gramEnd"/>
      <w:r w:rsidRPr="00926936">
        <w:rPr>
          <w:rFonts w:ascii="Arial" w:eastAsia="Times New Roman" w:hAnsi="Arial" w:cs="Arial"/>
          <w:lang w:eastAsia="pt-BR"/>
        </w:rPr>
        <w:t xml:space="preserve"> assentamentos de reforma agrária, as comunidades tradicionais indígenas e as comunidades quilombolas, não havendo prioridade entre estes;</w:t>
      </w:r>
    </w:p>
    <w:p w:rsidR="00162DEB" w:rsidRPr="00926936" w:rsidRDefault="00162DEB" w:rsidP="00450B5E">
      <w:pPr>
        <w:spacing w:after="150" w:line="360" w:lineRule="auto"/>
        <w:jc w:val="both"/>
        <w:rPr>
          <w:rFonts w:ascii="Arial" w:eastAsia="Times New Roman" w:hAnsi="Arial" w:cs="Arial"/>
          <w:lang w:eastAsia="pt-BR"/>
        </w:rPr>
      </w:pPr>
      <w:r w:rsidRPr="00926936">
        <w:rPr>
          <w:rFonts w:ascii="Arial" w:eastAsia="Times New Roman" w:hAnsi="Arial" w:cs="Arial"/>
          <w:lang w:eastAsia="pt-BR"/>
        </w:rPr>
        <w:t xml:space="preserve">II - os fornecedores de gêneros alimentícios certificados como orgânicos ou agro ecológicos, segundo a </w:t>
      </w:r>
      <w:hyperlink r:id="rId12" w:history="1">
        <w:r w:rsidRPr="00926936">
          <w:rPr>
            <w:rFonts w:ascii="Arial" w:eastAsia="Times New Roman" w:hAnsi="Arial" w:cs="Arial"/>
            <w:lang w:eastAsia="pt-BR"/>
          </w:rPr>
          <w:t>Lei nº 10.831, de 23 de dezembro de 2003</w:t>
        </w:r>
      </w:hyperlink>
      <w:r w:rsidRPr="00926936">
        <w:rPr>
          <w:rFonts w:ascii="Arial" w:eastAsia="Times New Roman" w:hAnsi="Arial" w:cs="Arial"/>
          <w:lang w:eastAsia="pt-BR"/>
        </w:rPr>
        <w:t>;</w:t>
      </w:r>
    </w:p>
    <w:p w:rsidR="00162DEB" w:rsidRPr="00926936" w:rsidRDefault="00162DEB" w:rsidP="00450B5E">
      <w:pPr>
        <w:spacing w:after="150" w:line="360" w:lineRule="auto"/>
        <w:jc w:val="both"/>
        <w:rPr>
          <w:rFonts w:ascii="Arial" w:eastAsia="Times New Roman" w:hAnsi="Arial" w:cs="Arial"/>
          <w:lang w:eastAsia="pt-BR"/>
        </w:rPr>
      </w:pPr>
      <w:r w:rsidRPr="00926936">
        <w:rPr>
          <w:rFonts w:ascii="Arial" w:eastAsia="Times New Roman" w:hAnsi="Arial" w:cs="Arial"/>
          <w:lang w:eastAsia="pt-BR"/>
        </w:rPr>
        <w:t xml:space="preserve">III - os Grupos Formais (organizações produtivas detentoras de Declaração de Aptidão ao PRONAF - DAP Jurídica) sobre os Grupos Informais (agricultores familiares, detentores de </w:t>
      </w:r>
      <w:r w:rsidRPr="00926936">
        <w:rPr>
          <w:rFonts w:ascii="Arial" w:eastAsia="Times New Roman" w:hAnsi="Arial" w:cs="Arial"/>
          <w:lang w:eastAsia="pt-BR"/>
        </w:rPr>
        <w:lastRenderedPageBreak/>
        <w:t>Declaração de Aptidão ao PRONAF - DAP Física, organizados em grupos) e estes sobre os Fornecedores Individuais (detentores de DAP Física).</w:t>
      </w:r>
    </w:p>
    <w:p w:rsidR="00162DEB" w:rsidRPr="00926936" w:rsidRDefault="00162DEB" w:rsidP="00450B5E">
      <w:pPr>
        <w:spacing w:after="150" w:line="360" w:lineRule="auto"/>
        <w:jc w:val="both"/>
        <w:rPr>
          <w:rFonts w:ascii="Arial" w:eastAsia="Times New Roman" w:hAnsi="Arial" w:cs="Arial"/>
          <w:b/>
          <w:lang w:eastAsia="pt-BR"/>
        </w:rPr>
      </w:pPr>
      <w:r w:rsidRPr="00926936">
        <w:rPr>
          <w:rFonts w:ascii="Arial" w:eastAsia="Times New Roman" w:hAnsi="Arial" w:cs="Arial"/>
          <w:lang w:eastAsia="pt-BR"/>
        </w:rPr>
        <w:t>6.4</w:t>
      </w:r>
      <w:r w:rsidRPr="00926936">
        <w:rPr>
          <w:rFonts w:ascii="Arial" w:eastAsia="Times New Roman" w:hAnsi="Arial" w:cs="Arial"/>
          <w:b/>
          <w:lang w:eastAsia="pt-BR"/>
        </w:rPr>
        <w:t xml:space="preserve"> </w:t>
      </w:r>
      <w:r w:rsidRPr="00926936">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162DEB" w:rsidRPr="00926936" w:rsidRDefault="00162DEB" w:rsidP="00DA7F8A">
      <w:pPr>
        <w:pStyle w:val="Subttulo"/>
        <w:spacing w:line="360" w:lineRule="auto"/>
        <w:jc w:val="both"/>
        <w:rPr>
          <w:rFonts w:ascii="Arial" w:hAnsi="Arial" w:cs="Arial"/>
          <w:b w:val="0"/>
          <w:sz w:val="22"/>
          <w:szCs w:val="22"/>
        </w:rPr>
      </w:pPr>
      <w:r w:rsidRPr="00926936">
        <w:rPr>
          <w:rFonts w:ascii="Arial" w:hAnsi="Arial" w:cs="Arial"/>
          <w:b w:val="0"/>
          <w:sz w:val="22"/>
          <w:szCs w:val="22"/>
        </w:rPr>
        <w:t>6.5</w:t>
      </w:r>
      <w:r w:rsidRPr="00926936">
        <w:rPr>
          <w:rFonts w:ascii="Arial" w:eastAsia="Calibri" w:hAnsi="Arial" w:cs="Arial"/>
          <w:sz w:val="22"/>
          <w:szCs w:val="22"/>
        </w:rPr>
        <w:t xml:space="preserve"> </w:t>
      </w:r>
      <w:r w:rsidRPr="00926936">
        <w:rPr>
          <w:rFonts w:ascii="Arial" w:hAnsi="Arial" w:cs="Arial"/>
          <w:b w:val="0"/>
          <w:sz w:val="22"/>
          <w:szCs w:val="22"/>
        </w:rPr>
        <w:t>Em caso de empate, onde não há consenso/comum acordo, adotam-se os critérios de acordo com a ordem de prioridade definida pela Resolução nº 26/2013, Art. 25:</w:t>
      </w:r>
    </w:p>
    <w:p w:rsidR="00162DEB" w:rsidRPr="00926936" w:rsidRDefault="00162DEB" w:rsidP="00CE489E">
      <w:pPr>
        <w:pStyle w:val="Subttulo"/>
        <w:jc w:val="both"/>
        <w:rPr>
          <w:rFonts w:ascii="Arial" w:hAnsi="Arial" w:cs="Arial"/>
          <w:b w:val="0"/>
          <w:sz w:val="22"/>
          <w:szCs w:val="22"/>
        </w:rPr>
      </w:pPr>
    </w:p>
    <w:p w:rsidR="00162DEB" w:rsidRPr="00926936" w:rsidRDefault="00162DEB" w:rsidP="00DA7F8A">
      <w:pPr>
        <w:pStyle w:val="Subttulo"/>
        <w:spacing w:line="360" w:lineRule="auto"/>
        <w:jc w:val="both"/>
        <w:rPr>
          <w:rFonts w:ascii="Arial" w:hAnsi="Arial" w:cs="Arial"/>
          <w:sz w:val="22"/>
          <w:szCs w:val="22"/>
        </w:rPr>
      </w:pPr>
      <w:r w:rsidRPr="00926936">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162DEB" w:rsidRPr="00926936" w:rsidRDefault="00162DEB" w:rsidP="00CE489E">
      <w:pPr>
        <w:pStyle w:val="Subttulo"/>
        <w:jc w:val="both"/>
        <w:rPr>
          <w:rFonts w:ascii="Arial" w:hAnsi="Arial" w:cs="Arial"/>
          <w:sz w:val="22"/>
          <w:szCs w:val="22"/>
        </w:rPr>
      </w:pPr>
    </w:p>
    <w:p w:rsidR="00162DEB" w:rsidRPr="00926936" w:rsidRDefault="00162DEB" w:rsidP="00DA7F8A">
      <w:pPr>
        <w:autoSpaceDE w:val="0"/>
        <w:autoSpaceDN w:val="0"/>
        <w:adjustRightInd w:val="0"/>
        <w:spacing w:line="360" w:lineRule="auto"/>
        <w:jc w:val="both"/>
        <w:rPr>
          <w:rFonts w:ascii="Arial" w:hAnsi="Arial" w:cs="Arial"/>
        </w:rPr>
      </w:pPr>
      <w:r w:rsidRPr="00926936">
        <w:rPr>
          <w:rFonts w:ascii="Arial" w:hAnsi="Arial" w:cs="Arial"/>
        </w:rPr>
        <w:t xml:space="preserve">“§5º No caso de empate entre </w:t>
      </w:r>
      <w:r w:rsidRPr="00926936">
        <w:rPr>
          <w:rFonts w:ascii="Arial" w:hAnsi="Arial" w:cs="Arial"/>
          <w:b/>
        </w:rPr>
        <w:t>Grupos Formais de assentamentos da reforma agrária</w:t>
      </w:r>
      <w:r w:rsidRPr="00926936">
        <w:rPr>
          <w:rFonts w:ascii="Arial" w:hAnsi="Arial" w:cs="Arial"/>
        </w:rPr>
        <w:t xml:space="preserve">, comunidades quilombolas e/ou indígenas, em referência ao disposto no §2º inciso I deste artigo, terão prioridade organizações produtivas com </w:t>
      </w:r>
      <w:r w:rsidRPr="00926936">
        <w:rPr>
          <w:rFonts w:ascii="Arial" w:hAnsi="Arial" w:cs="Arial"/>
          <w:b/>
          <w:u w:val="single"/>
        </w:rPr>
        <w:t>maior porcentagem</w:t>
      </w:r>
      <w:r w:rsidRPr="00926936">
        <w:rPr>
          <w:rFonts w:ascii="Arial" w:hAnsi="Arial" w:cs="Arial"/>
          <w:u w:val="single"/>
        </w:rPr>
        <w:t xml:space="preserve"> </w:t>
      </w:r>
      <w:r w:rsidRPr="00926936">
        <w:rPr>
          <w:rFonts w:ascii="Arial" w:hAnsi="Arial" w:cs="Arial"/>
        </w:rPr>
        <w:t>de assentados da reforma agrária, quilombolas ou indígenas no seu quadro de associados/cooperados.</w:t>
      </w:r>
    </w:p>
    <w:p w:rsidR="00162DEB" w:rsidRPr="00926936" w:rsidRDefault="00162DEB" w:rsidP="00DA7F8A">
      <w:pPr>
        <w:autoSpaceDE w:val="0"/>
        <w:autoSpaceDN w:val="0"/>
        <w:adjustRightInd w:val="0"/>
        <w:spacing w:line="360" w:lineRule="auto"/>
        <w:jc w:val="both"/>
        <w:rPr>
          <w:rFonts w:ascii="Arial" w:hAnsi="Arial" w:cs="Arial"/>
        </w:rPr>
      </w:pPr>
      <w:r w:rsidRPr="00926936">
        <w:rPr>
          <w:rFonts w:ascii="Arial" w:hAnsi="Arial" w:cs="Arial"/>
        </w:rPr>
        <w:t xml:space="preserve">Para empate entre Grupos Informais, terão prioridade os grupos com </w:t>
      </w:r>
      <w:r w:rsidRPr="00926936">
        <w:rPr>
          <w:rFonts w:ascii="Arial" w:hAnsi="Arial" w:cs="Arial"/>
          <w:b/>
          <w:u w:val="single"/>
        </w:rPr>
        <w:t>maior porcentagem</w:t>
      </w:r>
      <w:r w:rsidRPr="00926936">
        <w:rPr>
          <w:rFonts w:ascii="Arial" w:hAnsi="Arial" w:cs="Arial"/>
        </w:rPr>
        <w:t xml:space="preserve"> de fornecedores assentados da reforma agrária, quilombolas ou indígenas, conforme identificação na (s) DAP (s). ” </w:t>
      </w:r>
    </w:p>
    <w:p w:rsidR="00162DEB" w:rsidRPr="00926936" w:rsidRDefault="00162DEB" w:rsidP="00DA7F8A">
      <w:pPr>
        <w:autoSpaceDE w:val="0"/>
        <w:autoSpaceDN w:val="0"/>
        <w:adjustRightInd w:val="0"/>
        <w:spacing w:line="360" w:lineRule="auto"/>
        <w:jc w:val="both"/>
        <w:rPr>
          <w:rFonts w:ascii="Arial" w:hAnsi="Arial" w:cs="Arial"/>
        </w:rPr>
      </w:pPr>
      <w:r w:rsidRPr="00926936">
        <w:rPr>
          <w:rFonts w:ascii="Arial" w:hAnsi="Arial" w:cs="Arial"/>
        </w:rPr>
        <w:t xml:space="preserve">“§6º No caso de empate entre </w:t>
      </w:r>
      <w:r w:rsidRPr="00926936">
        <w:rPr>
          <w:rFonts w:ascii="Arial" w:hAnsi="Arial" w:cs="Arial"/>
          <w:b/>
        </w:rPr>
        <w:t>Grupos Formais</w:t>
      </w:r>
      <w:r w:rsidRPr="00926936">
        <w:rPr>
          <w:rFonts w:ascii="Arial" w:hAnsi="Arial" w:cs="Arial"/>
        </w:rPr>
        <w:t xml:space="preserve">, em referência ao disposto no §2º inciso III deste artigo, terão prioridade organizações produtivas com </w:t>
      </w:r>
      <w:r w:rsidRPr="00926936">
        <w:rPr>
          <w:rFonts w:ascii="Arial" w:hAnsi="Arial" w:cs="Arial"/>
          <w:b/>
          <w:u w:val="single"/>
        </w:rPr>
        <w:t>maior porcentagem</w:t>
      </w:r>
      <w:r w:rsidRPr="00926936">
        <w:rPr>
          <w:rFonts w:ascii="Arial" w:hAnsi="Arial" w:cs="Arial"/>
        </w:rPr>
        <w:t xml:space="preserve"> de agricultores familiares e/ou empreendedores familiares rurais no seu quadro de associados/ cooperados, conforme DAP Jurídica. ”</w:t>
      </w:r>
    </w:p>
    <w:p w:rsidR="00162DEB" w:rsidRPr="00926936" w:rsidRDefault="00162DEB" w:rsidP="006F6CA8">
      <w:pPr>
        <w:autoSpaceDE w:val="0"/>
        <w:autoSpaceDN w:val="0"/>
        <w:adjustRightInd w:val="0"/>
        <w:spacing w:line="360" w:lineRule="auto"/>
        <w:jc w:val="both"/>
        <w:rPr>
          <w:rFonts w:ascii="Arial" w:hAnsi="Arial" w:cs="Arial"/>
        </w:rPr>
      </w:pPr>
      <w:r w:rsidRPr="0092693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162DEB" w:rsidRPr="00926936" w:rsidRDefault="00162DEB" w:rsidP="00450B5E">
      <w:pPr>
        <w:pStyle w:val="Default"/>
        <w:spacing w:line="360" w:lineRule="auto"/>
        <w:rPr>
          <w:b/>
          <w:color w:val="auto"/>
          <w:sz w:val="22"/>
          <w:szCs w:val="22"/>
        </w:rPr>
      </w:pPr>
      <w:r w:rsidRPr="00926936">
        <w:rPr>
          <w:rFonts w:eastAsia="Times New Roman"/>
          <w:b/>
          <w:color w:val="auto"/>
          <w:sz w:val="22"/>
          <w:szCs w:val="22"/>
          <w:lang w:eastAsia="pt-BR"/>
        </w:rPr>
        <w:t xml:space="preserve">7. DO </w:t>
      </w:r>
      <w:r w:rsidRPr="00926936">
        <w:rPr>
          <w:b/>
          <w:color w:val="auto"/>
          <w:sz w:val="22"/>
          <w:szCs w:val="22"/>
        </w:rPr>
        <w:t>RECEBIMENTO DOS ENVELOPES</w:t>
      </w:r>
    </w:p>
    <w:p w:rsidR="00162DEB" w:rsidRPr="00926936" w:rsidRDefault="00162DEB" w:rsidP="00311CE0">
      <w:pPr>
        <w:pStyle w:val="Default"/>
        <w:rPr>
          <w:b/>
          <w:color w:val="auto"/>
          <w:sz w:val="22"/>
          <w:szCs w:val="22"/>
        </w:rPr>
      </w:pPr>
    </w:p>
    <w:p w:rsidR="00162DEB" w:rsidRPr="00926936" w:rsidRDefault="00162DEB" w:rsidP="00450B5E">
      <w:pPr>
        <w:pStyle w:val="Default"/>
        <w:spacing w:line="360" w:lineRule="auto"/>
        <w:jc w:val="both"/>
        <w:rPr>
          <w:color w:val="auto"/>
          <w:sz w:val="22"/>
          <w:szCs w:val="22"/>
        </w:rPr>
      </w:pPr>
      <w:r w:rsidRPr="00926936">
        <w:rPr>
          <w:color w:val="auto"/>
          <w:sz w:val="22"/>
          <w:szCs w:val="22"/>
        </w:rPr>
        <w:lastRenderedPageBreak/>
        <w:t xml:space="preserve">7.1 Os envelopes, não transparentes, deverão estar lacrados e identificados, com a seguinte inscrição: </w:t>
      </w:r>
    </w:p>
    <w:p w:rsidR="00162DEB" w:rsidRPr="00926936" w:rsidRDefault="00162DEB" w:rsidP="00450B5E">
      <w:pPr>
        <w:pStyle w:val="Default"/>
        <w:spacing w:line="360" w:lineRule="auto"/>
        <w:jc w:val="center"/>
        <w:rPr>
          <w:b/>
          <w:bCs/>
          <w:color w:val="auto"/>
          <w:sz w:val="22"/>
          <w:szCs w:val="22"/>
        </w:rPr>
      </w:pPr>
      <w:r w:rsidRPr="00926936">
        <w:rPr>
          <w:b/>
          <w:bCs/>
          <w:color w:val="auto"/>
          <w:sz w:val="22"/>
          <w:szCs w:val="22"/>
        </w:rPr>
        <w:t xml:space="preserve">CHAMADA PÚBLICA Nº 001/2019 </w:t>
      </w:r>
    </w:p>
    <w:p w:rsidR="00162DEB" w:rsidRPr="00926936" w:rsidRDefault="00162DEB" w:rsidP="00450B5E">
      <w:pPr>
        <w:pStyle w:val="Default"/>
        <w:spacing w:line="360" w:lineRule="auto"/>
        <w:jc w:val="center"/>
        <w:rPr>
          <w:b/>
          <w:bCs/>
          <w:color w:val="auto"/>
          <w:sz w:val="22"/>
          <w:szCs w:val="22"/>
        </w:rPr>
      </w:pPr>
      <w:r w:rsidRPr="00926936">
        <w:rPr>
          <w:b/>
          <w:bCs/>
          <w:color w:val="auto"/>
          <w:sz w:val="22"/>
          <w:szCs w:val="22"/>
        </w:rPr>
        <w:t>ENVELOPE Nº 1 – HABILITAÇÃO (Nome da Unidade Escolar)</w:t>
      </w:r>
    </w:p>
    <w:p w:rsidR="00162DEB" w:rsidRPr="00926936" w:rsidRDefault="00162DEB" w:rsidP="00450B5E">
      <w:pPr>
        <w:pStyle w:val="Default"/>
        <w:spacing w:line="360" w:lineRule="auto"/>
        <w:jc w:val="center"/>
        <w:rPr>
          <w:b/>
          <w:bCs/>
          <w:color w:val="auto"/>
          <w:sz w:val="22"/>
          <w:szCs w:val="22"/>
          <w:u w:val="single"/>
        </w:rPr>
      </w:pPr>
      <w:r w:rsidRPr="00926936">
        <w:rPr>
          <w:b/>
          <w:bCs/>
          <w:color w:val="auto"/>
          <w:sz w:val="22"/>
          <w:szCs w:val="22"/>
          <w:u w:val="single"/>
        </w:rPr>
        <w:t>COMISSÃO DA CHAMADA PÚBLICA</w:t>
      </w:r>
    </w:p>
    <w:p w:rsidR="00162DEB" w:rsidRPr="00926936" w:rsidRDefault="00162DEB" w:rsidP="00D5099A">
      <w:pPr>
        <w:pStyle w:val="Default"/>
        <w:spacing w:line="360" w:lineRule="auto"/>
        <w:jc w:val="center"/>
        <w:rPr>
          <w:color w:val="auto"/>
          <w:sz w:val="22"/>
          <w:szCs w:val="22"/>
        </w:rPr>
      </w:pPr>
      <w:r w:rsidRPr="00926936">
        <w:rPr>
          <w:b/>
          <w:bCs/>
          <w:color w:val="auto"/>
          <w:sz w:val="22"/>
          <w:szCs w:val="22"/>
        </w:rPr>
        <w:t xml:space="preserve"> PROPONENTE (NOME COMPLETO)</w:t>
      </w:r>
    </w:p>
    <w:p w:rsidR="00162DEB" w:rsidRPr="00926936" w:rsidRDefault="00162DEB" w:rsidP="00B706FC">
      <w:pPr>
        <w:autoSpaceDE w:val="0"/>
        <w:autoSpaceDN w:val="0"/>
        <w:adjustRightInd w:val="0"/>
        <w:spacing w:after="0" w:line="240" w:lineRule="auto"/>
        <w:ind w:right="-284"/>
        <w:rPr>
          <w:rFonts w:ascii="Arial" w:hAnsi="Arial" w:cs="Arial"/>
        </w:rPr>
      </w:pPr>
    </w:p>
    <w:p w:rsidR="00162DEB" w:rsidRPr="00926936" w:rsidRDefault="00162DEB" w:rsidP="00450B5E">
      <w:pPr>
        <w:pStyle w:val="Default"/>
        <w:spacing w:line="360" w:lineRule="auto"/>
        <w:jc w:val="center"/>
        <w:rPr>
          <w:b/>
          <w:bCs/>
          <w:color w:val="auto"/>
          <w:sz w:val="22"/>
          <w:szCs w:val="22"/>
        </w:rPr>
      </w:pPr>
      <w:r w:rsidRPr="00926936">
        <w:rPr>
          <w:b/>
          <w:bCs/>
          <w:color w:val="auto"/>
          <w:sz w:val="22"/>
          <w:szCs w:val="22"/>
        </w:rPr>
        <w:t>CHAMADA PÚBLICA Nº 001/2019</w:t>
      </w:r>
    </w:p>
    <w:p w:rsidR="00162DEB" w:rsidRPr="00926936" w:rsidRDefault="00162DEB" w:rsidP="00450B5E">
      <w:pPr>
        <w:pStyle w:val="Default"/>
        <w:spacing w:line="360" w:lineRule="auto"/>
        <w:jc w:val="center"/>
        <w:rPr>
          <w:b/>
          <w:bCs/>
          <w:color w:val="auto"/>
          <w:sz w:val="22"/>
          <w:szCs w:val="22"/>
        </w:rPr>
      </w:pPr>
      <w:r w:rsidRPr="00926936">
        <w:rPr>
          <w:b/>
          <w:bCs/>
          <w:color w:val="auto"/>
          <w:sz w:val="22"/>
          <w:szCs w:val="22"/>
        </w:rPr>
        <w:t>ENVELOPE Nº 2 – PROJETO DE VENDA (Nome da Unidade Escolar)</w:t>
      </w:r>
    </w:p>
    <w:p w:rsidR="00162DEB" w:rsidRPr="00926936" w:rsidRDefault="00162DEB" w:rsidP="00796030">
      <w:pPr>
        <w:pStyle w:val="Default"/>
        <w:spacing w:line="360" w:lineRule="auto"/>
        <w:jc w:val="center"/>
        <w:rPr>
          <w:b/>
          <w:bCs/>
          <w:color w:val="auto"/>
          <w:sz w:val="22"/>
          <w:szCs w:val="22"/>
          <w:u w:val="single"/>
        </w:rPr>
      </w:pPr>
      <w:r w:rsidRPr="00926936">
        <w:rPr>
          <w:b/>
          <w:bCs/>
          <w:color w:val="auto"/>
          <w:sz w:val="22"/>
          <w:szCs w:val="22"/>
          <w:u w:val="single"/>
        </w:rPr>
        <w:t>COMISSÃO DA CHAMADA PÚBLICA</w:t>
      </w:r>
    </w:p>
    <w:p w:rsidR="00162DEB" w:rsidRPr="00926936" w:rsidRDefault="00162DEB" w:rsidP="0031768B">
      <w:pPr>
        <w:pStyle w:val="Default"/>
        <w:spacing w:line="360" w:lineRule="auto"/>
        <w:jc w:val="center"/>
        <w:rPr>
          <w:b/>
          <w:bCs/>
          <w:color w:val="auto"/>
          <w:sz w:val="22"/>
          <w:szCs w:val="22"/>
        </w:rPr>
      </w:pPr>
      <w:r w:rsidRPr="00926936">
        <w:rPr>
          <w:b/>
          <w:bCs/>
          <w:color w:val="auto"/>
          <w:sz w:val="22"/>
          <w:szCs w:val="22"/>
        </w:rPr>
        <w:t>PROPONENTE (NOME COMPLETO)</w:t>
      </w:r>
    </w:p>
    <w:p w:rsidR="00162DEB" w:rsidRPr="00926936" w:rsidRDefault="00162DEB" w:rsidP="00B706FC">
      <w:pPr>
        <w:pStyle w:val="Default"/>
        <w:jc w:val="center"/>
        <w:rPr>
          <w:color w:val="auto"/>
          <w:sz w:val="22"/>
          <w:szCs w:val="22"/>
        </w:rPr>
      </w:pPr>
    </w:p>
    <w:p w:rsidR="00162DEB" w:rsidRPr="00926936" w:rsidRDefault="00162DEB" w:rsidP="00450B5E">
      <w:pPr>
        <w:autoSpaceDE w:val="0"/>
        <w:autoSpaceDN w:val="0"/>
        <w:adjustRightInd w:val="0"/>
        <w:spacing w:line="360" w:lineRule="auto"/>
        <w:rPr>
          <w:rFonts w:ascii="Arial" w:eastAsia="Calibri" w:hAnsi="Arial" w:cs="Arial"/>
          <w:b/>
          <w:bCs/>
        </w:rPr>
      </w:pPr>
      <w:r w:rsidRPr="00926936">
        <w:rPr>
          <w:rFonts w:ascii="Arial" w:eastAsia="Times New Roman" w:hAnsi="Arial" w:cs="Arial"/>
          <w:b/>
          <w:lang w:eastAsia="pt-BR"/>
        </w:rPr>
        <w:t xml:space="preserve">8. </w:t>
      </w:r>
      <w:r w:rsidRPr="00926936">
        <w:rPr>
          <w:rFonts w:ascii="Arial" w:eastAsia="Calibri" w:hAnsi="Arial" w:cs="Arial"/>
          <w:b/>
          <w:bCs/>
        </w:rPr>
        <w:t>DOS RECURSOS ADMINISTRATIVOS</w:t>
      </w:r>
    </w:p>
    <w:p w:rsidR="00162DEB" w:rsidRPr="00926936" w:rsidRDefault="00162DEB" w:rsidP="00A94824">
      <w:pPr>
        <w:spacing w:after="150" w:line="360" w:lineRule="auto"/>
        <w:jc w:val="both"/>
        <w:rPr>
          <w:rFonts w:ascii="Arial" w:eastAsia="Calibri" w:hAnsi="Arial" w:cs="Arial"/>
        </w:rPr>
      </w:pPr>
      <w:r w:rsidRPr="00926936">
        <w:rPr>
          <w:rFonts w:ascii="Arial" w:eastAsia="Calibri" w:hAnsi="Arial" w:cs="Arial"/>
        </w:rPr>
        <w:t xml:space="preserve">8.1 Qualquer participante poderá após a divulgação do resultado, através da Ata de Sessão Pública, que será afixada </w:t>
      </w:r>
      <w:r w:rsidRPr="00926936">
        <w:rPr>
          <w:rFonts w:ascii="Arial" w:eastAsia="Times New Roman" w:hAnsi="Arial" w:cs="Arial"/>
          <w:lang w:eastAsia="pt-BR"/>
        </w:rPr>
        <w:t>no Quadro Mural da Unidade Escolar</w:t>
      </w:r>
      <w:r w:rsidRPr="00926936">
        <w:rPr>
          <w:rFonts w:ascii="Arial" w:eastAsia="Calibri" w:hAnsi="Arial" w:cs="Arial"/>
        </w:rPr>
        <w:t xml:space="preserve">, manifestar a intenção de recorrer, quando lhe será concedido o prazo de </w:t>
      </w:r>
      <w:r w:rsidRPr="00926936">
        <w:rPr>
          <w:rFonts w:ascii="Arial" w:eastAsia="Calibri" w:hAnsi="Arial" w:cs="Arial"/>
          <w:b/>
        </w:rPr>
        <w:t xml:space="preserve">02 (dois) dias úteis </w:t>
      </w:r>
      <w:r w:rsidRPr="00926936">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926936">
        <w:rPr>
          <w:rFonts w:ascii="Arial" w:eastAsia="Calibri" w:hAnsi="Arial" w:cs="Arial"/>
          <w:b/>
        </w:rPr>
        <w:t>COMISSÃO DE LICITAÇÃO DA UNIDADE ESCOLAR</w:t>
      </w:r>
      <w:r w:rsidRPr="00926936">
        <w:rPr>
          <w:rFonts w:ascii="Arial" w:eastAsia="Calibri" w:hAnsi="Arial" w:cs="Arial"/>
        </w:rPr>
        <w:t>) analisar e posicionar quanto aos recursos apresentados.</w:t>
      </w:r>
    </w:p>
    <w:p w:rsidR="00162DEB" w:rsidRPr="00926936" w:rsidRDefault="00162DEB" w:rsidP="00C10707">
      <w:pPr>
        <w:ind w:right="908"/>
        <w:jc w:val="both"/>
        <w:rPr>
          <w:rFonts w:ascii="Arial" w:hAnsi="Arial" w:cs="Arial"/>
          <w:b/>
        </w:rPr>
      </w:pPr>
      <w:r w:rsidRPr="00926936">
        <w:rPr>
          <w:rFonts w:ascii="Arial" w:eastAsia="Times New Roman" w:hAnsi="Arial" w:cs="Arial"/>
          <w:b/>
          <w:lang w:eastAsia="pt-BR"/>
        </w:rPr>
        <w:t xml:space="preserve">9. </w:t>
      </w:r>
      <w:r w:rsidRPr="00926936">
        <w:rPr>
          <w:rFonts w:ascii="Arial" w:hAnsi="Arial" w:cs="Arial"/>
          <w:b/>
        </w:rPr>
        <w:t>DAS AMOSTRAS DOS PRODUTOS</w:t>
      </w:r>
    </w:p>
    <w:p w:rsidR="00162DEB" w:rsidRPr="00926936" w:rsidRDefault="00162DEB" w:rsidP="00A94824">
      <w:pPr>
        <w:jc w:val="both"/>
        <w:rPr>
          <w:rFonts w:ascii="Arial" w:hAnsi="Arial" w:cs="Arial"/>
        </w:rPr>
      </w:pPr>
      <w:r w:rsidRPr="00926936">
        <w:rPr>
          <w:rFonts w:ascii="Arial" w:hAnsi="Arial" w:cs="Arial"/>
        </w:rPr>
        <w:t xml:space="preserve">9.1 As amostras dos gêneros alimentícios especificados nesta Chamada Pública deverão ser entregues na </w:t>
      </w:r>
      <w:r w:rsidRPr="00926936">
        <w:rPr>
          <w:rFonts w:ascii="Arial" w:hAnsi="Arial" w:cs="Arial"/>
          <w:lang w:eastAsia="pt-BR"/>
        </w:rPr>
        <w:t>Unidade Escolar</w:t>
      </w:r>
      <w:r w:rsidRPr="00926936">
        <w:rPr>
          <w:rFonts w:ascii="Arial" w:hAnsi="Arial" w:cs="Arial"/>
        </w:rPr>
        <w:t xml:space="preserve"> </w:t>
      </w:r>
      <w:r w:rsidRPr="00926936">
        <w:rPr>
          <w:rFonts w:ascii="Arial" w:hAnsi="Arial" w:cs="Arial"/>
          <w:b/>
          <w:noProof/>
        </w:rPr>
        <w:t>Escola Estadual Maçom Ângelo Chaves</w:t>
      </w:r>
      <w:r w:rsidRPr="00926936">
        <w:rPr>
          <w:rFonts w:ascii="Arial" w:hAnsi="Arial" w:cs="Arial"/>
          <w:bCs/>
        </w:rPr>
        <w:t xml:space="preserve">, situada à </w:t>
      </w:r>
      <w:r w:rsidRPr="00926936">
        <w:rPr>
          <w:rFonts w:ascii="Arial" w:hAnsi="Arial" w:cs="Arial"/>
          <w:b/>
          <w:bCs/>
          <w:noProof/>
        </w:rPr>
        <w:t>Avenida B nº 347, Bairro Jardim Oliveira</w:t>
      </w:r>
      <w:r w:rsidRPr="00926936">
        <w:rPr>
          <w:rFonts w:ascii="Arial" w:hAnsi="Arial" w:cs="Arial"/>
          <w:bCs/>
        </w:rPr>
        <w:t xml:space="preserve">, município de </w:t>
      </w:r>
      <w:r w:rsidRPr="00926936">
        <w:rPr>
          <w:rFonts w:ascii="Arial" w:hAnsi="Arial" w:cs="Arial"/>
          <w:b/>
          <w:bCs/>
          <w:noProof/>
        </w:rPr>
        <w:t>Formosa</w:t>
      </w:r>
      <w:r w:rsidRPr="00926936">
        <w:rPr>
          <w:rFonts w:ascii="Arial" w:hAnsi="Arial" w:cs="Arial"/>
        </w:rPr>
        <w:t>, para avaliação e seleção dos produtos a serem adquiridos, as quais deverão ser submetidas a testes necessários.</w:t>
      </w:r>
    </w:p>
    <w:p w:rsidR="00162DEB" w:rsidRPr="00926936" w:rsidRDefault="00162DEB" w:rsidP="001D706E">
      <w:pPr>
        <w:ind w:right="44"/>
        <w:jc w:val="both"/>
        <w:rPr>
          <w:rFonts w:ascii="Arial" w:hAnsi="Arial" w:cs="Arial"/>
          <w:b/>
        </w:rPr>
      </w:pPr>
      <w:r w:rsidRPr="00926936">
        <w:rPr>
          <w:rFonts w:ascii="Arial" w:eastAsia="Times New Roman" w:hAnsi="Arial" w:cs="Arial"/>
          <w:b/>
          <w:lang w:eastAsia="pt-BR"/>
        </w:rPr>
        <w:t>10. DO LOCAL E PERIODICIDADE DE ENTREGA DOS PRODUTOS</w:t>
      </w:r>
    </w:p>
    <w:p w:rsidR="00162DEB" w:rsidRPr="00926936" w:rsidRDefault="00162DEB" w:rsidP="00893959">
      <w:pPr>
        <w:autoSpaceDE w:val="0"/>
        <w:autoSpaceDN w:val="0"/>
        <w:adjustRightInd w:val="0"/>
        <w:jc w:val="both"/>
        <w:rPr>
          <w:rFonts w:ascii="Arial" w:hAnsi="Arial" w:cs="Arial"/>
          <w:lang w:eastAsia="pt-BR"/>
        </w:rPr>
      </w:pPr>
      <w:r w:rsidRPr="00926936">
        <w:rPr>
          <w:rFonts w:ascii="Arial" w:hAnsi="Arial" w:cs="Arial"/>
          <w:lang w:eastAsia="pt-BR"/>
        </w:rPr>
        <w:t xml:space="preserve">10.1 Os </w:t>
      </w:r>
      <w:r w:rsidRPr="00926936">
        <w:rPr>
          <w:rFonts w:ascii="Arial" w:hAnsi="Arial" w:cs="Arial"/>
        </w:rPr>
        <w:t>gêneros alimentícios</w:t>
      </w:r>
      <w:r w:rsidRPr="00926936">
        <w:rPr>
          <w:rFonts w:ascii="Arial" w:hAnsi="Arial" w:cs="Arial"/>
          <w:lang w:eastAsia="pt-BR"/>
        </w:rPr>
        <w:t xml:space="preserve"> deverão ser entregues, na Unidade Escolar </w:t>
      </w:r>
      <w:r w:rsidRPr="00926936">
        <w:rPr>
          <w:rFonts w:ascii="Arial" w:hAnsi="Arial" w:cs="Arial"/>
          <w:b/>
          <w:noProof/>
          <w:lang w:eastAsia="pt-BR"/>
        </w:rPr>
        <w:t>Escola Estadual Maçom Ângelo Chaves</w:t>
      </w:r>
      <w:r w:rsidRPr="00926936">
        <w:rPr>
          <w:rFonts w:ascii="Arial" w:hAnsi="Arial" w:cs="Arial"/>
          <w:bCs/>
        </w:rPr>
        <w:t xml:space="preserve">, situada à </w:t>
      </w:r>
      <w:r w:rsidRPr="00926936">
        <w:rPr>
          <w:rFonts w:ascii="Arial" w:hAnsi="Arial" w:cs="Arial"/>
          <w:b/>
          <w:bCs/>
          <w:noProof/>
        </w:rPr>
        <w:t>Avenida B nº 347, Bairro Jardim Oliveira</w:t>
      </w:r>
      <w:r w:rsidRPr="00926936">
        <w:rPr>
          <w:rFonts w:ascii="Arial" w:hAnsi="Arial" w:cs="Arial"/>
          <w:bCs/>
        </w:rPr>
        <w:t xml:space="preserve">, município de </w:t>
      </w:r>
      <w:r w:rsidRPr="00926936">
        <w:rPr>
          <w:rFonts w:ascii="Arial" w:hAnsi="Arial" w:cs="Arial"/>
          <w:b/>
          <w:bCs/>
          <w:noProof/>
        </w:rPr>
        <w:t>Formosa</w:t>
      </w:r>
      <w:r w:rsidRPr="00926936">
        <w:rPr>
          <w:rFonts w:ascii="Arial" w:hAnsi="Arial" w:cs="Arial"/>
        </w:rPr>
        <w:t xml:space="preserve">, </w:t>
      </w:r>
      <w:r w:rsidRPr="00926936">
        <w:rPr>
          <w:rFonts w:ascii="Arial" w:hAnsi="Arial" w:cs="Arial"/>
          <w:lang w:eastAsia="pt-BR"/>
        </w:rPr>
        <w:t>de acordo com o cronograma expedido pela Escola, no qual se atestará o seu recebimento.</w:t>
      </w:r>
    </w:p>
    <w:p w:rsidR="00162DEB" w:rsidRPr="00926936" w:rsidRDefault="00162DEB" w:rsidP="00450B5E">
      <w:pPr>
        <w:spacing w:after="150" w:line="360" w:lineRule="auto"/>
        <w:jc w:val="both"/>
        <w:rPr>
          <w:rFonts w:ascii="Arial" w:eastAsia="Times New Roman" w:hAnsi="Arial" w:cs="Arial"/>
          <w:b/>
          <w:lang w:eastAsia="pt-BR"/>
        </w:rPr>
      </w:pPr>
      <w:r w:rsidRPr="00926936">
        <w:rPr>
          <w:rFonts w:ascii="Arial" w:eastAsia="Times New Roman" w:hAnsi="Arial" w:cs="Arial"/>
          <w:b/>
          <w:lang w:eastAsia="pt-BR"/>
        </w:rPr>
        <w:t>11. DO PAGAMENTO</w:t>
      </w:r>
    </w:p>
    <w:p w:rsidR="00162DEB" w:rsidRPr="00926936" w:rsidRDefault="00162DEB" w:rsidP="00893959">
      <w:pPr>
        <w:autoSpaceDE w:val="0"/>
        <w:autoSpaceDN w:val="0"/>
        <w:adjustRightInd w:val="0"/>
        <w:spacing w:line="360" w:lineRule="auto"/>
        <w:jc w:val="both"/>
        <w:rPr>
          <w:rFonts w:ascii="Arial" w:hAnsi="Arial" w:cs="Arial"/>
        </w:rPr>
      </w:pPr>
      <w:r w:rsidRPr="00926936">
        <w:rPr>
          <w:rFonts w:ascii="Arial" w:eastAsia="Times New Roman" w:hAnsi="Arial" w:cs="Arial"/>
          <w:lang w:eastAsia="pt-BR"/>
        </w:rPr>
        <w:lastRenderedPageBreak/>
        <w:t xml:space="preserve">11.1. </w:t>
      </w:r>
      <w:r w:rsidRPr="00926936">
        <w:rPr>
          <w:rFonts w:ascii="Arial" w:hAnsi="Arial" w:cs="Arial"/>
        </w:rPr>
        <w:t xml:space="preserve">O pagamento será realizado em até </w:t>
      </w:r>
      <w:r w:rsidRPr="00926936">
        <w:rPr>
          <w:rFonts w:ascii="Arial" w:hAnsi="Arial" w:cs="Arial"/>
          <w:b/>
        </w:rPr>
        <w:t>30 (trinta) dias após a entrega dos produtos ou de acordo com a data de repasse</w:t>
      </w:r>
      <w:r w:rsidRPr="00926936">
        <w:rPr>
          <w:rFonts w:ascii="Arial" w:hAnsi="Arial" w:cs="Arial"/>
        </w:rPr>
        <w:t>, através de Transferência Eletrônica Identificada, (Art. 38, XXVII. “C” Resolução 26/2013).</w:t>
      </w:r>
    </w:p>
    <w:p w:rsidR="00162DEB" w:rsidRPr="00926936" w:rsidRDefault="00162DEB" w:rsidP="00523C03">
      <w:pPr>
        <w:spacing w:after="150" w:line="360" w:lineRule="auto"/>
        <w:jc w:val="both"/>
        <w:rPr>
          <w:rFonts w:ascii="Arial" w:hAnsi="Arial" w:cs="Arial"/>
          <w:b/>
        </w:rPr>
      </w:pPr>
      <w:r w:rsidRPr="00926936">
        <w:rPr>
          <w:rFonts w:ascii="Arial" w:hAnsi="Arial" w:cs="Arial"/>
          <w:b/>
        </w:rPr>
        <w:t>12. DAS SANÇÕES ADMINISTRATIVAS</w:t>
      </w:r>
    </w:p>
    <w:p w:rsidR="00162DEB" w:rsidRPr="00926936" w:rsidRDefault="00162DEB" w:rsidP="00BD733A">
      <w:pPr>
        <w:pStyle w:val="NormalWeb"/>
        <w:spacing w:line="360" w:lineRule="auto"/>
        <w:jc w:val="both"/>
        <w:rPr>
          <w:rFonts w:ascii="Arial" w:hAnsi="Arial" w:cs="Arial"/>
          <w:sz w:val="22"/>
          <w:szCs w:val="22"/>
        </w:rPr>
      </w:pPr>
      <w:proofErr w:type="gramStart"/>
      <w:r w:rsidRPr="00926936">
        <w:rPr>
          <w:rFonts w:ascii="Arial" w:hAnsi="Arial" w:cs="Arial"/>
          <w:sz w:val="22"/>
          <w:szCs w:val="22"/>
        </w:rPr>
        <w:t>12.1  Pela</w:t>
      </w:r>
      <w:proofErr w:type="gramEnd"/>
      <w:r w:rsidRPr="00926936">
        <w:rPr>
          <w:rFonts w:ascii="Arial" w:hAnsi="Arial" w:cs="Arial"/>
          <w:sz w:val="22"/>
          <w:szCs w:val="22"/>
        </w:rPr>
        <w:t xml:space="preserve"> inexecução total ou parcial do contrato a Administração poderá, garantida a prévia defesa, aplicar ao contratado as seguintes sanções:</w:t>
      </w:r>
    </w:p>
    <w:p w:rsidR="00162DEB" w:rsidRPr="00926936" w:rsidRDefault="00162DEB" w:rsidP="00BD733A">
      <w:pPr>
        <w:pStyle w:val="NormalWeb"/>
        <w:jc w:val="both"/>
        <w:rPr>
          <w:rFonts w:ascii="Arial" w:hAnsi="Arial" w:cs="Arial"/>
          <w:sz w:val="22"/>
          <w:szCs w:val="22"/>
        </w:rPr>
      </w:pPr>
      <w:r w:rsidRPr="00926936">
        <w:rPr>
          <w:rFonts w:ascii="Arial" w:hAnsi="Arial" w:cs="Arial"/>
          <w:sz w:val="22"/>
          <w:szCs w:val="22"/>
        </w:rPr>
        <w:t>I - </w:t>
      </w:r>
      <w:proofErr w:type="gramStart"/>
      <w:r w:rsidRPr="00926936">
        <w:rPr>
          <w:rFonts w:ascii="Arial" w:hAnsi="Arial" w:cs="Arial"/>
          <w:sz w:val="22"/>
          <w:szCs w:val="22"/>
        </w:rPr>
        <w:t>advertência</w:t>
      </w:r>
      <w:proofErr w:type="gramEnd"/>
      <w:r w:rsidRPr="00926936">
        <w:rPr>
          <w:rFonts w:ascii="Arial" w:hAnsi="Arial" w:cs="Arial"/>
          <w:sz w:val="22"/>
          <w:szCs w:val="22"/>
        </w:rPr>
        <w:t>;</w:t>
      </w:r>
    </w:p>
    <w:p w:rsidR="00162DEB" w:rsidRPr="00926936" w:rsidRDefault="00162DEB" w:rsidP="00BD733A">
      <w:pPr>
        <w:pStyle w:val="NormalWeb"/>
        <w:jc w:val="both"/>
        <w:rPr>
          <w:rFonts w:ascii="Arial" w:hAnsi="Arial" w:cs="Arial"/>
          <w:sz w:val="22"/>
          <w:szCs w:val="22"/>
        </w:rPr>
      </w:pPr>
      <w:r w:rsidRPr="00926936">
        <w:rPr>
          <w:rFonts w:ascii="Arial" w:hAnsi="Arial" w:cs="Arial"/>
          <w:sz w:val="22"/>
          <w:szCs w:val="22"/>
        </w:rPr>
        <w:t>II – </w:t>
      </w:r>
      <w:proofErr w:type="gramStart"/>
      <w:r w:rsidRPr="00926936">
        <w:rPr>
          <w:rFonts w:ascii="Arial" w:hAnsi="Arial" w:cs="Arial"/>
          <w:sz w:val="22"/>
          <w:szCs w:val="22"/>
        </w:rPr>
        <w:t>multa</w:t>
      </w:r>
      <w:proofErr w:type="gramEnd"/>
      <w:r w:rsidRPr="00926936">
        <w:rPr>
          <w:rFonts w:ascii="Arial" w:hAnsi="Arial" w:cs="Arial"/>
          <w:sz w:val="22"/>
          <w:szCs w:val="22"/>
        </w:rPr>
        <w:t xml:space="preserve"> </w:t>
      </w:r>
      <w:r w:rsidRPr="00926936">
        <w:rPr>
          <w:rFonts w:ascii="Arial" w:eastAsia="Calibri" w:hAnsi="Arial" w:cs="Arial"/>
          <w:sz w:val="22"/>
          <w:szCs w:val="22"/>
        </w:rPr>
        <w:t>de 10% (dez por cento) sobre o valor total do contrato;</w:t>
      </w:r>
    </w:p>
    <w:p w:rsidR="00162DEB" w:rsidRPr="00926936" w:rsidRDefault="00162DEB" w:rsidP="00BD733A">
      <w:pPr>
        <w:pStyle w:val="NormalWeb"/>
        <w:spacing w:line="360" w:lineRule="auto"/>
        <w:jc w:val="both"/>
        <w:rPr>
          <w:rFonts w:ascii="Arial" w:hAnsi="Arial" w:cs="Arial"/>
          <w:sz w:val="22"/>
          <w:szCs w:val="22"/>
        </w:rPr>
      </w:pPr>
      <w:r w:rsidRPr="00926936">
        <w:rPr>
          <w:rFonts w:ascii="Arial" w:hAnsi="Arial" w:cs="Arial"/>
          <w:sz w:val="22"/>
          <w:szCs w:val="22"/>
        </w:rPr>
        <w:t>III - suspensão temporária de participação em licitação e impedimento de contratar com a Administração, por prazo não superior a 2 (dois) anos;</w:t>
      </w:r>
    </w:p>
    <w:p w:rsidR="00162DEB" w:rsidRPr="00926936" w:rsidRDefault="00162DEB" w:rsidP="00BD733A">
      <w:pPr>
        <w:pStyle w:val="NormalWeb"/>
        <w:spacing w:line="360" w:lineRule="auto"/>
        <w:jc w:val="both"/>
        <w:rPr>
          <w:rFonts w:ascii="Arial" w:hAnsi="Arial" w:cs="Arial"/>
          <w:sz w:val="22"/>
          <w:szCs w:val="22"/>
        </w:rPr>
      </w:pPr>
      <w:r w:rsidRPr="00926936">
        <w:rPr>
          <w:rFonts w:ascii="Arial" w:hAnsi="Arial" w:cs="Arial"/>
          <w:sz w:val="22"/>
          <w:szCs w:val="22"/>
        </w:rPr>
        <w:t>IV - </w:t>
      </w:r>
      <w:proofErr w:type="gramStart"/>
      <w:r w:rsidRPr="00926936">
        <w:rPr>
          <w:rFonts w:ascii="Arial" w:hAnsi="Arial" w:cs="Arial"/>
          <w:sz w:val="22"/>
          <w:szCs w:val="22"/>
        </w:rPr>
        <w:t>declaração</w:t>
      </w:r>
      <w:proofErr w:type="gramEnd"/>
      <w:r w:rsidRPr="00926936">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162DEB" w:rsidRPr="00926936" w:rsidRDefault="00162DEB" w:rsidP="00FF195F">
      <w:pPr>
        <w:pStyle w:val="NormalWeb"/>
        <w:spacing w:line="360" w:lineRule="auto"/>
        <w:jc w:val="both"/>
        <w:rPr>
          <w:rFonts w:ascii="Arial" w:hAnsi="Arial" w:cs="Arial"/>
          <w:sz w:val="22"/>
          <w:szCs w:val="22"/>
        </w:rPr>
      </w:pPr>
      <w:r w:rsidRPr="00926936">
        <w:rPr>
          <w:rFonts w:ascii="Arial" w:hAnsi="Arial" w:cs="Arial"/>
          <w:sz w:val="22"/>
          <w:szCs w:val="22"/>
        </w:rPr>
        <w:t>12.2 As sanções previstas nos incisos I, III e IV do item 12.1 poderão ser aplicadas juntamente com a do inciso II, facultada a defesa prévia do interessado, no respectivo processo, no prazo de 5 (cinco) dias úteis.</w:t>
      </w:r>
    </w:p>
    <w:p w:rsidR="00162DEB" w:rsidRPr="00926936" w:rsidRDefault="00162DEB" w:rsidP="00FF195F">
      <w:pPr>
        <w:pStyle w:val="NormalWeb"/>
        <w:spacing w:line="360" w:lineRule="auto"/>
        <w:jc w:val="both"/>
        <w:rPr>
          <w:rFonts w:ascii="Arial" w:hAnsi="Arial" w:cs="Arial"/>
          <w:sz w:val="22"/>
          <w:szCs w:val="22"/>
        </w:rPr>
      </w:pPr>
      <w:r w:rsidRPr="00926936">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162DEB" w:rsidRPr="00926936" w:rsidRDefault="00162DEB" w:rsidP="00857E40">
      <w:pPr>
        <w:spacing w:after="0" w:line="240" w:lineRule="auto"/>
        <w:jc w:val="both"/>
        <w:rPr>
          <w:rFonts w:ascii="Arial" w:eastAsia="Calibri" w:hAnsi="Arial" w:cs="Arial"/>
        </w:rPr>
      </w:pPr>
    </w:p>
    <w:p w:rsidR="00162DEB" w:rsidRPr="00926936" w:rsidRDefault="00162DEB" w:rsidP="00450B5E">
      <w:pPr>
        <w:spacing w:after="150" w:line="360" w:lineRule="auto"/>
        <w:jc w:val="both"/>
        <w:rPr>
          <w:rFonts w:ascii="Arial" w:eastAsia="Times New Roman" w:hAnsi="Arial" w:cs="Arial"/>
          <w:b/>
          <w:lang w:eastAsia="pt-BR"/>
        </w:rPr>
      </w:pPr>
      <w:r w:rsidRPr="00926936">
        <w:rPr>
          <w:rFonts w:ascii="Arial" w:eastAsia="Times New Roman" w:hAnsi="Arial" w:cs="Arial"/>
          <w:b/>
          <w:lang w:eastAsia="pt-BR"/>
        </w:rPr>
        <w:t>13. DAS DISPOSIÇÕES GERAIS</w:t>
      </w:r>
    </w:p>
    <w:p w:rsidR="00162DEB" w:rsidRPr="00926936" w:rsidRDefault="00162DEB" w:rsidP="00450B5E">
      <w:pPr>
        <w:spacing w:after="150" w:line="360" w:lineRule="auto"/>
        <w:jc w:val="both"/>
        <w:rPr>
          <w:rFonts w:ascii="Arial" w:eastAsia="Times New Roman" w:hAnsi="Arial" w:cs="Arial"/>
          <w:b/>
          <w:lang w:eastAsia="pt-BR"/>
        </w:rPr>
      </w:pPr>
      <w:r w:rsidRPr="00926936">
        <w:rPr>
          <w:rFonts w:ascii="Arial" w:eastAsia="Times New Roman" w:hAnsi="Arial" w:cs="Arial"/>
          <w:lang w:eastAsia="pt-BR"/>
        </w:rPr>
        <w:t xml:space="preserve">13.1. O Edital da Chamada Pública poderá ser obtido no seguinte site: </w:t>
      </w:r>
      <w:hyperlink r:id="rId13" w:history="1">
        <w:r w:rsidRPr="00926936">
          <w:rPr>
            <w:rStyle w:val="Hyperlink"/>
            <w:rFonts w:ascii="Arial" w:eastAsia="Times New Roman" w:hAnsi="Arial" w:cs="Arial"/>
            <w:b/>
            <w:color w:val="auto"/>
            <w:lang w:eastAsia="pt-BR"/>
          </w:rPr>
          <w:t>www.seduce.go.gov.br</w:t>
        </w:r>
      </w:hyperlink>
      <w:r w:rsidRPr="00926936">
        <w:rPr>
          <w:rFonts w:ascii="Arial" w:eastAsia="Times New Roman" w:hAnsi="Arial" w:cs="Arial"/>
          <w:b/>
          <w:lang w:eastAsia="pt-BR"/>
        </w:rPr>
        <w:t xml:space="preserve"> -&gt;Educação &gt;Alimentação Escolar &gt;Chamada Pública;</w:t>
      </w:r>
    </w:p>
    <w:p w:rsidR="00162DEB" w:rsidRPr="00926936" w:rsidRDefault="00162DEB" w:rsidP="00450B5E">
      <w:pPr>
        <w:spacing w:after="150" w:line="360" w:lineRule="auto"/>
        <w:jc w:val="both"/>
        <w:rPr>
          <w:rFonts w:ascii="Arial" w:eastAsia="Times New Roman" w:hAnsi="Arial" w:cs="Arial"/>
          <w:lang w:eastAsia="pt-BR"/>
        </w:rPr>
      </w:pPr>
      <w:r w:rsidRPr="00926936">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926936">
        <w:rPr>
          <w:rFonts w:ascii="Arial" w:eastAsia="Times New Roman" w:hAnsi="Arial" w:cs="Arial"/>
          <w:b/>
          <w:lang w:eastAsia="pt-BR"/>
        </w:rPr>
        <w:t>R$ 20.000,00 (vinte mil reais), por DAP/Ano/Entidade Executora</w:t>
      </w:r>
      <w:r w:rsidRPr="00926936">
        <w:rPr>
          <w:rFonts w:ascii="Arial" w:eastAsia="Times New Roman" w:hAnsi="Arial" w:cs="Arial"/>
          <w:lang w:eastAsia="pt-BR"/>
        </w:rPr>
        <w:t>, e obedecerá às seguintes regras:</w:t>
      </w:r>
    </w:p>
    <w:p w:rsidR="00162DEB" w:rsidRPr="00926936" w:rsidRDefault="00162DEB" w:rsidP="004215F5">
      <w:pPr>
        <w:spacing w:after="150" w:line="360" w:lineRule="auto"/>
        <w:jc w:val="both"/>
        <w:rPr>
          <w:rFonts w:ascii="Arial" w:eastAsia="Times New Roman" w:hAnsi="Arial" w:cs="Arial"/>
          <w:lang w:eastAsia="pt-BR"/>
        </w:rPr>
      </w:pPr>
      <w:r w:rsidRPr="0092693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926936">
        <w:rPr>
          <w:rFonts w:ascii="Arial" w:eastAsia="Times New Roman" w:hAnsi="Arial" w:cs="Arial"/>
          <w:lang w:eastAsia="pt-BR"/>
        </w:rPr>
        <w:t>E.Ex</w:t>
      </w:r>
      <w:proofErr w:type="spellEnd"/>
      <w:proofErr w:type="gramEnd"/>
      <w:r w:rsidRPr="00926936">
        <w:rPr>
          <w:rFonts w:ascii="Arial" w:eastAsia="Times New Roman" w:hAnsi="Arial" w:cs="Arial"/>
          <w:lang w:eastAsia="pt-BR"/>
        </w:rPr>
        <w:t>;</w:t>
      </w:r>
    </w:p>
    <w:p w:rsidR="00162DEB" w:rsidRPr="00926936" w:rsidRDefault="00162DEB" w:rsidP="004215F5">
      <w:pPr>
        <w:spacing w:after="150" w:line="360" w:lineRule="auto"/>
        <w:jc w:val="both"/>
        <w:rPr>
          <w:rFonts w:ascii="Arial" w:eastAsia="Times New Roman" w:hAnsi="Arial" w:cs="Arial"/>
          <w:lang w:eastAsia="pt-BR"/>
        </w:rPr>
      </w:pPr>
      <w:r w:rsidRPr="0092693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62DEB" w:rsidRPr="00926936" w:rsidRDefault="00162DEB" w:rsidP="00F42649">
      <w:pPr>
        <w:spacing w:after="150" w:line="360" w:lineRule="auto"/>
        <w:jc w:val="both"/>
        <w:rPr>
          <w:rFonts w:ascii="Arial" w:eastAsia="Times New Roman" w:hAnsi="Arial" w:cs="Arial"/>
          <w:i/>
          <w:lang w:eastAsia="pt-BR"/>
        </w:rPr>
      </w:pPr>
      <w:r w:rsidRPr="00926936">
        <w:rPr>
          <w:rFonts w:ascii="Arial" w:eastAsia="Times New Roman" w:hAnsi="Arial" w:cs="Arial"/>
          <w:i/>
          <w:lang w:eastAsia="pt-BR"/>
        </w:rPr>
        <w:t>Valor máximo a ser contratado = nº de agricultores familiares inscritos na DAP jurídica x R$ 20.000,00.</w:t>
      </w:r>
    </w:p>
    <w:p w:rsidR="00162DEB" w:rsidRPr="00926936" w:rsidRDefault="00162DEB" w:rsidP="00450B5E">
      <w:pPr>
        <w:spacing w:after="150" w:line="360" w:lineRule="auto"/>
        <w:jc w:val="both"/>
        <w:rPr>
          <w:rFonts w:ascii="Arial" w:eastAsia="Times New Roman" w:hAnsi="Arial" w:cs="Arial"/>
          <w:lang w:eastAsia="pt-BR"/>
        </w:rPr>
      </w:pPr>
      <w:r w:rsidRPr="00926936">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926936">
          <w:rPr>
            <w:rFonts w:ascii="Arial" w:eastAsia="Times New Roman" w:hAnsi="Arial" w:cs="Arial"/>
            <w:lang w:eastAsia="pt-BR"/>
          </w:rPr>
          <w:t>Lei nº 8.666/1993</w:t>
        </w:r>
      </w:hyperlink>
      <w:r w:rsidRPr="00926936">
        <w:rPr>
          <w:rFonts w:ascii="Arial" w:hAnsi="Arial" w:cs="Arial"/>
        </w:rPr>
        <w:t>.</w:t>
      </w:r>
    </w:p>
    <w:p w:rsidR="00162DEB" w:rsidRPr="00926936" w:rsidRDefault="00162DEB" w:rsidP="00F01A03">
      <w:pPr>
        <w:pStyle w:val="Default"/>
        <w:spacing w:line="360" w:lineRule="auto"/>
        <w:jc w:val="both"/>
        <w:rPr>
          <w:color w:val="auto"/>
          <w:sz w:val="22"/>
          <w:szCs w:val="22"/>
        </w:rPr>
      </w:pPr>
      <w:r w:rsidRPr="00926936">
        <w:rPr>
          <w:color w:val="auto"/>
          <w:sz w:val="22"/>
          <w:szCs w:val="22"/>
        </w:rPr>
        <w:t>13.4. A apresentação da proposta importa como plena aceitação de todas as cláusulas do Edital.</w:t>
      </w:r>
    </w:p>
    <w:p w:rsidR="00162DEB" w:rsidRPr="00926936" w:rsidRDefault="00162DEB" w:rsidP="00F01A03">
      <w:pPr>
        <w:pStyle w:val="Default"/>
        <w:spacing w:line="360" w:lineRule="auto"/>
        <w:jc w:val="both"/>
        <w:rPr>
          <w:color w:val="auto"/>
          <w:sz w:val="22"/>
          <w:szCs w:val="22"/>
        </w:rPr>
      </w:pPr>
      <w:r w:rsidRPr="00926936">
        <w:rPr>
          <w:color w:val="auto"/>
          <w:sz w:val="22"/>
          <w:szCs w:val="22"/>
        </w:rPr>
        <w:t xml:space="preserve">13.5. Os casos omissos neste Edital serão dirimidos pela </w:t>
      </w:r>
      <w:r w:rsidRPr="00926936">
        <w:rPr>
          <w:b/>
          <w:color w:val="auto"/>
          <w:sz w:val="22"/>
          <w:szCs w:val="22"/>
        </w:rPr>
        <w:t>COMISSÃO JULGADORA DA UNIDADE ESCOLAR</w:t>
      </w:r>
      <w:r w:rsidRPr="00926936">
        <w:rPr>
          <w:color w:val="auto"/>
          <w:sz w:val="22"/>
          <w:szCs w:val="22"/>
        </w:rPr>
        <w:t xml:space="preserve">. </w:t>
      </w:r>
    </w:p>
    <w:p w:rsidR="00162DEB" w:rsidRPr="00926936" w:rsidRDefault="00162DEB" w:rsidP="00F01A03">
      <w:pPr>
        <w:pStyle w:val="Default"/>
        <w:spacing w:after="18" w:line="360" w:lineRule="auto"/>
        <w:jc w:val="both"/>
        <w:rPr>
          <w:color w:val="auto"/>
          <w:sz w:val="22"/>
          <w:szCs w:val="22"/>
        </w:rPr>
      </w:pPr>
      <w:r w:rsidRPr="00926936">
        <w:rPr>
          <w:color w:val="auto"/>
          <w:sz w:val="22"/>
          <w:szCs w:val="22"/>
        </w:rPr>
        <w:t>13.6.  As certidões positivas de débito serão aceitas se, com teor de negativa.</w:t>
      </w:r>
    </w:p>
    <w:p w:rsidR="00162DEB" w:rsidRPr="00926936" w:rsidRDefault="00162DEB" w:rsidP="005B7D74">
      <w:pPr>
        <w:pStyle w:val="Default"/>
        <w:spacing w:line="360" w:lineRule="auto"/>
        <w:jc w:val="both"/>
        <w:rPr>
          <w:color w:val="auto"/>
          <w:sz w:val="22"/>
          <w:szCs w:val="22"/>
        </w:rPr>
      </w:pPr>
      <w:r w:rsidRPr="00926936">
        <w:rPr>
          <w:color w:val="auto"/>
          <w:sz w:val="22"/>
          <w:szCs w:val="22"/>
        </w:rPr>
        <w:t xml:space="preserve">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926936">
        <w:rPr>
          <w:color w:val="auto"/>
          <w:sz w:val="22"/>
          <w:szCs w:val="22"/>
        </w:rPr>
        <w:t>apresentados</w:t>
      </w:r>
      <w:proofErr w:type="gramEnd"/>
      <w:r w:rsidRPr="00926936">
        <w:rPr>
          <w:color w:val="auto"/>
          <w:sz w:val="22"/>
          <w:szCs w:val="22"/>
        </w:rPr>
        <w:t xml:space="preserve"> em CÓPIA sem a devida autenticação, podendo a Comissão, caso veja necessidade, verificar sua autenticidade.</w:t>
      </w:r>
    </w:p>
    <w:p w:rsidR="00162DEB" w:rsidRPr="00926936" w:rsidRDefault="00162DEB" w:rsidP="005B7D74">
      <w:pPr>
        <w:pStyle w:val="Default"/>
        <w:spacing w:line="360" w:lineRule="auto"/>
        <w:jc w:val="both"/>
        <w:rPr>
          <w:color w:val="auto"/>
          <w:sz w:val="22"/>
          <w:szCs w:val="22"/>
        </w:rPr>
      </w:pPr>
    </w:p>
    <w:p w:rsidR="00162DEB" w:rsidRPr="00926936" w:rsidRDefault="00162DEB" w:rsidP="005B7D74">
      <w:pPr>
        <w:pStyle w:val="Default"/>
        <w:spacing w:line="360" w:lineRule="auto"/>
        <w:jc w:val="both"/>
        <w:rPr>
          <w:color w:val="auto"/>
          <w:sz w:val="22"/>
          <w:szCs w:val="22"/>
        </w:rPr>
      </w:pPr>
    </w:p>
    <w:p w:rsidR="004C1AC0" w:rsidRDefault="004C1AC0" w:rsidP="00121E71">
      <w:pPr>
        <w:spacing w:after="150" w:line="360" w:lineRule="auto"/>
        <w:jc w:val="center"/>
        <w:rPr>
          <w:rFonts w:ascii="Arial" w:eastAsia="Times New Roman" w:hAnsi="Arial" w:cs="Arial"/>
          <w:lang w:eastAsia="pt-BR"/>
        </w:rPr>
      </w:pPr>
    </w:p>
    <w:p w:rsidR="004C1AC0" w:rsidRDefault="004C1AC0" w:rsidP="00121E71">
      <w:pPr>
        <w:spacing w:after="150" w:line="360" w:lineRule="auto"/>
        <w:jc w:val="center"/>
        <w:rPr>
          <w:rFonts w:ascii="Arial" w:eastAsia="Times New Roman" w:hAnsi="Arial" w:cs="Arial"/>
          <w:lang w:eastAsia="pt-BR"/>
        </w:rPr>
      </w:pPr>
    </w:p>
    <w:p w:rsidR="00162DEB" w:rsidRPr="00926936" w:rsidRDefault="004C1AC0" w:rsidP="00121E71">
      <w:pPr>
        <w:spacing w:after="150" w:line="360" w:lineRule="auto"/>
        <w:jc w:val="center"/>
        <w:rPr>
          <w:rFonts w:ascii="Arial" w:eastAsia="Times New Roman" w:hAnsi="Arial" w:cs="Arial"/>
          <w:lang w:eastAsia="pt-BR"/>
        </w:rPr>
      </w:pPr>
      <w:r>
        <w:rPr>
          <w:rFonts w:ascii="Arial" w:eastAsia="Times New Roman" w:hAnsi="Arial" w:cs="Arial"/>
          <w:lang w:eastAsia="pt-BR"/>
        </w:rPr>
        <w:t>]</w:t>
      </w:r>
      <w:r w:rsidR="00162DEB" w:rsidRPr="00926936">
        <w:rPr>
          <w:rFonts w:ascii="Arial" w:eastAsia="Times New Roman" w:hAnsi="Arial" w:cs="Arial"/>
          <w:lang w:eastAsia="pt-BR"/>
        </w:rPr>
        <w:t>(</w:t>
      </w:r>
      <w:r w:rsidR="00162DEB" w:rsidRPr="00926936">
        <w:rPr>
          <w:rFonts w:ascii="Arial" w:eastAsia="Times New Roman" w:hAnsi="Arial" w:cs="Arial"/>
          <w:b/>
          <w:noProof/>
          <w:lang w:eastAsia="pt-BR"/>
        </w:rPr>
        <w:t>Formosa</w:t>
      </w:r>
      <w:r w:rsidR="00162DEB" w:rsidRPr="00926936">
        <w:rPr>
          <w:rFonts w:ascii="Arial" w:eastAsia="Times New Roman" w:hAnsi="Arial" w:cs="Arial"/>
          <w:b/>
          <w:lang w:eastAsia="pt-BR"/>
        </w:rPr>
        <w:t>/GO</w:t>
      </w:r>
      <w:r w:rsidR="00162DEB" w:rsidRPr="00926936">
        <w:rPr>
          <w:rFonts w:ascii="Arial" w:eastAsia="Times New Roman" w:hAnsi="Arial" w:cs="Arial"/>
          <w:lang w:eastAsia="pt-BR"/>
        </w:rPr>
        <w:t xml:space="preserve">), aos </w:t>
      </w:r>
      <w:r>
        <w:rPr>
          <w:rFonts w:ascii="Arial" w:eastAsia="Times New Roman" w:hAnsi="Arial" w:cs="Arial"/>
          <w:lang w:eastAsia="pt-BR"/>
        </w:rPr>
        <w:t xml:space="preserve">06 </w:t>
      </w:r>
      <w:r w:rsidR="00162DEB" w:rsidRPr="00926936">
        <w:rPr>
          <w:rFonts w:ascii="Arial" w:eastAsia="Times New Roman" w:hAnsi="Arial" w:cs="Arial"/>
          <w:lang w:eastAsia="pt-BR"/>
        </w:rPr>
        <w:t xml:space="preserve">dias do mês de </w:t>
      </w:r>
      <w:r>
        <w:rPr>
          <w:rFonts w:ascii="Arial" w:eastAsia="Times New Roman" w:hAnsi="Arial" w:cs="Arial"/>
          <w:lang w:eastAsia="pt-BR"/>
        </w:rPr>
        <w:t>novembro</w:t>
      </w:r>
      <w:r w:rsidR="00162DEB" w:rsidRPr="00926936">
        <w:rPr>
          <w:rFonts w:ascii="Arial" w:eastAsia="Times New Roman" w:hAnsi="Arial" w:cs="Arial"/>
          <w:lang w:eastAsia="pt-BR"/>
        </w:rPr>
        <w:t xml:space="preserve"> de 2018.</w:t>
      </w:r>
    </w:p>
    <w:p w:rsidR="00162DEB" w:rsidRPr="00926936" w:rsidRDefault="00162DEB" w:rsidP="002C073C">
      <w:pPr>
        <w:spacing w:after="150" w:line="240" w:lineRule="auto"/>
        <w:jc w:val="center"/>
        <w:rPr>
          <w:rFonts w:ascii="Arial" w:eastAsia="Times New Roman" w:hAnsi="Arial" w:cs="Arial"/>
          <w:lang w:eastAsia="pt-BR"/>
        </w:rPr>
      </w:pPr>
    </w:p>
    <w:p w:rsidR="00162DEB" w:rsidRPr="00926936" w:rsidRDefault="00162DEB" w:rsidP="002C073C">
      <w:pPr>
        <w:spacing w:after="150" w:line="240" w:lineRule="auto"/>
        <w:jc w:val="center"/>
        <w:rPr>
          <w:rFonts w:ascii="Arial" w:eastAsia="Times New Roman" w:hAnsi="Arial" w:cs="Arial"/>
          <w:lang w:eastAsia="pt-BR"/>
        </w:rPr>
      </w:pPr>
    </w:p>
    <w:p w:rsidR="00162DEB" w:rsidRPr="00926936" w:rsidRDefault="00162DEB" w:rsidP="002C073C">
      <w:pPr>
        <w:spacing w:after="150" w:line="240" w:lineRule="auto"/>
        <w:jc w:val="center"/>
        <w:rPr>
          <w:rFonts w:ascii="Arial" w:eastAsia="Times New Roman" w:hAnsi="Arial" w:cs="Arial"/>
          <w:b/>
          <w:lang w:eastAsia="pt-BR"/>
        </w:rPr>
      </w:pPr>
      <w:r w:rsidRPr="00926936">
        <w:rPr>
          <w:rFonts w:ascii="Arial" w:eastAsia="Times New Roman" w:hAnsi="Arial" w:cs="Arial"/>
          <w:b/>
          <w:noProof/>
          <w:lang w:eastAsia="pt-BR"/>
        </w:rPr>
        <w:t>Márcia Barros da Silva Maia</w:t>
      </w:r>
    </w:p>
    <w:p w:rsidR="00162DEB" w:rsidRPr="00926936" w:rsidRDefault="00162DEB" w:rsidP="002C073C">
      <w:pPr>
        <w:spacing w:after="150" w:line="240" w:lineRule="auto"/>
        <w:jc w:val="center"/>
        <w:rPr>
          <w:rFonts w:ascii="Arial" w:eastAsia="Times New Roman" w:hAnsi="Arial" w:cs="Arial"/>
          <w:lang w:eastAsia="pt-BR"/>
        </w:rPr>
      </w:pPr>
      <w:r w:rsidRPr="00926936">
        <w:rPr>
          <w:rFonts w:ascii="Arial" w:eastAsia="Times New Roman" w:hAnsi="Arial" w:cs="Arial"/>
          <w:lang w:eastAsia="pt-BR"/>
        </w:rPr>
        <w:t>Presidente do Conselho da Unidade Escolar</w:t>
      </w:r>
    </w:p>
    <w:p w:rsidR="00162DEB" w:rsidRPr="00926936" w:rsidRDefault="00162DEB" w:rsidP="002C073C">
      <w:pPr>
        <w:spacing w:after="150" w:line="240" w:lineRule="auto"/>
        <w:jc w:val="center"/>
        <w:rPr>
          <w:rFonts w:ascii="Arial" w:eastAsia="Times New Roman" w:hAnsi="Arial" w:cs="Arial"/>
          <w:lang w:eastAsia="pt-BR"/>
        </w:rPr>
      </w:pPr>
    </w:p>
    <w:p w:rsidR="00162DEB" w:rsidRPr="00926936" w:rsidRDefault="00162DEB" w:rsidP="002C073C">
      <w:pPr>
        <w:spacing w:after="150" w:line="240" w:lineRule="auto"/>
        <w:jc w:val="center"/>
        <w:rPr>
          <w:rFonts w:ascii="Arial" w:eastAsia="Times New Roman" w:hAnsi="Arial" w:cs="Arial"/>
          <w:b/>
          <w:lang w:eastAsia="pt-BR"/>
        </w:rPr>
      </w:pPr>
      <w:r w:rsidRPr="00926936">
        <w:rPr>
          <w:rFonts w:ascii="Arial" w:eastAsia="Times New Roman" w:hAnsi="Arial" w:cs="Arial"/>
          <w:b/>
          <w:noProof/>
          <w:lang w:eastAsia="pt-BR"/>
        </w:rPr>
        <w:t>Escola Estadual Maçom Ângelo Chaves</w:t>
      </w:r>
    </w:p>
    <w:p w:rsidR="00162DEB" w:rsidRPr="00926936" w:rsidRDefault="00162DEB" w:rsidP="002C073C">
      <w:pPr>
        <w:spacing w:after="150" w:line="240" w:lineRule="auto"/>
        <w:jc w:val="center"/>
        <w:rPr>
          <w:rFonts w:ascii="Arial" w:eastAsia="Times New Roman" w:hAnsi="Arial" w:cs="Arial"/>
          <w:lang w:eastAsia="pt-BR"/>
        </w:rPr>
        <w:sectPr w:rsidR="00162DEB" w:rsidRPr="00926936" w:rsidSect="00162DEB">
          <w:headerReference w:type="default" r:id="rId15"/>
          <w:footerReference w:type="default" r:id="rId16"/>
          <w:pgSz w:w="11906" w:h="16838"/>
          <w:pgMar w:top="740" w:right="1274" w:bottom="1417" w:left="1276" w:header="708" w:footer="513" w:gutter="0"/>
          <w:pgNumType w:start="1"/>
          <w:cols w:space="708"/>
          <w:docGrid w:linePitch="360"/>
        </w:sectPr>
      </w:pPr>
      <w:r w:rsidRPr="00926936">
        <w:rPr>
          <w:rFonts w:ascii="Arial" w:eastAsia="Times New Roman" w:hAnsi="Arial" w:cs="Arial"/>
          <w:lang w:eastAsia="pt-BR"/>
        </w:rPr>
        <w:t>Secretaria de Estado de Educação, Cultura e Esporte</w:t>
      </w:r>
    </w:p>
    <w:p w:rsidR="00162DEB" w:rsidRPr="00FA5025" w:rsidRDefault="00162DEB" w:rsidP="002C073C">
      <w:pPr>
        <w:spacing w:after="150" w:line="240" w:lineRule="auto"/>
        <w:jc w:val="center"/>
        <w:rPr>
          <w:rFonts w:ascii="Arial" w:eastAsia="Times New Roman" w:hAnsi="Arial" w:cs="Arial"/>
          <w:color w:val="000000"/>
          <w:sz w:val="20"/>
          <w:szCs w:val="20"/>
          <w:lang w:eastAsia="pt-BR"/>
        </w:rPr>
      </w:pPr>
    </w:p>
    <w:sectPr w:rsidR="00162DEB" w:rsidRPr="00FA5025" w:rsidSect="00162DEB">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DEB" w:rsidRDefault="00162DEB" w:rsidP="004C0DC1">
      <w:pPr>
        <w:spacing w:after="0" w:line="240" w:lineRule="auto"/>
      </w:pPr>
      <w:r>
        <w:separator/>
      </w:r>
    </w:p>
  </w:endnote>
  <w:endnote w:type="continuationSeparator" w:id="0">
    <w:p w:rsidR="00162DEB" w:rsidRDefault="00162DE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DEB" w:rsidRDefault="00162DEB" w:rsidP="00882B6E">
    <w:pPr>
      <w:pStyle w:val="Rodap"/>
      <w:pBdr>
        <w:bottom w:val="single" w:sz="12" w:space="1" w:color="auto"/>
      </w:pBdr>
      <w:tabs>
        <w:tab w:val="left" w:pos="6510"/>
      </w:tabs>
      <w:jc w:val="center"/>
    </w:pPr>
  </w:p>
  <w:p w:rsidR="00162DEB" w:rsidRPr="009A613B" w:rsidRDefault="00162DEB" w:rsidP="00882B6E">
    <w:pPr>
      <w:pStyle w:val="Rodap"/>
      <w:tabs>
        <w:tab w:val="left" w:pos="6510"/>
      </w:tabs>
      <w:jc w:val="center"/>
      <w:rPr>
        <w:sz w:val="16"/>
        <w:szCs w:val="16"/>
      </w:rPr>
    </w:pPr>
    <w:r>
      <w:rPr>
        <w:sz w:val="16"/>
        <w:szCs w:val="16"/>
      </w:rPr>
      <w:t>Secretaria de Estado de Educação, Cultura e Esporte - Gerência de Licitações</w:t>
    </w:r>
  </w:p>
  <w:p w:rsidR="00162DEB" w:rsidRPr="004667FA" w:rsidRDefault="00162DEB" w:rsidP="00882B6E">
    <w:pPr>
      <w:pStyle w:val="Rodap"/>
      <w:jc w:val="center"/>
      <w:rPr>
        <w:sz w:val="16"/>
        <w:szCs w:val="16"/>
      </w:rPr>
    </w:pPr>
    <w:r w:rsidRPr="009A613B">
      <w:rPr>
        <w:sz w:val="16"/>
        <w:szCs w:val="16"/>
      </w:rPr>
      <w:t>Telefone: (62) 3201-30</w:t>
    </w:r>
    <w:r>
      <w:rPr>
        <w:sz w:val="16"/>
        <w:szCs w:val="16"/>
      </w:rPr>
      <w:t>17/3054/2021</w:t>
    </w:r>
  </w:p>
  <w:p w:rsidR="00162DEB" w:rsidRDefault="00162DEB" w:rsidP="00882B6E">
    <w:pPr>
      <w:pStyle w:val="Rodap"/>
    </w:pPr>
  </w:p>
  <w:p w:rsidR="00162DEB" w:rsidRPr="00283531" w:rsidRDefault="00162DEB"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B4F" w:rsidRDefault="00941B4F" w:rsidP="00882B6E">
    <w:pPr>
      <w:pStyle w:val="Rodap"/>
      <w:pBdr>
        <w:bottom w:val="single" w:sz="12" w:space="1" w:color="auto"/>
      </w:pBdr>
      <w:tabs>
        <w:tab w:val="left" w:pos="6510"/>
      </w:tabs>
      <w:jc w:val="center"/>
    </w:pPr>
  </w:p>
  <w:p w:rsidR="00941B4F" w:rsidRPr="009A613B" w:rsidRDefault="00941B4F" w:rsidP="00882B6E">
    <w:pPr>
      <w:pStyle w:val="Rodap"/>
      <w:tabs>
        <w:tab w:val="left" w:pos="6510"/>
      </w:tabs>
      <w:jc w:val="center"/>
      <w:rPr>
        <w:sz w:val="16"/>
        <w:szCs w:val="16"/>
      </w:rPr>
    </w:pPr>
    <w:r>
      <w:rPr>
        <w:sz w:val="16"/>
        <w:szCs w:val="16"/>
      </w:rPr>
      <w:t>Secretaria de Estado de Educação, Cultura e Esporte - Gerência de Licitações</w:t>
    </w:r>
  </w:p>
  <w:p w:rsidR="00941B4F" w:rsidRPr="004667FA" w:rsidRDefault="00941B4F" w:rsidP="00882B6E">
    <w:pPr>
      <w:pStyle w:val="Rodap"/>
      <w:jc w:val="center"/>
      <w:rPr>
        <w:sz w:val="16"/>
        <w:szCs w:val="16"/>
      </w:rPr>
    </w:pPr>
    <w:r w:rsidRPr="009A613B">
      <w:rPr>
        <w:sz w:val="16"/>
        <w:szCs w:val="16"/>
      </w:rPr>
      <w:t>Telefone: (62) 3201-30</w:t>
    </w:r>
    <w:r>
      <w:rPr>
        <w:sz w:val="16"/>
        <w:szCs w:val="16"/>
      </w:rPr>
      <w:t>17/3054/2021</w:t>
    </w:r>
  </w:p>
  <w:p w:rsidR="00941B4F" w:rsidRDefault="00941B4F" w:rsidP="00882B6E">
    <w:pPr>
      <w:pStyle w:val="Rodap"/>
    </w:pPr>
  </w:p>
  <w:p w:rsidR="00941B4F" w:rsidRPr="00283531" w:rsidRDefault="00941B4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DEB" w:rsidRDefault="00162DEB" w:rsidP="004C0DC1">
      <w:pPr>
        <w:spacing w:after="0" w:line="240" w:lineRule="auto"/>
      </w:pPr>
      <w:r>
        <w:separator/>
      </w:r>
    </w:p>
  </w:footnote>
  <w:footnote w:type="continuationSeparator" w:id="0">
    <w:p w:rsidR="00162DEB" w:rsidRDefault="00162DE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DEB" w:rsidRDefault="00162DEB"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B4F" w:rsidRDefault="00941B4F"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2DEB"/>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C1AC0"/>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270B2"/>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468A"/>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26936"/>
    <w:rsid w:val="00933831"/>
    <w:rsid w:val="00941B4F"/>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7B24CA"/>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4BE84-F286-45DD-9A9B-A1E75122A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3054</Words>
  <Characters>16493</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4</cp:revision>
  <cp:lastPrinted>2016-05-12T13:00:00Z</cp:lastPrinted>
  <dcterms:created xsi:type="dcterms:W3CDTF">2018-10-29T13:56:00Z</dcterms:created>
  <dcterms:modified xsi:type="dcterms:W3CDTF">2018-11-05T13:48:00Z</dcterms:modified>
</cp:coreProperties>
</file>