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91B3E8E" w:rsidR="007452F0" w:rsidRPr="0072381C" w:rsidRDefault="007452F0" w:rsidP="004D1BE8">
      <w:pPr>
        <w:spacing w:after="150"/>
        <w:jc w:val="center"/>
        <w:rPr>
          <w:rFonts w:ascii="Times New Roman" w:hAnsi="Times New Roman" w:cs="Times New Roman"/>
          <w:b/>
          <w:color w:val="000000"/>
          <w:sz w:val="24"/>
          <w:szCs w:val="24"/>
          <w:u w:val="single"/>
        </w:rPr>
      </w:pPr>
      <w:r w:rsidRPr="0072381C">
        <w:rPr>
          <w:rFonts w:ascii="Times New Roman" w:hAnsi="Times New Roman" w:cs="Times New Roman"/>
          <w:b/>
          <w:color w:val="000000"/>
          <w:sz w:val="24"/>
          <w:szCs w:val="24"/>
          <w:u w:val="single"/>
        </w:rPr>
        <w:t>CHAMADA PÚBLICA Nº 0</w:t>
      </w:r>
      <w:r w:rsidR="00D0166C" w:rsidRPr="0072381C">
        <w:rPr>
          <w:rFonts w:ascii="Times New Roman" w:hAnsi="Times New Roman" w:cs="Times New Roman"/>
          <w:b/>
          <w:color w:val="000000"/>
          <w:sz w:val="24"/>
          <w:szCs w:val="24"/>
          <w:u w:val="single"/>
        </w:rPr>
        <w:t>0</w:t>
      </w:r>
      <w:r w:rsidR="00BD1707">
        <w:rPr>
          <w:rFonts w:ascii="Times New Roman" w:hAnsi="Times New Roman" w:cs="Times New Roman"/>
          <w:b/>
          <w:color w:val="000000"/>
          <w:sz w:val="24"/>
          <w:szCs w:val="24"/>
          <w:u w:val="single"/>
        </w:rPr>
        <w:t>2</w:t>
      </w:r>
      <w:r w:rsidRPr="0072381C">
        <w:rPr>
          <w:rFonts w:ascii="Times New Roman" w:hAnsi="Times New Roman" w:cs="Times New Roman"/>
          <w:b/>
          <w:color w:val="000000"/>
          <w:sz w:val="24"/>
          <w:szCs w:val="24"/>
          <w:u w:val="single"/>
        </w:rPr>
        <w:t>/202</w:t>
      </w:r>
      <w:r w:rsidR="00850AE3" w:rsidRPr="0072381C">
        <w:rPr>
          <w:rFonts w:ascii="Times New Roman" w:hAnsi="Times New Roman" w:cs="Times New Roman"/>
          <w:b/>
          <w:color w:val="000000"/>
          <w:sz w:val="24"/>
          <w:szCs w:val="24"/>
          <w:u w:val="single"/>
        </w:rPr>
        <w:t>1</w:t>
      </w:r>
    </w:p>
    <w:p w14:paraId="0E40C6C2" w14:textId="06A71E1A" w:rsidR="008C527A" w:rsidRPr="0072381C" w:rsidRDefault="008C527A" w:rsidP="004D1BE8">
      <w:pPr>
        <w:spacing w:after="150"/>
        <w:jc w:val="center"/>
        <w:rPr>
          <w:rFonts w:ascii="Times New Roman" w:hAnsi="Times New Roman" w:cs="Times New Roman"/>
          <w:b/>
          <w:color w:val="000000"/>
          <w:sz w:val="24"/>
          <w:szCs w:val="24"/>
          <w:u w:val="single"/>
        </w:rPr>
      </w:pPr>
      <w:r w:rsidRPr="0072381C">
        <w:rPr>
          <w:rFonts w:ascii="Times New Roman" w:hAnsi="Times New Roman" w:cs="Times New Roman"/>
          <w:b/>
          <w:color w:val="000000"/>
          <w:sz w:val="24"/>
          <w:szCs w:val="24"/>
          <w:u w:val="single"/>
        </w:rPr>
        <w:t>Processo</w:t>
      </w:r>
      <w:r w:rsidR="009865CD" w:rsidRPr="0072381C">
        <w:rPr>
          <w:rFonts w:ascii="Times New Roman" w:hAnsi="Times New Roman" w:cs="Times New Roman"/>
          <w:b/>
          <w:color w:val="000000"/>
          <w:sz w:val="24"/>
          <w:szCs w:val="24"/>
          <w:u w:val="single"/>
        </w:rPr>
        <w:t xml:space="preserve"> nº </w:t>
      </w:r>
      <w:r w:rsidR="00606EED" w:rsidRPr="0072381C">
        <w:rPr>
          <w:rFonts w:ascii="Times New Roman" w:hAnsi="Times New Roman" w:cs="Times New Roman"/>
          <w:b/>
          <w:color w:val="000000"/>
          <w:sz w:val="24"/>
          <w:szCs w:val="24"/>
          <w:u w:val="single"/>
        </w:rPr>
        <w:t>2020.0000.604.5406</w:t>
      </w:r>
    </w:p>
    <w:p w14:paraId="6856C0B4" w14:textId="5F997E87" w:rsidR="007452F0" w:rsidRPr="0072381C" w:rsidRDefault="001D1346" w:rsidP="004D1BE8">
      <w:pPr>
        <w:spacing w:after="150"/>
        <w:jc w:val="center"/>
        <w:rPr>
          <w:rFonts w:ascii="Times New Roman" w:hAnsi="Times New Roman" w:cs="Times New Roman"/>
          <w:b/>
          <w:color w:val="000000"/>
          <w:sz w:val="24"/>
          <w:szCs w:val="24"/>
          <w:u w:val="single"/>
        </w:rPr>
      </w:pPr>
      <w:r w:rsidRPr="0072381C">
        <w:rPr>
          <w:rFonts w:ascii="Times New Roman" w:hAnsi="Times New Roman" w:cs="Times New Roman"/>
          <w:b/>
          <w:color w:val="000000"/>
          <w:sz w:val="24"/>
          <w:szCs w:val="24"/>
          <w:u w:val="single"/>
        </w:rPr>
        <w:t>1</w:t>
      </w:r>
      <w:r w:rsidR="00584BD7" w:rsidRPr="0072381C">
        <w:rPr>
          <w:rFonts w:ascii="Times New Roman" w:hAnsi="Times New Roman" w:cs="Times New Roman"/>
          <w:b/>
          <w:color w:val="000000"/>
          <w:sz w:val="24"/>
          <w:szCs w:val="24"/>
          <w:u w:val="single"/>
        </w:rPr>
        <w:t>º Semestre</w:t>
      </w:r>
      <w:r w:rsidRPr="0072381C">
        <w:rPr>
          <w:rFonts w:ascii="Times New Roman" w:hAnsi="Times New Roman" w:cs="Times New Roman"/>
          <w:b/>
          <w:color w:val="000000"/>
          <w:sz w:val="24"/>
          <w:szCs w:val="24"/>
          <w:u w:val="single"/>
        </w:rPr>
        <w:t>/2021</w:t>
      </w:r>
    </w:p>
    <w:p w14:paraId="26F4602B" w14:textId="5E333E70" w:rsidR="007452F0" w:rsidRPr="0072381C" w:rsidRDefault="007452F0" w:rsidP="00413120">
      <w:pPr>
        <w:autoSpaceDE w:val="0"/>
        <w:autoSpaceDN w:val="0"/>
        <w:adjustRightInd w:val="0"/>
        <w:rPr>
          <w:rFonts w:ascii="Times New Roman" w:eastAsia="Calibri" w:hAnsi="Times New Roman" w:cs="Times New Roman"/>
          <w:b/>
          <w:bCs/>
          <w:sz w:val="24"/>
          <w:szCs w:val="24"/>
        </w:rPr>
      </w:pPr>
      <w:r w:rsidRPr="0072381C">
        <w:rPr>
          <w:rFonts w:ascii="Times New Roman" w:hAnsi="Times New Roman" w:cs="Times New Roman"/>
          <w:b/>
          <w:bCs/>
          <w:sz w:val="24"/>
          <w:szCs w:val="24"/>
        </w:rPr>
        <w:t>1. DO PREÂMBULO</w:t>
      </w:r>
    </w:p>
    <w:p w14:paraId="3087E43A" w14:textId="08868F0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2381C">
        <w:rPr>
          <w:rFonts w:ascii="Times New Roman" w:hAnsi="Times New Roman" w:cs="Times New Roman"/>
          <w:color w:val="000000"/>
          <w:sz w:val="24"/>
          <w:szCs w:val="24"/>
        </w:rPr>
        <w:t xml:space="preserve">1.1 - O </w:t>
      </w:r>
      <w:r w:rsidRPr="0072381C">
        <w:rPr>
          <w:rFonts w:ascii="Times New Roman" w:hAnsi="Times New Roman" w:cs="Times New Roman"/>
          <w:bCs/>
          <w:color w:val="000000"/>
          <w:sz w:val="24"/>
          <w:szCs w:val="24"/>
        </w:rPr>
        <w:t>CONSELHO ESCOLAR</w:t>
      </w:r>
      <w:r w:rsidRPr="0072381C">
        <w:rPr>
          <w:rFonts w:ascii="Times New Roman" w:hAnsi="Times New Roman" w:cs="Times New Roman"/>
          <w:b/>
          <w:bCs/>
          <w:color w:val="000000"/>
          <w:sz w:val="24"/>
          <w:szCs w:val="24"/>
        </w:rPr>
        <w:t xml:space="preserve"> </w:t>
      </w:r>
      <w:r w:rsidR="009F4F58" w:rsidRPr="0072381C">
        <w:rPr>
          <w:rFonts w:ascii="Times New Roman" w:hAnsi="Times New Roman" w:cs="Times New Roman"/>
          <w:bCs/>
          <w:color w:val="000000"/>
          <w:sz w:val="24"/>
          <w:szCs w:val="24"/>
        </w:rPr>
        <w:t>MARIA APARECIDA DE ALMEIDA</w:t>
      </w:r>
      <w:r w:rsidR="009F4F58" w:rsidRPr="0072381C">
        <w:rPr>
          <w:rFonts w:ascii="Times New Roman" w:hAnsi="Times New Roman" w:cs="Times New Roman"/>
          <w:b/>
          <w:bCs/>
          <w:color w:val="000000"/>
          <w:sz w:val="24"/>
          <w:szCs w:val="24"/>
        </w:rPr>
        <w:t xml:space="preserve"> </w:t>
      </w:r>
      <w:r w:rsidRPr="0072381C">
        <w:rPr>
          <w:rFonts w:ascii="Times New Roman" w:hAnsi="Times New Roman" w:cs="Times New Roman"/>
          <w:b/>
          <w:bCs/>
          <w:color w:val="000000"/>
          <w:sz w:val="24"/>
          <w:szCs w:val="24"/>
        </w:rPr>
        <w:t xml:space="preserve"> </w:t>
      </w:r>
      <w:r w:rsidRPr="0072381C">
        <w:rPr>
          <w:rFonts w:ascii="Times New Roman" w:hAnsi="Times New Roman" w:cs="Times New Roman"/>
          <w:bCs/>
          <w:color w:val="000000"/>
          <w:sz w:val="24"/>
          <w:szCs w:val="24"/>
        </w:rPr>
        <w:t>inscrito no</w:t>
      </w:r>
      <w:r w:rsidRPr="0072381C">
        <w:rPr>
          <w:rFonts w:ascii="Times New Roman" w:hAnsi="Times New Roman" w:cs="Times New Roman"/>
          <w:b/>
          <w:bCs/>
          <w:color w:val="000000"/>
          <w:sz w:val="24"/>
          <w:szCs w:val="24"/>
        </w:rPr>
        <w:t xml:space="preserve"> CNPJ sob nº </w:t>
      </w:r>
      <w:r w:rsidR="009F4F58" w:rsidRPr="0072381C">
        <w:rPr>
          <w:rFonts w:ascii="Times New Roman" w:hAnsi="Times New Roman" w:cs="Times New Roman"/>
          <w:bCs/>
          <w:color w:val="000000"/>
          <w:sz w:val="24"/>
          <w:szCs w:val="24"/>
        </w:rPr>
        <w:t>00.605.673.0001-43</w:t>
      </w:r>
      <w:r w:rsidRPr="0072381C">
        <w:rPr>
          <w:rFonts w:ascii="Times New Roman" w:hAnsi="Times New Roman" w:cs="Times New Roman"/>
          <w:b/>
          <w:bCs/>
          <w:color w:val="000000"/>
          <w:sz w:val="24"/>
          <w:szCs w:val="24"/>
        </w:rPr>
        <w:t xml:space="preserve">, </w:t>
      </w:r>
      <w:r w:rsidRPr="0072381C">
        <w:rPr>
          <w:rFonts w:ascii="Times New Roman" w:hAnsi="Times New Roman" w:cs="Times New Roman"/>
          <w:color w:val="000000"/>
          <w:sz w:val="24"/>
          <w:szCs w:val="24"/>
        </w:rPr>
        <w:t>pessoa jurídica de direito público interno, do (a)</w:t>
      </w:r>
      <w:r w:rsidRPr="0072381C">
        <w:rPr>
          <w:rFonts w:ascii="Times New Roman" w:hAnsi="Times New Roman" w:cs="Times New Roman"/>
          <w:b/>
          <w:bCs/>
          <w:color w:val="000000"/>
          <w:sz w:val="24"/>
          <w:szCs w:val="24"/>
        </w:rPr>
        <w:t xml:space="preserve"> </w:t>
      </w:r>
      <w:r w:rsidR="009F4F58" w:rsidRPr="0072381C">
        <w:rPr>
          <w:rFonts w:ascii="Times New Roman" w:hAnsi="Times New Roman" w:cs="Times New Roman"/>
          <w:b/>
          <w:bCs/>
          <w:color w:val="000000"/>
          <w:sz w:val="24"/>
          <w:szCs w:val="24"/>
        </w:rPr>
        <w:t>ESCOLA ESTADUAL MARIA APARECIDA DE ALMEIDA</w:t>
      </w:r>
      <w:r w:rsidRPr="0072381C">
        <w:rPr>
          <w:rFonts w:ascii="Times New Roman" w:hAnsi="Times New Roman" w:cs="Times New Roman"/>
          <w:b/>
          <w:bCs/>
          <w:color w:val="000000"/>
          <w:sz w:val="24"/>
          <w:szCs w:val="24"/>
        </w:rPr>
        <w:t xml:space="preserve">, </w:t>
      </w:r>
      <w:r w:rsidRPr="0072381C">
        <w:rPr>
          <w:rFonts w:ascii="Times New Roman" w:hAnsi="Times New Roman" w:cs="Times New Roman"/>
          <w:color w:val="000000"/>
          <w:sz w:val="24"/>
          <w:szCs w:val="24"/>
        </w:rPr>
        <w:t xml:space="preserve">sediada no município de </w:t>
      </w:r>
      <w:r w:rsidR="009F4F58" w:rsidRPr="0072381C">
        <w:rPr>
          <w:rFonts w:ascii="Times New Roman" w:hAnsi="Times New Roman" w:cs="Times New Roman"/>
          <w:b/>
          <w:color w:val="000000"/>
          <w:sz w:val="24"/>
          <w:szCs w:val="24"/>
        </w:rPr>
        <w:t>Bonfinópolis</w:t>
      </w:r>
      <w:r w:rsidRPr="0072381C">
        <w:rPr>
          <w:rFonts w:ascii="Times New Roman" w:hAnsi="Times New Roman" w:cs="Times New Roman"/>
          <w:b/>
          <w:color w:val="000000"/>
          <w:sz w:val="24"/>
          <w:szCs w:val="24"/>
        </w:rPr>
        <w:t>/GO</w:t>
      </w:r>
      <w:r w:rsidRPr="0072381C">
        <w:rPr>
          <w:rFonts w:ascii="Times New Roman" w:hAnsi="Times New Roman" w:cs="Times New Roman"/>
          <w:color w:val="000000"/>
          <w:sz w:val="24"/>
          <w:szCs w:val="24"/>
        </w:rPr>
        <w:t xml:space="preserve">, </w:t>
      </w:r>
      <w:r w:rsidRPr="0072381C">
        <w:rPr>
          <w:rFonts w:ascii="Times New Roman" w:hAnsi="Times New Roman" w:cs="Times New Roman"/>
          <w:bCs/>
          <w:color w:val="000000"/>
          <w:sz w:val="24"/>
          <w:szCs w:val="24"/>
        </w:rPr>
        <w:t xml:space="preserve">jurisdicionada a </w:t>
      </w:r>
      <w:r w:rsidRPr="0072381C">
        <w:rPr>
          <w:rFonts w:ascii="Times New Roman" w:hAnsi="Times New Roman" w:cs="Times New Roman"/>
          <w:b/>
          <w:bCs/>
          <w:color w:val="000000"/>
          <w:sz w:val="24"/>
          <w:szCs w:val="24"/>
        </w:rPr>
        <w:t xml:space="preserve">COORDENAÇÃO REGIONAL DE EDUCAÇÃO DE </w:t>
      </w:r>
      <w:r w:rsidR="00075C7A" w:rsidRPr="0072381C">
        <w:rPr>
          <w:rFonts w:ascii="Times New Roman" w:hAnsi="Times New Roman" w:cs="Times New Roman"/>
          <w:b/>
          <w:bCs/>
          <w:color w:val="000000"/>
          <w:sz w:val="24"/>
          <w:szCs w:val="24"/>
        </w:rPr>
        <w:t>APARECIDA DE GOIÂNIA</w:t>
      </w:r>
      <w:r w:rsidRPr="0072381C">
        <w:rPr>
          <w:rFonts w:ascii="Times New Roman" w:hAnsi="Times New Roman" w:cs="Times New Roman"/>
          <w:b/>
          <w:bCs/>
          <w:color w:val="000000"/>
          <w:sz w:val="24"/>
          <w:szCs w:val="24"/>
        </w:rPr>
        <w:t>-GO,</w:t>
      </w:r>
      <w:r w:rsidRPr="0072381C">
        <w:rPr>
          <w:rFonts w:ascii="Times New Roman" w:hAnsi="Times New Roman" w:cs="Times New Roman"/>
          <w:color w:val="000000"/>
          <w:sz w:val="24"/>
          <w:szCs w:val="24"/>
        </w:rPr>
        <w:t xml:space="preserve"> representada neste ato pelo Presidente do Conselho Escolar,</w:t>
      </w:r>
      <w:r w:rsidR="009F4F58" w:rsidRPr="0072381C">
        <w:rPr>
          <w:rFonts w:ascii="Times New Roman" w:hAnsi="Times New Roman" w:cs="Times New Roman"/>
          <w:color w:val="000000"/>
          <w:sz w:val="24"/>
          <w:szCs w:val="24"/>
        </w:rPr>
        <w:t xml:space="preserve"> NÁLIA MOREIRA SEVERO DORNELES</w:t>
      </w:r>
      <w:r w:rsidRPr="0072381C">
        <w:rPr>
          <w:rFonts w:ascii="Times New Roman" w:hAnsi="Times New Roman" w:cs="Times New Roman"/>
          <w:color w:val="000000"/>
          <w:sz w:val="24"/>
          <w:szCs w:val="24"/>
        </w:rPr>
        <w:t xml:space="preserve"> , inscrito (a) no CPF nº</w:t>
      </w:r>
      <w:r w:rsidR="009F4F58" w:rsidRPr="0072381C">
        <w:rPr>
          <w:rFonts w:ascii="Times New Roman" w:hAnsi="Times New Roman" w:cs="Times New Roman"/>
          <w:color w:val="000000"/>
          <w:sz w:val="24"/>
          <w:szCs w:val="24"/>
        </w:rPr>
        <w:t xml:space="preserve"> nº 857.874.261-34</w:t>
      </w:r>
      <w:r w:rsidRPr="0072381C">
        <w:rPr>
          <w:rFonts w:ascii="Times New Roman" w:hAnsi="Times New Roman" w:cs="Times New Roman"/>
          <w:color w:val="000000"/>
          <w:sz w:val="24"/>
          <w:szCs w:val="24"/>
        </w:rPr>
        <w:t xml:space="preserve"> , Carteira de Identidade nº</w:t>
      </w:r>
      <w:r w:rsidR="009F4F58" w:rsidRPr="0072381C">
        <w:rPr>
          <w:rFonts w:ascii="Times New Roman" w:hAnsi="Times New Roman" w:cs="Times New Roman"/>
          <w:b/>
          <w:color w:val="000000"/>
          <w:sz w:val="24"/>
          <w:szCs w:val="24"/>
        </w:rPr>
        <w:t>3339012-22</w:t>
      </w:r>
      <w:r w:rsidR="009F4F58" w:rsidRPr="0072381C">
        <w:rPr>
          <w:rFonts w:ascii="Times New Roman" w:hAnsi="Times New Roman" w:cs="Times New Roman"/>
          <w:color w:val="000000"/>
          <w:sz w:val="24"/>
          <w:szCs w:val="24"/>
        </w:rPr>
        <w:t>,</w:t>
      </w:r>
      <w:r w:rsidRPr="0072381C">
        <w:rPr>
          <w:rFonts w:ascii="Times New Roman" w:hAnsi="Times New Roman" w:cs="Times New Roman"/>
          <w:color w:val="000000"/>
          <w:sz w:val="24"/>
          <w:szCs w:val="24"/>
        </w:rPr>
        <w:t xml:space="preserve"> , </w:t>
      </w:r>
      <w:r w:rsidR="0044227F" w:rsidRPr="0072381C">
        <w:rPr>
          <w:rFonts w:ascii="Times New Roman" w:hAnsi="Times New Roman" w:cs="Times New Roman"/>
          <w:color w:val="000000"/>
          <w:sz w:val="24"/>
          <w:szCs w:val="24"/>
        </w:rPr>
        <w:t xml:space="preserve">Órgão Emissor </w:t>
      </w:r>
      <w:r w:rsidR="009F4F58" w:rsidRPr="0072381C">
        <w:rPr>
          <w:rFonts w:ascii="Times New Roman" w:hAnsi="Times New Roman" w:cs="Times New Roman"/>
          <w:color w:val="000000"/>
          <w:sz w:val="24"/>
          <w:szCs w:val="24"/>
        </w:rPr>
        <w:t xml:space="preserve">SSP-GO </w:t>
      </w:r>
      <w:r w:rsidR="0044227F" w:rsidRPr="0072381C">
        <w:rPr>
          <w:rFonts w:ascii="Times New Roman" w:hAnsi="Times New Roman" w:cs="Times New Roman"/>
          <w:color w:val="000000"/>
          <w:sz w:val="24"/>
          <w:szCs w:val="24"/>
        </w:rPr>
        <w:t xml:space="preserve"> </w:t>
      </w:r>
      <w:r w:rsidRPr="0072381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2381C">
        <w:rPr>
          <w:rFonts w:ascii="Times New Roman" w:hAnsi="Times New Roman" w:cs="Times New Roman"/>
          <w:color w:val="000000"/>
          <w:sz w:val="24"/>
          <w:szCs w:val="24"/>
        </w:rPr>
        <w:t xml:space="preserve"> 6, de 8 de maio de 2020</w:t>
      </w:r>
      <w:r w:rsidR="00393F38" w:rsidRPr="0072381C">
        <w:rPr>
          <w:rFonts w:ascii="Times New Roman" w:hAnsi="Times New Roman" w:cs="Times New Roman"/>
          <w:color w:val="000000"/>
          <w:sz w:val="24"/>
          <w:szCs w:val="24"/>
        </w:rPr>
        <w:t xml:space="preserve">, </w:t>
      </w:r>
      <w:r w:rsidRPr="0072381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2381C">
        <w:rPr>
          <w:rFonts w:ascii="Times New Roman" w:hAnsi="Times New Roman" w:cs="Times New Roman"/>
          <w:i/>
          <w:color w:val="000000"/>
          <w:sz w:val="24"/>
          <w:szCs w:val="24"/>
          <w:u w:val="single"/>
        </w:rPr>
        <w:t xml:space="preserve"> </w:t>
      </w:r>
      <w:r w:rsidR="00393F38" w:rsidRPr="0072381C">
        <w:rPr>
          <w:rFonts w:ascii="Times New Roman" w:hAnsi="Times New Roman" w:cs="Times New Roman"/>
          <w:color w:val="000000"/>
          <w:sz w:val="24"/>
          <w:szCs w:val="24"/>
          <w:u w:val="single"/>
        </w:rPr>
        <w:t>e a Lei nº 5.764/1971 da Presidência da República sobre as Cooperativas</w:t>
      </w:r>
      <w:r w:rsidR="00393F38" w:rsidRPr="0072381C">
        <w:rPr>
          <w:rFonts w:ascii="Times New Roman" w:hAnsi="Times New Roman" w:cs="Times New Roman"/>
          <w:color w:val="000000"/>
          <w:sz w:val="24"/>
          <w:szCs w:val="24"/>
        </w:rPr>
        <w:t xml:space="preserve">, </w:t>
      </w:r>
      <w:r w:rsidRPr="0072381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2381C">
        <w:rPr>
          <w:rFonts w:ascii="Times New Roman" w:hAnsi="Times New Roman" w:cs="Times New Roman"/>
          <w:sz w:val="24"/>
          <w:szCs w:val="24"/>
        </w:rPr>
        <w:t xml:space="preserve">Escolar - </w:t>
      </w:r>
      <w:r w:rsidRPr="0072381C">
        <w:rPr>
          <w:rFonts w:ascii="Times New Roman" w:hAnsi="Times New Roman" w:cs="Times New Roman"/>
          <w:b/>
          <w:sz w:val="24"/>
          <w:szCs w:val="24"/>
        </w:rPr>
        <w:t xml:space="preserve">para o período de </w:t>
      </w:r>
      <w:r w:rsidR="00A62820" w:rsidRPr="0072381C">
        <w:rPr>
          <w:rFonts w:ascii="Times New Roman" w:hAnsi="Times New Roman" w:cs="Times New Roman"/>
          <w:b/>
          <w:sz w:val="24"/>
          <w:szCs w:val="24"/>
        </w:rPr>
        <w:t>18</w:t>
      </w:r>
      <w:r w:rsidR="0044227F" w:rsidRPr="0072381C">
        <w:rPr>
          <w:rFonts w:ascii="Times New Roman" w:hAnsi="Times New Roman" w:cs="Times New Roman"/>
          <w:b/>
          <w:sz w:val="24"/>
          <w:szCs w:val="24"/>
        </w:rPr>
        <w:t xml:space="preserve"> de </w:t>
      </w:r>
      <w:r w:rsidR="009D6DD2" w:rsidRPr="0072381C">
        <w:rPr>
          <w:rFonts w:ascii="Times New Roman" w:hAnsi="Times New Roman" w:cs="Times New Roman"/>
          <w:b/>
          <w:sz w:val="24"/>
          <w:szCs w:val="24"/>
        </w:rPr>
        <w:t>janeiro</w:t>
      </w:r>
      <w:r w:rsidRPr="0072381C">
        <w:rPr>
          <w:rFonts w:ascii="Times New Roman" w:hAnsi="Times New Roman" w:cs="Times New Roman"/>
          <w:b/>
          <w:sz w:val="24"/>
          <w:szCs w:val="24"/>
        </w:rPr>
        <w:t xml:space="preserve"> a </w:t>
      </w:r>
      <w:r w:rsidR="009D6DD2" w:rsidRPr="0072381C">
        <w:rPr>
          <w:rFonts w:ascii="Times New Roman" w:hAnsi="Times New Roman" w:cs="Times New Roman"/>
          <w:b/>
          <w:sz w:val="24"/>
          <w:szCs w:val="24"/>
        </w:rPr>
        <w:t xml:space="preserve">30 </w:t>
      </w:r>
      <w:r w:rsidRPr="0072381C">
        <w:rPr>
          <w:rFonts w:ascii="Times New Roman" w:hAnsi="Times New Roman" w:cs="Times New Roman"/>
          <w:b/>
          <w:sz w:val="24"/>
          <w:szCs w:val="24"/>
        </w:rPr>
        <w:t xml:space="preserve">de </w:t>
      </w:r>
      <w:r w:rsidR="009D6DD2" w:rsidRPr="0072381C">
        <w:rPr>
          <w:rFonts w:ascii="Times New Roman" w:hAnsi="Times New Roman" w:cs="Times New Roman"/>
          <w:b/>
          <w:sz w:val="24"/>
          <w:szCs w:val="24"/>
        </w:rPr>
        <w:t>junho</w:t>
      </w:r>
      <w:r w:rsidRPr="0072381C">
        <w:rPr>
          <w:rFonts w:ascii="Times New Roman" w:hAnsi="Times New Roman" w:cs="Times New Roman"/>
          <w:b/>
          <w:sz w:val="24"/>
          <w:szCs w:val="24"/>
        </w:rPr>
        <w:t xml:space="preserve"> de 202</w:t>
      </w:r>
      <w:r w:rsidR="00BF6B98" w:rsidRPr="0072381C">
        <w:rPr>
          <w:rFonts w:ascii="Times New Roman" w:hAnsi="Times New Roman" w:cs="Times New Roman"/>
          <w:b/>
          <w:sz w:val="24"/>
          <w:szCs w:val="24"/>
        </w:rPr>
        <w:t>1</w:t>
      </w:r>
      <w:r w:rsidRPr="0072381C">
        <w:rPr>
          <w:rFonts w:ascii="Times New Roman" w:hAnsi="Times New Roman" w:cs="Times New Roman"/>
          <w:sz w:val="24"/>
          <w:szCs w:val="24"/>
        </w:rPr>
        <w:t xml:space="preserve">. </w:t>
      </w:r>
      <w:r w:rsidRPr="0072381C">
        <w:rPr>
          <w:rFonts w:ascii="Times New Roman" w:hAnsi="Times New Roman" w:cs="Times New Roman"/>
          <w:color w:val="000000"/>
          <w:sz w:val="24"/>
          <w:szCs w:val="24"/>
        </w:rPr>
        <w:t>Os Grupos Formais/Informais/Individuais deverão apresentar a documentação de Habilit</w:t>
      </w:r>
      <w:r w:rsidR="009F4F58" w:rsidRPr="0072381C">
        <w:rPr>
          <w:rFonts w:ascii="Times New Roman" w:hAnsi="Times New Roman" w:cs="Times New Roman"/>
          <w:color w:val="000000"/>
          <w:sz w:val="24"/>
          <w:szCs w:val="24"/>
        </w:rPr>
        <w:t>ação e o Projeto de Venda de 29/12/</w:t>
      </w:r>
      <w:r w:rsidR="00063709" w:rsidRPr="0072381C">
        <w:rPr>
          <w:rFonts w:ascii="Times New Roman" w:hAnsi="Times New Roman" w:cs="Times New Roman"/>
          <w:color w:val="000000"/>
          <w:sz w:val="24"/>
          <w:szCs w:val="24"/>
        </w:rPr>
        <w:t>2020</w:t>
      </w:r>
      <w:r w:rsidR="009F4F58" w:rsidRPr="0072381C">
        <w:rPr>
          <w:rFonts w:ascii="Times New Roman" w:hAnsi="Times New Roman" w:cs="Times New Roman"/>
          <w:color w:val="000000"/>
          <w:sz w:val="24"/>
          <w:szCs w:val="24"/>
        </w:rPr>
        <w:t xml:space="preserve"> a 19/01/2021</w:t>
      </w:r>
      <w:r w:rsidR="0044227F" w:rsidRPr="0072381C">
        <w:rPr>
          <w:rFonts w:ascii="Times New Roman" w:hAnsi="Times New Roman" w:cs="Times New Roman"/>
          <w:bCs/>
          <w:color w:val="000000"/>
          <w:sz w:val="24"/>
          <w:szCs w:val="24"/>
        </w:rPr>
        <w:t>,</w:t>
      </w:r>
      <w:r w:rsidR="0044227F" w:rsidRPr="0072381C">
        <w:rPr>
          <w:rFonts w:ascii="Times New Roman" w:hAnsi="Times New Roman" w:cs="Times New Roman"/>
          <w:b/>
          <w:bCs/>
          <w:color w:val="000000"/>
          <w:sz w:val="24"/>
          <w:szCs w:val="24"/>
        </w:rPr>
        <w:t xml:space="preserve"> </w:t>
      </w:r>
      <w:r w:rsidR="009F4F58" w:rsidRPr="0072381C">
        <w:rPr>
          <w:rFonts w:ascii="Times New Roman" w:hAnsi="Times New Roman" w:cs="Times New Roman"/>
          <w:b/>
          <w:bCs/>
          <w:color w:val="000000"/>
          <w:sz w:val="24"/>
          <w:szCs w:val="24"/>
        </w:rPr>
        <w:t>com abertura dia 20/01/2021</w:t>
      </w:r>
      <w:r w:rsidR="0044227F" w:rsidRPr="0072381C">
        <w:rPr>
          <w:rFonts w:ascii="Times New Roman" w:hAnsi="Times New Roman" w:cs="Times New Roman"/>
          <w:b/>
          <w:bCs/>
          <w:color w:val="000000"/>
          <w:sz w:val="24"/>
          <w:szCs w:val="24"/>
        </w:rPr>
        <w:t xml:space="preserve"> </w:t>
      </w:r>
      <w:r w:rsidRPr="0072381C">
        <w:rPr>
          <w:rFonts w:ascii="Times New Roman" w:hAnsi="Times New Roman" w:cs="Times New Roman"/>
          <w:bCs/>
          <w:color w:val="000000"/>
          <w:sz w:val="24"/>
          <w:szCs w:val="24"/>
        </w:rPr>
        <w:t>na sede do Conselho Escolar, situada à</w:t>
      </w:r>
      <w:r w:rsidRPr="0072381C">
        <w:rPr>
          <w:rFonts w:ascii="Times New Roman" w:hAnsi="Times New Roman" w:cs="Times New Roman"/>
          <w:b/>
          <w:bCs/>
          <w:color w:val="000000"/>
          <w:sz w:val="24"/>
          <w:szCs w:val="24"/>
        </w:rPr>
        <w:t xml:space="preserve"> </w:t>
      </w:r>
      <w:r w:rsidR="00063709" w:rsidRPr="0072381C">
        <w:rPr>
          <w:rFonts w:ascii="Times New Roman" w:hAnsi="Times New Roman" w:cs="Times New Roman"/>
          <w:b/>
          <w:bCs/>
          <w:color w:val="000000"/>
          <w:sz w:val="24"/>
          <w:szCs w:val="24"/>
        </w:rPr>
        <w:t>Avenida do Contorno C/ Rua 101 nº 301, Jardim Ana Amélia – Bonfinópolis -</w:t>
      </w:r>
      <w:r w:rsidR="0072381C" w:rsidRPr="0072381C">
        <w:rPr>
          <w:rFonts w:ascii="Times New Roman" w:hAnsi="Times New Roman" w:cs="Times New Roman"/>
          <w:b/>
          <w:bCs/>
          <w:color w:val="000000"/>
          <w:sz w:val="24"/>
          <w:szCs w:val="24"/>
        </w:rPr>
        <w:t xml:space="preserve"> Goiás, 52032671@seduc.go.gov.br</w:t>
      </w:r>
      <w:r w:rsidRPr="0072381C">
        <w:rPr>
          <w:rFonts w:ascii="Times New Roman" w:hAnsi="Times New Roman" w:cs="Times New Roman"/>
          <w:b/>
          <w:bCs/>
          <w:color w:val="000000"/>
          <w:sz w:val="24"/>
          <w:szCs w:val="24"/>
        </w:rPr>
        <w:t xml:space="preserve"> </w:t>
      </w:r>
      <w:r w:rsidRPr="0072381C">
        <w:rPr>
          <w:rFonts w:ascii="Times New Roman" w:hAnsi="Times New Roman" w:cs="Times New Roman"/>
          <w:bCs/>
          <w:color w:val="000000"/>
          <w:sz w:val="24"/>
          <w:szCs w:val="24"/>
        </w:rPr>
        <w:t>e</w:t>
      </w:r>
      <w:r w:rsidR="0072381C" w:rsidRPr="0072381C">
        <w:rPr>
          <w:rFonts w:ascii="Times New Roman" w:hAnsi="Times New Roman" w:cs="Times New Roman"/>
          <w:b/>
          <w:bCs/>
          <w:color w:val="000000"/>
          <w:sz w:val="24"/>
          <w:szCs w:val="24"/>
        </w:rPr>
        <w:t xml:space="preserve"> (62)3334 1310 ou (62)984392915</w:t>
      </w:r>
      <w:r w:rsidR="00EC4B73" w:rsidRPr="0072381C">
        <w:rPr>
          <w:rFonts w:ascii="Times New Roman" w:hAnsi="Times New Roman" w:cs="Times New Roman"/>
          <w:bCs/>
          <w:color w:val="000000"/>
          <w:sz w:val="24"/>
          <w:szCs w:val="24"/>
        </w:rPr>
        <w:t xml:space="preserve"> às </w:t>
      </w:r>
      <w:r w:rsidR="0072381C" w:rsidRPr="0072381C">
        <w:rPr>
          <w:rFonts w:ascii="Times New Roman" w:hAnsi="Times New Roman" w:cs="Times New Roman"/>
          <w:b/>
          <w:bCs/>
          <w:color w:val="000000"/>
          <w:sz w:val="24"/>
          <w:szCs w:val="24"/>
        </w:rPr>
        <w:t>09</w:t>
      </w:r>
      <w:r w:rsidR="00EC4B73" w:rsidRPr="0072381C">
        <w:rPr>
          <w:rFonts w:ascii="Times New Roman" w:hAnsi="Times New Roman" w:cs="Times New Roman"/>
          <w:b/>
          <w:bCs/>
          <w:color w:val="000000"/>
          <w:sz w:val="24"/>
          <w:szCs w:val="24"/>
        </w:rPr>
        <w:t>:00hrs</w:t>
      </w:r>
      <w:r w:rsidR="00EC4B73" w:rsidRPr="0072381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32EF45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2A1C039" w14:textId="77777777" w:rsidR="00D34D90" w:rsidRDefault="00D34D90" w:rsidP="00D34D90">
      <w:pPr>
        <w:pStyle w:val="Standard"/>
        <w:rPr>
          <w:rFonts w:hint="eastAsia"/>
        </w:rPr>
      </w:pPr>
    </w:p>
    <w:tbl>
      <w:tblPr>
        <w:tblW w:w="9816" w:type="dxa"/>
        <w:jc w:val="center"/>
        <w:tblLayout w:type="fixed"/>
        <w:tblCellMar>
          <w:left w:w="10" w:type="dxa"/>
          <w:right w:w="10" w:type="dxa"/>
        </w:tblCellMar>
        <w:tblLook w:val="0000" w:firstRow="0" w:lastRow="0" w:firstColumn="0" w:lastColumn="0" w:noHBand="0" w:noVBand="0"/>
      </w:tblPr>
      <w:tblGrid>
        <w:gridCol w:w="451"/>
        <w:gridCol w:w="2798"/>
        <w:gridCol w:w="1559"/>
        <w:gridCol w:w="1624"/>
        <w:gridCol w:w="1342"/>
        <w:gridCol w:w="2042"/>
      </w:tblGrid>
      <w:tr w:rsidR="00D34D90" w14:paraId="2F9FEBAB" w14:textId="77777777" w:rsidTr="00E3630B">
        <w:trPr>
          <w:jc w:val="center"/>
        </w:trPr>
        <w:tc>
          <w:tcPr>
            <w:tcW w:w="451" w:type="dxa"/>
            <w:vMerge w:val="restart"/>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0258230D" w14:textId="77777777" w:rsidR="00D34D90" w:rsidRDefault="00D34D90" w:rsidP="00E3630B">
            <w:pPr>
              <w:pStyle w:val="Standard"/>
              <w:spacing w:after="200" w:line="360" w:lineRule="auto"/>
              <w:jc w:val="both"/>
              <w:rPr>
                <w:rFonts w:ascii="Times New Roman" w:hAnsi="Times New Roman" w:cs="Times New Roman"/>
                <w:b/>
              </w:rPr>
            </w:pPr>
            <w:r>
              <w:rPr>
                <w:rFonts w:ascii="Times New Roman" w:hAnsi="Times New Roman" w:cs="Times New Roman"/>
                <w:b/>
              </w:rPr>
              <w:t>Nº</w:t>
            </w:r>
          </w:p>
        </w:tc>
        <w:tc>
          <w:tcPr>
            <w:tcW w:w="2798" w:type="dxa"/>
            <w:vMerge w:val="restart"/>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0A45631F" w14:textId="77777777" w:rsidR="00D34D90" w:rsidRDefault="00D34D90" w:rsidP="00E3630B">
            <w:pPr>
              <w:pStyle w:val="Standard"/>
              <w:spacing w:after="200" w:line="360" w:lineRule="auto"/>
              <w:jc w:val="both"/>
              <w:rPr>
                <w:rFonts w:hint="eastAsia"/>
                <w:b/>
              </w:rPr>
            </w:pPr>
            <w:r>
              <w:rPr>
                <w:b/>
              </w:rPr>
              <w:t>DISCRIMINAÇÃO DO PRODUTO (Gêneros Alimentícios)</w:t>
            </w:r>
          </w:p>
        </w:tc>
        <w:tc>
          <w:tcPr>
            <w:tcW w:w="1559" w:type="dxa"/>
            <w:vMerge w:val="restart"/>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22F854FD" w14:textId="77777777" w:rsidR="00D34D90" w:rsidRDefault="00D34D90" w:rsidP="00E3630B">
            <w:pPr>
              <w:pStyle w:val="Standard"/>
              <w:spacing w:after="200" w:line="360" w:lineRule="auto"/>
              <w:jc w:val="both"/>
              <w:rPr>
                <w:rFonts w:ascii="Times New Roman" w:hAnsi="Times New Roman" w:cs="Times New Roman"/>
                <w:b/>
              </w:rPr>
            </w:pPr>
            <w:r>
              <w:rPr>
                <w:rFonts w:ascii="Times New Roman" w:hAnsi="Times New Roman" w:cs="Times New Roman"/>
                <w:b/>
              </w:rPr>
              <w:t>Unidade, Dúzia, Maço, Kg ou L</w:t>
            </w:r>
          </w:p>
        </w:tc>
        <w:tc>
          <w:tcPr>
            <w:tcW w:w="1624" w:type="dxa"/>
            <w:vMerge w:val="restart"/>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2BE12546" w14:textId="77777777" w:rsidR="00D34D90" w:rsidRDefault="00D34D90" w:rsidP="00E3630B">
            <w:pPr>
              <w:pStyle w:val="Standard"/>
              <w:spacing w:after="200" w:line="360" w:lineRule="auto"/>
              <w:jc w:val="both"/>
              <w:rPr>
                <w:rFonts w:ascii="Times New Roman" w:hAnsi="Times New Roman" w:cs="Times New Roman"/>
                <w:b/>
              </w:rPr>
            </w:pPr>
            <w:r>
              <w:rPr>
                <w:rFonts w:ascii="Times New Roman" w:hAnsi="Times New Roman" w:cs="Times New Roman"/>
                <w:b/>
              </w:rPr>
              <w:t>Quantidade (total do período)</w:t>
            </w:r>
          </w:p>
        </w:tc>
        <w:tc>
          <w:tcPr>
            <w:tcW w:w="3384" w:type="dxa"/>
            <w:gridSpan w:val="2"/>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775FC1EF" w14:textId="77777777" w:rsidR="00D34D90" w:rsidRDefault="00D34D90" w:rsidP="00E3630B">
            <w:pPr>
              <w:pStyle w:val="Standard"/>
              <w:spacing w:after="200" w:line="360" w:lineRule="auto"/>
              <w:jc w:val="center"/>
              <w:rPr>
                <w:rFonts w:ascii="Times New Roman" w:hAnsi="Times New Roman" w:cs="Times New Roman"/>
                <w:b/>
              </w:rPr>
            </w:pPr>
            <w:r>
              <w:rPr>
                <w:rFonts w:ascii="Times New Roman" w:hAnsi="Times New Roman" w:cs="Times New Roman"/>
                <w:b/>
              </w:rPr>
              <w:t>Valor Estimado (R$)</w:t>
            </w:r>
          </w:p>
        </w:tc>
      </w:tr>
      <w:tr w:rsidR="00D34D90" w14:paraId="5E1FC2EC" w14:textId="77777777" w:rsidTr="00E3630B">
        <w:trPr>
          <w:trHeight w:val="1140"/>
          <w:jc w:val="center"/>
        </w:trPr>
        <w:tc>
          <w:tcPr>
            <w:tcW w:w="451" w:type="dxa"/>
            <w:vMerge/>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2520C854" w14:textId="77777777" w:rsidR="00D34D90" w:rsidRDefault="00D34D90" w:rsidP="00E3630B"/>
        </w:tc>
        <w:tc>
          <w:tcPr>
            <w:tcW w:w="2798" w:type="dxa"/>
            <w:vMerge/>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75B203BF" w14:textId="77777777" w:rsidR="00D34D90" w:rsidRDefault="00D34D90" w:rsidP="00E3630B"/>
        </w:tc>
        <w:tc>
          <w:tcPr>
            <w:tcW w:w="1559" w:type="dxa"/>
            <w:vMerge/>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4946B04B" w14:textId="77777777" w:rsidR="00D34D90" w:rsidRDefault="00D34D90" w:rsidP="00E3630B"/>
        </w:tc>
        <w:tc>
          <w:tcPr>
            <w:tcW w:w="1624" w:type="dxa"/>
            <w:vMerge/>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37E61B77" w14:textId="77777777" w:rsidR="00D34D90" w:rsidRDefault="00D34D90" w:rsidP="00E3630B"/>
        </w:tc>
        <w:tc>
          <w:tcPr>
            <w:tcW w:w="1342" w:type="dxa"/>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11B8857E" w14:textId="77777777" w:rsidR="00D34D90" w:rsidRDefault="00D34D90" w:rsidP="00E3630B">
            <w:pPr>
              <w:pStyle w:val="Standard"/>
              <w:spacing w:line="360" w:lineRule="auto"/>
              <w:jc w:val="both"/>
              <w:rPr>
                <w:rFonts w:ascii="Times New Roman" w:hAnsi="Times New Roman" w:cs="Times New Roman"/>
                <w:b/>
              </w:rPr>
            </w:pPr>
            <w:r>
              <w:rPr>
                <w:rFonts w:ascii="Times New Roman" w:hAnsi="Times New Roman" w:cs="Times New Roman"/>
                <w:b/>
              </w:rPr>
              <w:t>Valor Unitário</w:t>
            </w:r>
          </w:p>
          <w:p w14:paraId="6EE5DD68" w14:textId="77777777" w:rsidR="00D34D90" w:rsidRDefault="00D34D90" w:rsidP="00E3630B">
            <w:pPr>
              <w:pStyle w:val="Standard"/>
              <w:spacing w:after="200" w:line="360" w:lineRule="auto"/>
              <w:jc w:val="both"/>
              <w:rPr>
                <w:rFonts w:ascii="Times New Roman" w:hAnsi="Times New Roman" w:cs="Times New Roman"/>
                <w:b/>
              </w:rPr>
            </w:pPr>
            <w:r>
              <w:rPr>
                <w:rFonts w:ascii="Times New Roman" w:hAnsi="Times New Roman" w:cs="Times New Roman"/>
                <w:b/>
              </w:rPr>
              <w:t>R$</w:t>
            </w:r>
          </w:p>
        </w:tc>
        <w:tc>
          <w:tcPr>
            <w:tcW w:w="2042" w:type="dxa"/>
            <w:tcBorders>
              <w:top w:val="outset" w:sz="18" w:space="0" w:color="00000A"/>
              <w:left w:val="outset" w:sz="18" w:space="0" w:color="00000A"/>
              <w:bottom w:val="outset" w:sz="18" w:space="0" w:color="00000A"/>
              <w:right w:val="outset" w:sz="18" w:space="0" w:color="00000A"/>
            </w:tcBorders>
            <w:shd w:val="clear" w:color="auto" w:fill="6999CA"/>
            <w:tcMar>
              <w:top w:w="60" w:type="dxa"/>
              <w:left w:w="65" w:type="dxa"/>
              <w:bottom w:w="60" w:type="dxa"/>
              <w:right w:w="60" w:type="dxa"/>
            </w:tcMar>
            <w:vAlign w:val="center"/>
          </w:tcPr>
          <w:p w14:paraId="036BC630" w14:textId="77777777" w:rsidR="00D34D90" w:rsidRDefault="00D34D90" w:rsidP="00E3630B">
            <w:pPr>
              <w:pStyle w:val="Standard"/>
              <w:spacing w:line="360" w:lineRule="auto"/>
              <w:jc w:val="both"/>
              <w:rPr>
                <w:rFonts w:ascii="Times New Roman" w:hAnsi="Times New Roman" w:cs="Times New Roman"/>
                <w:b/>
              </w:rPr>
            </w:pPr>
            <w:r>
              <w:rPr>
                <w:rFonts w:ascii="Times New Roman" w:hAnsi="Times New Roman" w:cs="Times New Roman"/>
                <w:b/>
              </w:rPr>
              <w:t>Valor Total</w:t>
            </w:r>
          </w:p>
          <w:p w14:paraId="589EC606" w14:textId="77777777" w:rsidR="00D34D90" w:rsidRDefault="00D34D90" w:rsidP="00E3630B">
            <w:pPr>
              <w:pStyle w:val="Standard"/>
              <w:spacing w:after="200" w:line="360" w:lineRule="auto"/>
              <w:jc w:val="both"/>
              <w:rPr>
                <w:rFonts w:ascii="Times New Roman" w:hAnsi="Times New Roman" w:cs="Times New Roman"/>
                <w:b/>
              </w:rPr>
            </w:pPr>
            <w:r>
              <w:rPr>
                <w:rFonts w:ascii="Times New Roman" w:hAnsi="Times New Roman" w:cs="Times New Roman"/>
                <w:b/>
              </w:rPr>
              <w:t>R$</w:t>
            </w:r>
          </w:p>
        </w:tc>
      </w:tr>
      <w:tr w:rsidR="00D34D90" w14:paraId="76D2745C" w14:textId="77777777" w:rsidTr="00E3630B">
        <w:trPr>
          <w:jc w:val="center"/>
        </w:trPr>
        <w:tc>
          <w:tcPr>
            <w:tcW w:w="451"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0385C369"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01</w:t>
            </w:r>
          </w:p>
        </w:tc>
        <w:tc>
          <w:tcPr>
            <w:tcW w:w="2798"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3DA6474C"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Cenoura</w:t>
            </w:r>
          </w:p>
        </w:tc>
        <w:tc>
          <w:tcPr>
            <w:tcW w:w="1559"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2F09F245"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Kg</w:t>
            </w:r>
          </w:p>
        </w:tc>
        <w:tc>
          <w:tcPr>
            <w:tcW w:w="1624"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2BA01BBB"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4500,00</w:t>
            </w:r>
          </w:p>
        </w:tc>
        <w:tc>
          <w:tcPr>
            <w:tcW w:w="1342"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3854A688"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3,00</w:t>
            </w:r>
          </w:p>
        </w:tc>
        <w:tc>
          <w:tcPr>
            <w:tcW w:w="2042"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228581D4" w14:textId="77777777" w:rsidR="00D34D90" w:rsidRDefault="00D34D90" w:rsidP="00E3630B">
            <w:pPr>
              <w:pStyle w:val="Standard"/>
              <w:spacing w:after="200"/>
              <w:jc w:val="center"/>
              <w:rPr>
                <w:rFonts w:ascii="Times New Roman" w:hAnsi="Times New Roman" w:cs="Times New Roman"/>
                <w:color w:val="333333"/>
              </w:rPr>
            </w:pPr>
            <w:r>
              <w:rPr>
                <w:rFonts w:ascii="Times New Roman" w:hAnsi="Times New Roman" w:cs="Times New Roman"/>
                <w:color w:val="333333"/>
              </w:rPr>
              <w:t>13.500,00</w:t>
            </w:r>
          </w:p>
        </w:tc>
      </w:tr>
      <w:tr w:rsidR="00D34D90" w14:paraId="411E1346" w14:textId="77777777" w:rsidTr="00E3630B">
        <w:trPr>
          <w:jc w:val="center"/>
        </w:trPr>
        <w:tc>
          <w:tcPr>
            <w:tcW w:w="451"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02C6DF2B"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02</w:t>
            </w:r>
          </w:p>
        </w:tc>
        <w:tc>
          <w:tcPr>
            <w:tcW w:w="2798"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226C1DE9"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Laranja</w:t>
            </w:r>
          </w:p>
        </w:tc>
        <w:tc>
          <w:tcPr>
            <w:tcW w:w="1559"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28C42A59"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Kg</w:t>
            </w:r>
          </w:p>
        </w:tc>
        <w:tc>
          <w:tcPr>
            <w:tcW w:w="1624"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08995361"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4500,00</w:t>
            </w:r>
          </w:p>
        </w:tc>
        <w:tc>
          <w:tcPr>
            <w:tcW w:w="1342"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7D2068CE" w14:textId="77777777" w:rsidR="00D34D90" w:rsidRDefault="00D34D90" w:rsidP="00E3630B">
            <w:pPr>
              <w:pStyle w:val="Standard"/>
              <w:spacing w:after="200" w:line="360" w:lineRule="auto"/>
              <w:jc w:val="center"/>
              <w:rPr>
                <w:rFonts w:ascii="Times New Roman" w:hAnsi="Times New Roman" w:cs="Times New Roman"/>
                <w:color w:val="333333"/>
              </w:rPr>
            </w:pPr>
            <w:r>
              <w:rPr>
                <w:rFonts w:ascii="Times New Roman" w:hAnsi="Times New Roman" w:cs="Times New Roman"/>
                <w:color w:val="333333"/>
              </w:rPr>
              <w:t>3,00</w:t>
            </w:r>
          </w:p>
        </w:tc>
        <w:tc>
          <w:tcPr>
            <w:tcW w:w="2042"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5F61AC5B" w14:textId="77777777" w:rsidR="00D34D90" w:rsidRDefault="00D34D90" w:rsidP="00E3630B">
            <w:pPr>
              <w:pStyle w:val="Standard"/>
              <w:spacing w:after="150" w:line="360" w:lineRule="auto"/>
              <w:jc w:val="center"/>
              <w:rPr>
                <w:rFonts w:ascii="Times New Roman" w:hAnsi="Times New Roman" w:cs="Times New Roman"/>
                <w:color w:val="333333"/>
              </w:rPr>
            </w:pPr>
            <w:r>
              <w:rPr>
                <w:rFonts w:ascii="Times New Roman" w:hAnsi="Times New Roman" w:cs="Times New Roman"/>
                <w:color w:val="333333"/>
              </w:rPr>
              <w:t>13.500,00</w:t>
            </w:r>
          </w:p>
        </w:tc>
      </w:tr>
      <w:tr w:rsidR="00D34D90" w14:paraId="7CB70F76" w14:textId="77777777" w:rsidTr="00E3630B">
        <w:trPr>
          <w:jc w:val="center"/>
        </w:trPr>
        <w:tc>
          <w:tcPr>
            <w:tcW w:w="7774" w:type="dxa"/>
            <w:gridSpan w:val="5"/>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39D633B4" w14:textId="77777777" w:rsidR="00D34D90" w:rsidRDefault="00D34D90" w:rsidP="00E3630B">
            <w:pPr>
              <w:pStyle w:val="Standard"/>
              <w:spacing w:after="200" w:line="360" w:lineRule="auto"/>
              <w:jc w:val="both"/>
              <w:rPr>
                <w:rFonts w:ascii="Times New Roman" w:hAnsi="Times New Roman" w:cs="Times New Roman"/>
                <w:b/>
                <w:color w:val="333333"/>
              </w:rPr>
            </w:pPr>
            <w:r>
              <w:rPr>
                <w:rFonts w:ascii="Times New Roman" w:hAnsi="Times New Roman" w:cs="Times New Roman"/>
                <w:b/>
                <w:color w:val="333333"/>
              </w:rPr>
              <w:t>Total de todos os alimentos a serem adquiridos</w:t>
            </w:r>
          </w:p>
        </w:tc>
        <w:tc>
          <w:tcPr>
            <w:tcW w:w="2042" w:type="dxa"/>
            <w:tcBorders>
              <w:top w:val="outset" w:sz="18" w:space="0" w:color="00000A"/>
              <w:left w:val="outset" w:sz="18" w:space="0" w:color="00000A"/>
              <w:bottom w:val="outset" w:sz="18" w:space="0" w:color="00000A"/>
              <w:right w:val="outset" w:sz="18" w:space="0" w:color="00000A"/>
            </w:tcBorders>
            <w:shd w:val="clear" w:color="auto" w:fill="auto"/>
            <w:tcMar>
              <w:top w:w="60" w:type="dxa"/>
              <w:left w:w="65" w:type="dxa"/>
              <w:bottom w:w="60" w:type="dxa"/>
              <w:right w:w="60" w:type="dxa"/>
            </w:tcMar>
            <w:vAlign w:val="center"/>
          </w:tcPr>
          <w:p w14:paraId="698A60F9" w14:textId="77777777" w:rsidR="00D34D90" w:rsidRDefault="00D34D90" w:rsidP="00E3630B">
            <w:pPr>
              <w:pStyle w:val="Standard"/>
              <w:spacing w:after="150" w:line="360" w:lineRule="auto"/>
              <w:jc w:val="center"/>
              <w:rPr>
                <w:rFonts w:ascii="Times New Roman" w:hAnsi="Times New Roman" w:cs="Times New Roman"/>
                <w:b/>
                <w:color w:val="333333"/>
              </w:rPr>
            </w:pPr>
            <w:r>
              <w:rPr>
                <w:rFonts w:ascii="Times New Roman" w:hAnsi="Times New Roman" w:cs="Times New Roman"/>
                <w:b/>
                <w:color w:val="333333"/>
              </w:rPr>
              <w:t>27.000,00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6F6A3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 xml:space="preserve">3. </w:t>
      </w:r>
      <w:r w:rsidRPr="006F6A39">
        <w:rPr>
          <w:rFonts w:ascii="Times New Roman" w:hAnsi="Times New Roman" w:cs="Times New Roman"/>
          <w:b/>
          <w:sz w:val="24"/>
          <w:szCs w:val="24"/>
        </w:rPr>
        <w:t>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AD875E" w:rsidR="007452F0" w:rsidRPr="002F0129" w:rsidRDefault="007452F0"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 xml:space="preserve">CHAMADA </w:t>
      </w:r>
      <w:r w:rsidRPr="002F0129">
        <w:rPr>
          <w:rFonts w:ascii="Times New Roman" w:hAnsi="Times New Roman" w:cs="Times New Roman"/>
          <w:b/>
          <w:bCs/>
        </w:rPr>
        <w:t>PÚBLICA Nº0</w:t>
      </w:r>
      <w:r w:rsidR="004B7E50" w:rsidRPr="002F0129">
        <w:rPr>
          <w:rFonts w:ascii="Times New Roman" w:hAnsi="Times New Roman" w:cs="Times New Roman"/>
          <w:b/>
          <w:bCs/>
        </w:rPr>
        <w:t>0</w:t>
      </w:r>
      <w:r w:rsidR="00BD1707">
        <w:rPr>
          <w:rFonts w:ascii="Times New Roman" w:hAnsi="Times New Roman" w:cs="Times New Roman"/>
          <w:b/>
          <w:bCs/>
        </w:rPr>
        <w:t>2</w:t>
      </w:r>
      <w:r w:rsidR="002C7CD3" w:rsidRPr="002F0129">
        <w:rPr>
          <w:rFonts w:ascii="Times New Roman" w:hAnsi="Times New Roman" w:cs="Times New Roman"/>
          <w:b/>
          <w:bCs/>
        </w:rPr>
        <w:t>/2021</w:t>
      </w:r>
    </w:p>
    <w:p w14:paraId="7C71574D" w14:textId="6FD27BB7" w:rsidR="007452F0" w:rsidRPr="002F0129" w:rsidRDefault="00E0081A"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ENVELOPE Nº 1 – HABILITAÇÃO Escola Estadual Maria Aparecida de Almeida</w:t>
      </w:r>
    </w:p>
    <w:p w14:paraId="232F0FF9" w14:textId="77777777" w:rsidR="007452F0" w:rsidRPr="002F0129" w:rsidRDefault="007452F0" w:rsidP="004D1BE8">
      <w:pPr>
        <w:pStyle w:val="Default"/>
        <w:spacing w:line="360" w:lineRule="auto"/>
        <w:jc w:val="center"/>
        <w:rPr>
          <w:rFonts w:ascii="Times New Roman" w:hAnsi="Times New Roman" w:cs="Times New Roman"/>
          <w:b/>
          <w:bCs/>
          <w:color w:val="auto"/>
          <w:u w:val="single"/>
        </w:rPr>
      </w:pPr>
      <w:r w:rsidRPr="002F0129">
        <w:rPr>
          <w:rFonts w:ascii="Times New Roman" w:hAnsi="Times New Roman" w:cs="Times New Roman"/>
          <w:b/>
          <w:bCs/>
          <w:color w:val="auto"/>
          <w:u w:val="single"/>
        </w:rPr>
        <w:t>COMISSÃO ESPECIAL DA CHAMADA PÚBLICA</w:t>
      </w:r>
    </w:p>
    <w:p w14:paraId="5F84859E" w14:textId="166E78C4" w:rsidR="007452F0" w:rsidRPr="002F0129" w:rsidRDefault="007452F0" w:rsidP="004D1BE8">
      <w:pPr>
        <w:pStyle w:val="Default"/>
        <w:spacing w:line="360" w:lineRule="auto"/>
        <w:jc w:val="center"/>
        <w:rPr>
          <w:rFonts w:ascii="Times New Roman" w:hAnsi="Times New Roman" w:cs="Times New Roman"/>
          <w:color w:val="auto"/>
        </w:rPr>
      </w:pPr>
      <w:r w:rsidRPr="002F0129">
        <w:rPr>
          <w:rFonts w:ascii="Times New Roman" w:hAnsi="Times New Roman" w:cs="Times New Roman"/>
          <w:b/>
          <w:bCs/>
          <w:color w:val="auto"/>
        </w:rPr>
        <w:t>PROPONENTE (NOME COMPLETO)</w:t>
      </w:r>
      <w:r w:rsidR="00ED0A94" w:rsidRPr="002F0129">
        <w:rPr>
          <w:rFonts w:ascii="Times New Roman" w:hAnsi="Times New Roman" w:cs="Times New Roman"/>
          <w:b/>
          <w:bCs/>
          <w:color w:val="auto"/>
        </w:rPr>
        <w:t xml:space="preserve"> </w:t>
      </w:r>
      <w:r w:rsidR="004B7E50" w:rsidRPr="002F0129">
        <w:rPr>
          <w:rFonts w:ascii="Times New Roman" w:hAnsi="Times New Roman" w:cs="Times New Roman"/>
          <w:b/>
          <w:bCs/>
          <w:color w:val="auto"/>
        </w:rPr>
        <w:t>/CNPJ</w:t>
      </w:r>
      <w:r w:rsidR="00ED0A94" w:rsidRPr="002F0129">
        <w:rPr>
          <w:rFonts w:ascii="Times New Roman" w:hAnsi="Times New Roman" w:cs="Times New Roman"/>
          <w:b/>
          <w:bCs/>
          <w:color w:val="auto"/>
        </w:rPr>
        <w:t xml:space="preserve"> OU CPF/Informais e Individuais</w:t>
      </w:r>
    </w:p>
    <w:p w14:paraId="7A06E725" w14:textId="77777777" w:rsidR="007452F0" w:rsidRPr="002F0129" w:rsidRDefault="007452F0" w:rsidP="004D1BE8">
      <w:pPr>
        <w:autoSpaceDE w:val="0"/>
        <w:autoSpaceDN w:val="0"/>
        <w:adjustRightInd w:val="0"/>
        <w:ind w:right="-284"/>
        <w:jc w:val="center"/>
        <w:rPr>
          <w:rFonts w:ascii="Times New Roman" w:hAnsi="Times New Roman" w:cs="Times New Roman"/>
          <w:sz w:val="24"/>
          <w:szCs w:val="24"/>
        </w:rPr>
      </w:pPr>
    </w:p>
    <w:p w14:paraId="75DE7418" w14:textId="106DE325" w:rsidR="007452F0" w:rsidRPr="002F0129" w:rsidRDefault="007452F0"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 xml:space="preserve">CHAMADA PÚBLICA </w:t>
      </w:r>
      <w:r w:rsidRPr="002F0129">
        <w:rPr>
          <w:rFonts w:ascii="Times New Roman" w:hAnsi="Times New Roman" w:cs="Times New Roman"/>
          <w:b/>
          <w:bCs/>
        </w:rPr>
        <w:t>Nº 0</w:t>
      </w:r>
      <w:r w:rsidR="0044227F" w:rsidRPr="002F0129">
        <w:rPr>
          <w:rFonts w:ascii="Times New Roman" w:hAnsi="Times New Roman" w:cs="Times New Roman"/>
          <w:b/>
          <w:bCs/>
        </w:rPr>
        <w:t>0</w:t>
      </w:r>
      <w:r w:rsidR="00BD1707">
        <w:rPr>
          <w:rFonts w:ascii="Times New Roman" w:hAnsi="Times New Roman" w:cs="Times New Roman"/>
          <w:b/>
          <w:bCs/>
        </w:rPr>
        <w:t>2</w:t>
      </w:r>
      <w:bookmarkStart w:id="0" w:name="_GoBack"/>
      <w:bookmarkEnd w:id="0"/>
      <w:r w:rsidRPr="002F0129">
        <w:rPr>
          <w:rFonts w:ascii="Times New Roman" w:hAnsi="Times New Roman" w:cs="Times New Roman"/>
          <w:b/>
          <w:bCs/>
        </w:rPr>
        <w:t>/202</w:t>
      </w:r>
      <w:r w:rsidR="002C7CD3" w:rsidRPr="002F0129">
        <w:rPr>
          <w:rFonts w:ascii="Times New Roman" w:hAnsi="Times New Roman" w:cs="Times New Roman"/>
          <w:b/>
          <w:bCs/>
        </w:rPr>
        <w:t>1</w:t>
      </w:r>
    </w:p>
    <w:p w14:paraId="7218AE15" w14:textId="341F7546" w:rsidR="007452F0" w:rsidRPr="002F0129" w:rsidRDefault="007452F0"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 xml:space="preserve">ENVELOPE Nº 2 – PROJETO DE VENDA </w:t>
      </w:r>
      <w:r w:rsidR="002F0129" w:rsidRPr="002F0129">
        <w:rPr>
          <w:rFonts w:ascii="Times New Roman" w:hAnsi="Times New Roman" w:cs="Times New Roman"/>
          <w:b/>
          <w:bCs/>
          <w:color w:val="auto"/>
        </w:rPr>
        <w:t xml:space="preserve">Escola Estadual Maria Aparecida de Almeida </w:t>
      </w:r>
    </w:p>
    <w:p w14:paraId="37DB5517" w14:textId="77777777" w:rsidR="007452F0" w:rsidRPr="002F0129" w:rsidRDefault="007452F0" w:rsidP="004D1BE8">
      <w:pPr>
        <w:pStyle w:val="Default"/>
        <w:spacing w:line="360" w:lineRule="auto"/>
        <w:jc w:val="center"/>
        <w:rPr>
          <w:rFonts w:ascii="Times New Roman" w:hAnsi="Times New Roman" w:cs="Times New Roman"/>
          <w:b/>
          <w:bCs/>
          <w:color w:val="auto"/>
          <w:u w:val="single"/>
        </w:rPr>
      </w:pPr>
      <w:r w:rsidRPr="002F012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PROPONENTE (NOME COMPLETO)</w:t>
      </w:r>
      <w:r w:rsidR="00ED0A94" w:rsidRPr="002F0129">
        <w:rPr>
          <w:rFonts w:ascii="Times New Roman" w:hAnsi="Times New Roman" w:cs="Times New Roman"/>
          <w:b/>
          <w:bCs/>
          <w:color w:val="auto"/>
        </w:rPr>
        <w:t xml:space="preserve"> </w:t>
      </w:r>
      <w:r w:rsidR="004B7E50" w:rsidRPr="002F0129">
        <w:rPr>
          <w:rFonts w:ascii="Times New Roman" w:hAnsi="Times New Roman" w:cs="Times New Roman"/>
          <w:b/>
          <w:bCs/>
          <w:color w:val="auto"/>
        </w:rPr>
        <w:t>/CNPJ</w:t>
      </w:r>
      <w:r w:rsidR="00ED0A94" w:rsidRPr="002F012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FBFFE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8B52AC">
        <w:rPr>
          <w:rFonts w:ascii="Times New Roman" w:hAnsi="Times New Roman" w:cs="Times New Roman"/>
          <w:sz w:val="24"/>
          <w:szCs w:val="24"/>
        </w:rPr>
        <w:t>egues na Unidade Escolar Escola Estadual Maria Aparecida de Almeida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52AC">
        <w:rPr>
          <w:rFonts w:ascii="Times New Roman" w:hAnsi="Times New Roman" w:cs="Times New Roman"/>
          <w:b/>
          <w:bCs/>
          <w:color w:val="000000" w:themeColor="text1"/>
          <w:sz w:val="24"/>
          <w:szCs w:val="24"/>
        </w:rPr>
        <w:t>Avenida do Contorno/ Rua 101 Nº 301, Jardim Ana Amélia-</w:t>
      </w:r>
      <w:r w:rsidRPr="004D1BE8">
        <w:rPr>
          <w:rFonts w:ascii="Times New Roman" w:hAnsi="Times New Roman" w:cs="Times New Roman"/>
          <w:bCs/>
          <w:sz w:val="24"/>
          <w:szCs w:val="24"/>
        </w:rPr>
        <w:t xml:space="preserve"> município de </w:t>
      </w:r>
      <w:r w:rsidR="008B52AC" w:rsidRPr="008B52AC">
        <w:rPr>
          <w:rFonts w:ascii="Times New Roman" w:hAnsi="Times New Roman" w:cs="Times New Roman"/>
          <w:b/>
          <w:bCs/>
          <w:color w:val="000000" w:themeColor="text1"/>
          <w:sz w:val="24"/>
          <w:szCs w:val="24"/>
        </w:rPr>
        <w:t>Bonfinópolis</w:t>
      </w:r>
      <w:r w:rsidR="00586B70" w:rsidRPr="008B52AC">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7A42B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w:t>
      </w:r>
      <w:r w:rsidRPr="007A42B3">
        <w:rPr>
          <w:rFonts w:ascii="Times New Roman" w:hAnsi="Times New Roman" w:cs="Times New Roman"/>
          <w:b/>
          <w:sz w:val="24"/>
          <w:szCs w:val="24"/>
        </w:rPr>
        <w:t>DO LOCAL E PERIODICIDADE DE ENTREGA DOS PRODUTOS</w:t>
      </w:r>
    </w:p>
    <w:p w14:paraId="0F113B19" w14:textId="7CF5D052" w:rsidR="009977FD" w:rsidRPr="007A42B3" w:rsidRDefault="009977FD" w:rsidP="009977FD">
      <w:pPr>
        <w:pStyle w:val="textojustificado"/>
        <w:spacing w:before="120" w:beforeAutospacing="0" w:after="120" w:afterAutospacing="0"/>
        <w:ind w:right="120"/>
        <w:jc w:val="both"/>
        <w:rPr>
          <w:color w:val="000000"/>
        </w:rPr>
      </w:pPr>
      <w:r w:rsidRPr="007A42B3">
        <w:t xml:space="preserve">10.1 Os gêneros alimentícios deverão ser entregues na </w:t>
      </w:r>
      <w:r w:rsidR="00717CEA" w:rsidRPr="007A42B3">
        <w:t>U</w:t>
      </w:r>
      <w:r w:rsidRPr="007A42B3">
        <w:t xml:space="preserve">nidade </w:t>
      </w:r>
      <w:r w:rsidR="00717CEA" w:rsidRPr="007A42B3">
        <w:t>E</w:t>
      </w:r>
      <w:r w:rsidRPr="007A42B3">
        <w:t xml:space="preserve">scolar </w:t>
      </w:r>
      <w:r w:rsidR="008B52AC" w:rsidRPr="007A42B3">
        <w:rPr>
          <w:b/>
        </w:rPr>
        <w:t>Escola Estadual Maria Aparecida de Almeida</w:t>
      </w:r>
      <w:r w:rsidR="00586B70" w:rsidRPr="007A42B3">
        <w:rPr>
          <w:bCs/>
        </w:rPr>
        <w:t xml:space="preserve">, </w:t>
      </w:r>
      <w:r w:rsidRPr="007A42B3">
        <w:t>situada à</w:t>
      </w:r>
      <w:r w:rsidRPr="007A42B3">
        <w:rPr>
          <w:rStyle w:val="Forte"/>
        </w:rPr>
        <w:t> </w:t>
      </w:r>
      <w:r w:rsidR="008B52AC" w:rsidRPr="007A42B3">
        <w:rPr>
          <w:b/>
          <w:bCs/>
        </w:rPr>
        <w:t>Avenida do Contorno C /Rua 101 nº 301, Jardim Ana Amélia</w:t>
      </w:r>
      <w:r w:rsidR="00586B70" w:rsidRPr="007A42B3">
        <w:rPr>
          <w:b/>
          <w:bCs/>
        </w:rPr>
        <w:t>,</w:t>
      </w:r>
      <w:r w:rsidR="00586B70" w:rsidRPr="007A42B3">
        <w:rPr>
          <w:bCs/>
        </w:rPr>
        <w:t xml:space="preserve"> </w:t>
      </w:r>
      <w:r w:rsidRPr="007A42B3">
        <w:t>município de </w:t>
      </w:r>
      <w:r w:rsidR="008B52AC" w:rsidRPr="007A42B3">
        <w:rPr>
          <w:b/>
          <w:bCs/>
        </w:rPr>
        <w:t>Bonfinópolis</w:t>
      </w:r>
      <w:r w:rsidR="00586B70" w:rsidRPr="007A42B3">
        <w:rPr>
          <w:b/>
          <w:bCs/>
        </w:rPr>
        <w:t>/GO,</w:t>
      </w:r>
      <w:r w:rsidR="00586B70" w:rsidRPr="007A42B3">
        <w:t xml:space="preserve"> </w:t>
      </w:r>
      <w:r w:rsidRPr="007A42B3">
        <w:t xml:space="preserve">de acordo com o cronograma expedido pela </w:t>
      </w:r>
      <w:r w:rsidR="00717CEA" w:rsidRPr="007A42B3">
        <w:t>Unidade Escolar</w:t>
      </w:r>
      <w:r w:rsidRPr="007A42B3">
        <w:t>, no qual se atestará o seu recebimento</w:t>
      </w:r>
      <w:r w:rsidRPr="007A42B3">
        <w:rPr>
          <w:color w:val="000000"/>
        </w:rPr>
        <w:t>.</w:t>
      </w:r>
    </w:p>
    <w:p w14:paraId="6194EBA0" w14:textId="14AF9776" w:rsidR="007452F0" w:rsidRPr="007A42B3" w:rsidRDefault="009977FD" w:rsidP="008C0E30">
      <w:pPr>
        <w:pStyle w:val="textojustificado"/>
        <w:spacing w:before="120" w:beforeAutospacing="0" w:after="120" w:afterAutospacing="0"/>
        <w:ind w:right="120"/>
        <w:jc w:val="both"/>
        <w:rPr>
          <w:color w:val="000000"/>
          <w:u w:val="single"/>
        </w:rPr>
      </w:pPr>
      <w:r w:rsidRPr="007A42B3">
        <w:rPr>
          <w:color w:val="000000"/>
        </w:rPr>
        <w:t xml:space="preserve">10.2 </w:t>
      </w:r>
      <w:r w:rsidRPr="007A42B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A42B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A42B3">
        <w:rPr>
          <w:rFonts w:ascii="Times New Roman" w:hAnsi="Times New Roman" w:cs="Times New Roman"/>
          <w:b/>
          <w:bCs/>
          <w:sz w:val="24"/>
          <w:szCs w:val="24"/>
        </w:rPr>
        <w:t xml:space="preserve">11. </w:t>
      </w:r>
      <w:r w:rsidR="00204DCB" w:rsidRPr="007A42B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A42B3">
        <w:rPr>
          <w:rFonts w:ascii="Times New Roman" w:hAnsi="Times New Roman" w:cs="Times New Roman"/>
          <w:color w:val="000000"/>
          <w:sz w:val="24"/>
          <w:szCs w:val="24"/>
        </w:rPr>
        <w:t xml:space="preserve">11.1 O presente Contrato terá vigência de </w:t>
      </w:r>
      <w:r w:rsidR="008C0E30" w:rsidRPr="007A42B3">
        <w:rPr>
          <w:rFonts w:ascii="Times New Roman" w:hAnsi="Times New Roman" w:cs="Times New Roman"/>
          <w:b/>
          <w:color w:val="000000"/>
          <w:sz w:val="24"/>
          <w:szCs w:val="24"/>
          <w:u w:val="single"/>
        </w:rPr>
        <w:t>07 (sete) meses</w:t>
      </w:r>
      <w:r w:rsidRPr="007A42B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FF81D13" w:rsidR="007452F0" w:rsidRPr="004D1BE8" w:rsidRDefault="003B60CA" w:rsidP="008826C1">
      <w:pPr>
        <w:spacing w:after="150" w:line="360" w:lineRule="auto"/>
        <w:jc w:val="center"/>
        <w:rPr>
          <w:rFonts w:ascii="Times New Roman" w:hAnsi="Times New Roman" w:cs="Times New Roman"/>
          <w:color w:val="000000"/>
          <w:sz w:val="24"/>
          <w:szCs w:val="24"/>
        </w:rPr>
      </w:pPr>
      <w:r w:rsidRPr="003B60CA">
        <w:rPr>
          <w:rFonts w:ascii="Times New Roman" w:hAnsi="Times New Roman" w:cs="Times New Roman"/>
          <w:color w:val="000000"/>
          <w:sz w:val="24"/>
          <w:szCs w:val="24"/>
        </w:rPr>
        <w:t>Bonfinópolis</w:t>
      </w:r>
      <w:r w:rsidR="007452F0" w:rsidRPr="003B60CA">
        <w:rPr>
          <w:rFonts w:ascii="Times New Roman" w:hAnsi="Times New Roman" w:cs="Times New Roman"/>
          <w:b/>
          <w:color w:val="000000"/>
          <w:sz w:val="24"/>
          <w:szCs w:val="24"/>
        </w:rPr>
        <w:t>/</w:t>
      </w:r>
      <w:r w:rsidR="008236CE" w:rsidRPr="003B60CA">
        <w:rPr>
          <w:rFonts w:ascii="Times New Roman" w:hAnsi="Times New Roman" w:cs="Times New Roman"/>
          <w:b/>
          <w:color w:val="000000"/>
          <w:sz w:val="24"/>
          <w:szCs w:val="24"/>
        </w:rPr>
        <w:t>GO</w:t>
      </w:r>
      <w:r w:rsidR="007452F0" w:rsidRPr="003B60CA">
        <w:rPr>
          <w:rFonts w:ascii="Times New Roman" w:hAnsi="Times New Roman" w:cs="Times New Roman"/>
          <w:color w:val="000000"/>
          <w:sz w:val="24"/>
          <w:szCs w:val="24"/>
        </w:rPr>
        <w:t xml:space="preserve">), aos </w:t>
      </w:r>
      <w:r w:rsidRPr="003B60CA">
        <w:rPr>
          <w:rFonts w:ascii="Times New Roman" w:hAnsi="Times New Roman" w:cs="Times New Roman"/>
          <w:color w:val="000000"/>
          <w:sz w:val="24"/>
          <w:szCs w:val="24"/>
        </w:rPr>
        <w:t>17</w:t>
      </w:r>
      <w:r w:rsidR="00586B70" w:rsidRPr="003B60CA">
        <w:rPr>
          <w:rFonts w:ascii="Times New Roman" w:hAnsi="Times New Roman" w:cs="Times New Roman"/>
          <w:color w:val="000000"/>
          <w:sz w:val="24"/>
          <w:szCs w:val="24"/>
        </w:rPr>
        <w:t xml:space="preserve"> </w:t>
      </w:r>
      <w:r w:rsidR="007452F0" w:rsidRPr="003B60CA">
        <w:rPr>
          <w:rFonts w:ascii="Times New Roman" w:hAnsi="Times New Roman" w:cs="Times New Roman"/>
          <w:color w:val="000000"/>
          <w:sz w:val="24"/>
          <w:szCs w:val="24"/>
        </w:rPr>
        <w:t xml:space="preserve">dias do mês de </w:t>
      </w:r>
      <w:r w:rsidRPr="003B60CA">
        <w:rPr>
          <w:rFonts w:ascii="Times New Roman" w:hAnsi="Times New Roman" w:cs="Times New Roman"/>
          <w:color w:val="000000"/>
          <w:sz w:val="24"/>
          <w:szCs w:val="24"/>
        </w:rPr>
        <w:t>dezembro</w:t>
      </w:r>
      <w:r w:rsidR="007452F0" w:rsidRPr="003B60CA">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7836F31" w14:textId="77777777" w:rsidR="00496F93" w:rsidRDefault="00496F93" w:rsidP="00E600B0">
      <w:pPr>
        <w:spacing w:after="150"/>
        <w:jc w:val="center"/>
        <w:rPr>
          <w:rFonts w:ascii="Times New Roman" w:hAnsi="Times New Roman" w:cs="Times New Roman"/>
          <w:b/>
          <w:color w:val="000000"/>
          <w:sz w:val="24"/>
          <w:szCs w:val="24"/>
        </w:rPr>
      </w:pPr>
    </w:p>
    <w:p w14:paraId="6FF2043D" w14:textId="77777777" w:rsidR="00496F93" w:rsidRDefault="00496F93" w:rsidP="00E600B0">
      <w:pPr>
        <w:spacing w:after="150"/>
        <w:jc w:val="center"/>
        <w:rPr>
          <w:rFonts w:ascii="Times New Roman" w:hAnsi="Times New Roman" w:cs="Times New Roman"/>
          <w:b/>
          <w:color w:val="000000"/>
          <w:sz w:val="24"/>
          <w:szCs w:val="24"/>
        </w:rPr>
      </w:pPr>
    </w:p>
    <w:p w14:paraId="29C87F1B" w14:textId="184D7E46" w:rsidR="007452F0" w:rsidRPr="004D1BE8" w:rsidRDefault="003B60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Nália Moreira Severo Dorneles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0D9BE37" w:rsidR="007452F0" w:rsidRPr="004D1BE8" w:rsidRDefault="003B60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Aparecida de Almeida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18B90" w14:textId="77777777" w:rsidR="004A0730" w:rsidRDefault="004A0730" w:rsidP="004C0DC1">
      <w:pPr>
        <w:spacing w:after="0" w:line="240" w:lineRule="auto"/>
      </w:pPr>
      <w:r>
        <w:separator/>
      </w:r>
    </w:p>
  </w:endnote>
  <w:endnote w:type="continuationSeparator" w:id="0">
    <w:p w14:paraId="30F8C1B2" w14:textId="77777777" w:rsidR="004A0730" w:rsidRDefault="004A07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0B568C1" w:rsidR="00A62820" w:rsidRDefault="00BD1707"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BA1AC" w14:textId="77777777" w:rsidR="004A0730" w:rsidRDefault="004A0730" w:rsidP="004C0DC1">
      <w:pPr>
        <w:spacing w:after="0" w:line="240" w:lineRule="auto"/>
      </w:pPr>
      <w:r>
        <w:separator/>
      </w:r>
    </w:p>
  </w:footnote>
  <w:footnote w:type="continuationSeparator" w:id="0">
    <w:p w14:paraId="59E6B94F" w14:textId="77777777" w:rsidR="004A0730" w:rsidRDefault="004A07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709"/>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12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0CA"/>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F93"/>
    <w:rsid w:val="0049761A"/>
    <w:rsid w:val="004A0730"/>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642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B5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A39"/>
    <w:rsid w:val="006F6CA8"/>
    <w:rsid w:val="006F709F"/>
    <w:rsid w:val="007000A5"/>
    <w:rsid w:val="00700CC6"/>
    <w:rsid w:val="00703D90"/>
    <w:rsid w:val="00706DDD"/>
    <w:rsid w:val="00706E7D"/>
    <w:rsid w:val="0071295B"/>
    <w:rsid w:val="007130AF"/>
    <w:rsid w:val="00717CEA"/>
    <w:rsid w:val="00723387"/>
    <w:rsid w:val="0072381C"/>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B67"/>
    <w:rsid w:val="007663A4"/>
    <w:rsid w:val="007669E0"/>
    <w:rsid w:val="00770D60"/>
    <w:rsid w:val="00774099"/>
    <w:rsid w:val="007807F2"/>
    <w:rsid w:val="0079067E"/>
    <w:rsid w:val="00794B37"/>
    <w:rsid w:val="00796030"/>
    <w:rsid w:val="007A1C1E"/>
    <w:rsid w:val="007A2410"/>
    <w:rsid w:val="007A3D93"/>
    <w:rsid w:val="007A42B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2AC"/>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F5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1707"/>
    <w:rsid w:val="00BD733A"/>
    <w:rsid w:val="00BD78A6"/>
    <w:rsid w:val="00BE26CE"/>
    <w:rsid w:val="00BE5A5E"/>
    <w:rsid w:val="00BE6553"/>
    <w:rsid w:val="00BE6F19"/>
    <w:rsid w:val="00BF3463"/>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D9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81A"/>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D34D90"/>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B4B0B-9054-4909-BCE0-CCDC3669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2020-12-21T12:59:00Z</dcterms:created>
  <dcterms:modified xsi:type="dcterms:W3CDTF">2020-12-21T20:48:00Z</dcterms:modified>
</cp:coreProperties>
</file>