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A23" w:rsidRDefault="00A37A23" w:rsidP="00A37A2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CHAMADA PÚBLICA Nº </w:t>
      </w:r>
      <w:r>
        <w:rPr>
          <w:rFonts w:ascii="Times New Roman" w:hAnsi="Times New Roman" w:cs="Times New Roman"/>
          <w:b/>
          <w:color w:val="000000"/>
          <w:sz w:val="24"/>
          <w:szCs w:val="24"/>
          <w:highlight w:val="yellow"/>
          <w:u w:val="single"/>
        </w:rPr>
        <w:t>00</w:t>
      </w:r>
      <w:r w:rsidR="00A47537">
        <w:rPr>
          <w:rFonts w:ascii="Times New Roman" w:hAnsi="Times New Roman" w:cs="Times New Roman"/>
          <w:b/>
          <w:color w:val="000000"/>
          <w:sz w:val="24"/>
          <w:szCs w:val="24"/>
          <w:highlight w:val="yellow"/>
          <w:u w:val="single"/>
        </w:rPr>
        <w:t>2</w:t>
      </w:r>
      <w:r>
        <w:rPr>
          <w:rFonts w:ascii="Times New Roman" w:hAnsi="Times New Roman" w:cs="Times New Roman"/>
          <w:b/>
          <w:color w:val="000000"/>
          <w:sz w:val="24"/>
          <w:szCs w:val="24"/>
          <w:highlight w:val="yellow"/>
          <w:u w:val="single"/>
        </w:rPr>
        <w:t>/202</w:t>
      </w:r>
      <w:r>
        <w:rPr>
          <w:rFonts w:ascii="Times New Roman" w:hAnsi="Times New Roman" w:cs="Times New Roman"/>
          <w:b/>
          <w:color w:val="000000"/>
          <w:sz w:val="24"/>
          <w:szCs w:val="24"/>
          <w:u w:val="single"/>
        </w:rPr>
        <w:t>1</w:t>
      </w:r>
    </w:p>
    <w:p w:rsidR="00A37A23" w:rsidRDefault="00A37A23" w:rsidP="00A37A2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A37A23" w:rsidRDefault="00A37A23" w:rsidP="00A37A2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 Semestre/2021</w:t>
      </w:r>
    </w:p>
    <w:p w:rsidR="00A37A23" w:rsidRDefault="00A37A23" w:rsidP="00A37A23">
      <w:pPr>
        <w:autoSpaceDE w:val="0"/>
        <w:autoSpaceDN w:val="0"/>
        <w:adjustRightInd w:val="0"/>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rsidR="00A37A23" w:rsidRDefault="00A37A23" w:rsidP="00A37A2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ESCOLARFRANCISCO DE ASSIS LOBO SOBRINHO, inscrito no</w:t>
      </w:r>
      <w:r>
        <w:rPr>
          <w:rFonts w:ascii="Times New Roman" w:hAnsi="Times New Roman" w:cs="Times New Roman"/>
          <w:b/>
          <w:bCs/>
          <w:color w:val="000000"/>
          <w:sz w:val="24"/>
          <w:szCs w:val="24"/>
        </w:rPr>
        <w:t xml:space="preserve"> CNPJ sob nº </w:t>
      </w:r>
      <w:r>
        <w:rPr>
          <w:rFonts w:ascii="Arial" w:hAnsi="Arial" w:cs="Arial"/>
          <w:b/>
          <w:bCs/>
          <w:noProof/>
        </w:rPr>
        <w:t>00.671.844/0001-64</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pessoa jurídica de direito público interno, do COLÉGIO ESTADUAL FRANCISCO DE ASSIS LOBO SOBRINHO</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sediada no município de </w:t>
      </w:r>
      <w:r>
        <w:rPr>
          <w:rFonts w:ascii="Arial" w:hAnsi="Arial" w:cs="Arial"/>
          <w:b/>
          <w:noProof/>
        </w:rPr>
        <w:t>ADELÂNDIA</w:t>
      </w:r>
      <w:r>
        <w:rPr>
          <w:rFonts w:ascii="Arial" w:hAnsi="Arial" w:cs="Arial"/>
          <w:b/>
        </w:rPr>
        <w:t>/GO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w:t>
      </w:r>
      <w:r>
        <w:rPr>
          <w:rFonts w:ascii="Arial" w:hAnsi="Arial" w:cs="Arial"/>
          <w:b/>
          <w:bCs/>
          <w:noProof/>
        </w:rPr>
        <w:t>SÃO LUÍS DE MONTES BELOS</w:t>
      </w:r>
      <w:r>
        <w:rPr>
          <w:rFonts w:ascii="Arial" w:hAnsi="Arial" w:cs="Arial"/>
          <w:b/>
          <w:bCs/>
        </w:rPr>
        <w:t>-GO</w:t>
      </w:r>
      <w:r>
        <w:rPr>
          <w:rFonts w:ascii="Times New Roman" w:hAnsi="Times New Roman" w:cs="Times New Roman"/>
          <w:color w:val="000000"/>
          <w:sz w:val="24"/>
          <w:szCs w:val="24"/>
        </w:rPr>
        <w:t xml:space="preserve">, representada neste ato pelo Presidente do Conselho Escolar, </w:t>
      </w:r>
      <w:r>
        <w:rPr>
          <w:rFonts w:ascii="Arial" w:hAnsi="Arial" w:cs="Arial"/>
          <w:b/>
          <w:noProof/>
        </w:rPr>
        <w:t>EDJANE  DINIZ AQUINO CARRIJO</w:t>
      </w:r>
      <w:r>
        <w:rPr>
          <w:rFonts w:ascii="Arial" w:hAnsi="Arial" w:cs="Arial"/>
        </w:rPr>
        <w:t xml:space="preserve">, inscrita no CPF nº </w:t>
      </w:r>
      <w:r>
        <w:rPr>
          <w:rFonts w:ascii="Arial" w:hAnsi="Arial" w:cs="Arial"/>
          <w:b/>
          <w:noProof/>
        </w:rPr>
        <w:t>764.309.521-34</w:t>
      </w:r>
      <w:r>
        <w:rPr>
          <w:rFonts w:ascii="Arial" w:hAnsi="Arial" w:cs="Arial"/>
        </w:rPr>
        <w:t xml:space="preserve">, Carteira de Identidade nº </w:t>
      </w:r>
      <w:r>
        <w:rPr>
          <w:rFonts w:ascii="Arial" w:hAnsi="Arial" w:cs="Arial"/>
          <w:b/>
          <w:noProof/>
        </w:rPr>
        <w:t>343501 DGPC - GO</w:t>
      </w:r>
      <w:r>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Pr>
          <w:rFonts w:ascii="Times New Roman" w:hAnsi="Times New Roman" w:cs="Times New Roman"/>
          <w:sz w:val="24"/>
          <w:szCs w:val="24"/>
        </w:rPr>
        <w:t xml:space="preserve">Escolar - </w:t>
      </w:r>
      <w:r>
        <w:rPr>
          <w:rFonts w:ascii="Times New Roman" w:hAnsi="Times New Roman" w:cs="Times New Roman"/>
          <w:b/>
          <w:sz w:val="24"/>
          <w:szCs w:val="24"/>
        </w:rPr>
        <w:t>para o período de 18 de janeiro a 30 de junho de 2021</w:t>
      </w:r>
      <w:r>
        <w:rPr>
          <w:rFonts w:ascii="Times New Roman" w:hAnsi="Times New Roman" w:cs="Times New Roman"/>
          <w:sz w:val="24"/>
          <w:szCs w:val="24"/>
        </w:rPr>
        <w:t>.</w:t>
      </w:r>
      <w:r>
        <w:rPr>
          <w:rFonts w:ascii="Times New Roman" w:hAnsi="Times New Roman" w:cs="Times New Roman"/>
          <w:color w:val="000000"/>
          <w:sz w:val="24"/>
          <w:szCs w:val="24"/>
        </w:rPr>
        <w:t xml:space="preserve"> Os Grupos Formais/Informais/Individuais deverão apresentar a documentação de Habilitação e o Projeto de Venda de </w:t>
      </w:r>
      <w:r>
        <w:rPr>
          <w:rFonts w:ascii="Times New Roman" w:hAnsi="Times New Roman" w:cs="Times New Roman"/>
          <w:b/>
          <w:color w:val="000000"/>
          <w:sz w:val="24"/>
          <w:szCs w:val="24"/>
        </w:rPr>
        <w:t>29/12/2020 a 19/01/2021</w:t>
      </w:r>
      <w:r>
        <w:rPr>
          <w:rFonts w:ascii="Times New Roman" w:hAnsi="Times New Roman" w:cs="Times New Roman"/>
          <w:b/>
          <w:bCs/>
          <w:color w:val="000000"/>
          <w:sz w:val="24"/>
          <w:szCs w:val="24"/>
        </w:rPr>
        <w:t xml:space="preserve"> com abertura dia 20/01/2021, </w:t>
      </w:r>
      <w:r>
        <w:rPr>
          <w:rFonts w:ascii="Times New Roman" w:hAnsi="Times New Roman" w:cs="Times New Roman"/>
          <w:bCs/>
          <w:color w:val="000000"/>
          <w:sz w:val="24"/>
          <w:szCs w:val="24"/>
        </w:rPr>
        <w:t xml:space="preserve">na sede do Conselho Escolar, situada à </w:t>
      </w:r>
      <w:r>
        <w:rPr>
          <w:rFonts w:ascii="Arial" w:hAnsi="Arial" w:cs="Arial"/>
          <w:b/>
          <w:bCs/>
          <w:noProof/>
        </w:rPr>
        <w:t>RUA MARECHAL FLORIANO Nº287 SETOR JARDIM PROGRESSSO – ADELÂNDIA/GO</w:t>
      </w:r>
      <w:r>
        <w:rPr>
          <w:rFonts w:ascii="Times New Roman" w:hAnsi="Times New Roman" w:cs="Times New Roman"/>
          <w:b/>
          <w:bCs/>
          <w:color w:val="000000"/>
          <w:sz w:val="24"/>
          <w:szCs w:val="24"/>
        </w:rPr>
        <w:t xml:space="preserve">, e-mail 52028194@seduc.go.gov.br </w:t>
      </w:r>
      <w:r>
        <w:rPr>
          <w:rFonts w:ascii="Times New Roman" w:hAnsi="Times New Roman" w:cs="Times New Roman"/>
          <w:bCs/>
          <w:color w:val="000000"/>
          <w:sz w:val="24"/>
          <w:szCs w:val="24"/>
        </w:rPr>
        <w:t>e</w:t>
      </w:r>
      <w:r>
        <w:rPr>
          <w:rFonts w:ascii="Times New Roman" w:hAnsi="Times New Roman" w:cs="Times New Roman"/>
          <w:b/>
          <w:bCs/>
          <w:color w:val="000000"/>
          <w:sz w:val="24"/>
          <w:szCs w:val="24"/>
        </w:rPr>
        <w:t xml:space="preserve"> (64)3671-1238 </w:t>
      </w:r>
      <w:r>
        <w:rPr>
          <w:rFonts w:ascii="Times New Roman" w:hAnsi="Times New Roman" w:cs="Times New Roman"/>
          <w:bCs/>
          <w:color w:val="000000"/>
          <w:sz w:val="24"/>
          <w:szCs w:val="24"/>
        </w:rPr>
        <w:t xml:space="preserve">da Unidade Escolar às 10:00 </w:t>
      </w:r>
      <w:proofErr w:type="spellStart"/>
      <w:r>
        <w:rPr>
          <w:rFonts w:ascii="Times New Roman" w:hAnsi="Times New Roman" w:cs="Times New Roman"/>
          <w:bCs/>
          <w:color w:val="000000"/>
          <w:sz w:val="24"/>
          <w:szCs w:val="24"/>
        </w:rPr>
        <w:t>hrs</w:t>
      </w:r>
      <w:proofErr w:type="spellEnd"/>
      <w:r>
        <w:rPr>
          <w:rFonts w:ascii="Times New Roman" w:hAnsi="Times New Roman" w:cs="Times New Roman"/>
          <w:bCs/>
          <w:color w:val="000000"/>
          <w:sz w:val="24"/>
          <w:szCs w:val="24"/>
        </w:rPr>
        <w:t>.</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A37A23" w:rsidRDefault="00A37A23" w:rsidP="00A37A23">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0" w:type="auto"/>
        <w:jc w:val="center"/>
        <w:tblLayout w:type="fixed"/>
        <w:tblCellMar>
          <w:left w:w="10" w:type="dxa"/>
          <w:right w:w="10" w:type="dxa"/>
        </w:tblCellMar>
        <w:tblLook w:val="04A0" w:firstRow="1" w:lastRow="0" w:firstColumn="1" w:lastColumn="0" w:noHBand="0" w:noVBand="1"/>
      </w:tblPr>
      <w:tblGrid>
        <w:gridCol w:w="769"/>
        <w:gridCol w:w="2003"/>
        <w:gridCol w:w="1377"/>
        <w:gridCol w:w="1990"/>
        <w:gridCol w:w="1452"/>
        <w:gridCol w:w="1924"/>
      </w:tblGrid>
      <w:tr w:rsidR="00A47537" w:rsidTr="00A47537">
        <w:trPr>
          <w:jc w:val="center"/>
        </w:trPr>
        <w:tc>
          <w:tcPr>
            <w:tcW w:w="769"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rsidR="00A47537" w:rsidRDefault="00A47537">
            <w:pPr>
              <w:spacing w:after="0" w:line="360" w:lineRule="auto"/>
              <w:jc w:val="both"/>
              <w:rPr>
                <w:sz w:val="24"/>
                <w:szCs w:val="24"/>
              </w:rPr>
            </w:pPr>
            <w:bookmarkStart w:id="0" w:name="_Hlk59193322"/>
            <w:r>
              <w:rPr>
                <w:rFonts w:ascii="Times New Roman" w:eastAsia="Times New Roman" w:hAnsi="Times New Roman" w:cs="Times New Roman"/>
                <w:color w:val="FFFFFF"/>
                <w:sz w:val="24"/>
                <w:szCs w:val="24"/>
              </w:rPr>
              <w:t>Nº</w:t>
            </w:r>
          </w:p>
        </w:tc>
        <w:tc>
          <w:tcPr>
            <w:tcW w:w="2003"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rsidR="00A47537" w:rsidRDefault="00A47537">
            <w:pPr>
              <w:spacing w:after="0" w:line="360" w:lineRule="auto"/>
              <w:jc w:val="center"/>
            </w:pPr>
            <w:r>
              <w:rPr>
                <w:rFonts w:ascii="Times New Roman" w:eastAsia="Times New Roman" w:hAnsi="Times New Roman" w:cs="Times New Roman"/>
                <w:color w:val="FFFFFF"/>
              </w:rPr>
              <w:t>Produto</w:t>
            </w:r>
          </w:p>
        </w:tc>
        <w:tc>
          <w:tcPr>
            <w:tcW w:w="1377"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rsidR="00A47537" w:rsidRDefault="00A47537">
            <w:pPr>
              <w:spacing w:after="0" w:line="360" w:lineRule="auto"/>
              <w:jc w:val="both"/>
            </w:pPr>
            <w:r>
              <w:rPr>
                <w:rFonts w:ascii="Times New Roman" w:eastAsia="Times New Roman" w:hAnsi="Times New Roman" w:cs="Times New Roman"/>
                <w:color w:val="FFFFFF"/>
              </w:rPr>
              <w:t xml:space="preserve">Unidade, Dúzia, Maço, Kg ou </w:t>
            </w:r>
            <w:proofErr w:type="spellStart"/>
            <w:r>
              <w:rPr>
                <w:rFonts w:ascii="Times New Roman" w:eastAsia="Times New Roman" w:hAnsi="Times New Roman" w:cs="Times New Roman"/>
                <w:color w:val="FFFFFF"/>
              </w:rPr>
              <w:t>Lt</w:t>
            </w:r>
            <w:proofErr w:type="spellEnd"/>
          </w:p>
        </w:tc>
        <w:tc>
          <w:tcPr>
            <w:tcW w:w="1990"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rsidR="00A47537" w:rsidRDefault="00A47537">
            <w:pPr>
              <w:spacing w:after="0" w:line="360" w:lineRule="auto"/>
              <w:jc w:val="center"/>
            </w:pPr>
            <w:r>
              <w:rPr>
                <w:rFonts w:ascii="Times New Roman" w:eastAsia="Times New Roman" w:hAnsi="Times New Roman" w:cs="Times New Roman"/>
                <w:color w:val="FFFFFF"/>
              </w:rPr>
              <w:t>QUANTIDADE</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rsidR="00A47537" w:rsidRDefault="00A47537">
            <w:pPr>
              <w:spacing w:after="0" w:line="360" w:lineRule="auto"/>
              <w:jc w:val="center"/>
            </w:pPr>
            <w:r>
              <w:rPr>
                <w:rFonts w:ascii="Times New Roman" w:eastAsia="Times New Roman" w:hAnsi="Times New Roman" w:cs="Times New Roman"/>
                <w:color w:val="FFFFFF"/>
              </w:rPr>
              <w:t>Preço de Aquisição (R$)</w:t>
            </w:r>
          </w:p>
        </w:tc>
      </w:tr>
      <w:tr w:rsidR="00A47537" w:rsidTr="00A47537">
        <w:trPr>
          <w:jc w:val="center"/>
        </w:trPr>
        <w:tc>
          <w:tcPr>
            <w:tcW w:w="7591" w:type="dxa"/>
            <w:vMerge/>
            <w:tcBorders>
              <w:top w:val="single" w:sz="6" w:space="0" w:color="000000"/>
              <w:left w:val="single" w:sz="6" w:space="0" w:color="000000"/>
              <w:bottom w:val="single" w:sz="6" w:space="0" w:color="000000"/>
              <w:right w:val="single" w:sz="6" w:space="0" w:color="000000"/>
            </w:tcBorders>
            <w:vAlign w:val="center"/>
            <w:hideMark/>
          </w:tcPr>
          <w:p w:rsidR="00A47537" w:rsidRDefault="00A47537">
            <w:pPr>
              <w:spacing w:after="0" w:line="256" w:lineRule="auto"/>
              <w:rPr>
                <w:sz w:val="24"/>
                <w:szCs w:val="24"/>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47537" w:rsidRDefault="00A47537">
            <w:pPr>
              <w:spacing w:after="0" w:line="256" w:lineRule="auto"/>
            </w:pPr>
          </w:p>
        </w:tc>
        <w:tc>
          <w:tcPr>
            <w:tcW w:w="1377" w:type="dxa"/>
            <w:vMerge/>
            <w:tcBorders>
              <w:top w:val="single" w:sz="6" w:space="0" w:color="000000"/>
              <w:left w:val="single" w:sz="6" w:space="0" w:color="000000"/>
              <w:bottom w:val="single" w:sz="6" w:space="0" w:color="000000"/>
              <w:right w:val="single" w:sz="6" w:space="0" w:color="000000"/>
            </w:tcBorders>
            <w:vAlign w:val="center"/>
            <w:hideMark/>
          </w:tcPr>
          <w:p w:rsidR="00A47537" w:rsidRDefault="00A47537">
            <w:pPr>
              <w:spacing w:after="0" w:line="256" w:lineRule="auto"/>
            </w:pPr>
          </w:p>
        </w:tc>
        <w:tc>
          <w:tcPr>
            <w:tcW w:w="1990" w:type="dxa"/>
            <w:vMerge/>
            <w:tcBorders>
              <w:top w:val="single" w:sz="6" w:space="0" w:color="000000"/>
              <w:left w:val="single" w:sz="6" w:space="0" w:color="000000"/>
              <w:bottom w:val="single" w:sz="6" w:space="0" w:color="000000"/>
              <w:right w:val="single" w:sz="6" w:space="0" w:color="000000"/>
            </w:tcBorders>
            <w:vAlign w:val="center"/>
            <w:hideMark/>
          </w:tcPr>
          <w:p w:rsidR="00A47537" w:rsidRDefault="00A47537">
            <w:pPr>
              <w:spacing w:after="0" w:line="256" w:lineRule="auto"/>
            </w:pPr>
          </w:p>
        </w:tc>
        <w:tc>
          <w:tcPr>
            <w:tcW w:w="1450" w:type="dxa"/>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rsidR="00A47537" w:rsidRDefault="00A47537">
            <w:pPr>
              <w:spacing w:after="0" w:line="360" w:lineRule="auto"/>
              <w:jc w:val="center"/>
            </w:pPr>
            <w:r>
              <w:rPr>
                <w:rFonts w:ascii="Times New Roman" w:eastAsia="Times New Roman" w:hAnsi="Times New Roman" w:cs="Times New Roman"/>
                <w:color w:val="FFFFFF"/>
              </w:rPr>
              <w:t>Médio</w:t>
            </w:r>
          </w:p>
        </w:tc>
        <w:tc>
          <w:tcPr>
            <w:tcW w:w="1924" w:type="dxa"/>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rsidR="00A47537" w:rsidRDefault="00A47537">
            <w:pPr>
              <w:spacing w:after="0" w:line="360" w:lineRule="auto"/>
              <w:jc w:val="center"/>
            </w:pPr>
            <w:r>
              <w:rPr>
                <w:rFonts w:ascii="Times New Roman" w:eastAsia="Times New Roman" w:hAnsi="Times New Roman" w:cs="Times New Roman"/>
                <w:color w:val="FFFFFF"/>
              </w:rPr>
              <w:t>Valor Total</w:t>
            </w:r>
          </w:p>
        </w:tc>
      </w:tr>
      <w:tr w:rsidR="00A47537" w:rsidTr="00A47537">
        <w:trPr>
          <w:trHeight w:val="326"/>
          <w:jc w:val="center"/>
        </w:trPr>
        <w:tc>
          <w:tcPr>
            <w:tcW w:w="769"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vAlign w:val="center"/>
            <w:hideMark/>
          </w:tcPr>
          <w:p w:rsidR="00A47537" w:rsidRDefault="00A47537">
            <w:pPr>
              <w:spacing w:after="0" w:line="360" w:lineRule="auto"/>
              <w:jc w:val="both"/>
              <w:rPr>
                <w:sz w:val="20"/>
                <w:szCs w:val="20"/>
              </w:rPr>
            </w:pPr>
            <w:r>
              <w:rPr>
                <w:rFonts w:ascii="Times New Roman" w:eastAsia="Times New Roman" w:hAnsi="Times New Roman" w:cs="Times New Roman"/>
                <w:b/>
                <w:color w:val="333333"/>
                <w:sz w:val="20"/>
                <w:szCs w:val="20"/>
              </w:rPr>
              <w:t>01</w:t>
            </w:r>
          </w:p>
        </w:tc>
        <w:tc>
          <w:tcPr>
            <w:tcW w:w="2003"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vAlign w:val="center"/>
            <w:hideMark/>
          </w:tcPr>
          <w:p w:rsidR="00A47537" w:rsidRDefault="00A47537">
            <w:pPr>
              <w:spacing w:after="0" w:line="360" w:lineRule="auto"/>
              <w:jc w:val="both"/>
              <w:rPr>
                <w:sz w:val="24"/>
                <w:szCs w:val="24"/>
              </w:rPr>
            </w:pPr>
            <w:r>
              <w:rPr>
                <w:rFonts w:ascii="Times New Roman" w:eastAsia="Times New Roman" w:hAnsi="Times New Roman" w:cs="Times New Roman"/>
                <w:color w:val="333333"/>
                <w:sz w:val="24"/>
                <w:szCs w:val="24"/>
              </w:rPr>
              <w:t>Banana Prata</w:t>
            </w:r>
          </w:p>
        </w:tc>
        <w:tc>
          <w:tcPr>
            <w:tcW w:w="1377"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vAlign w:val="center"/>
            <w:hideMark/>
          </w:tcPr>
          <w:p w:rsidR="00A47537" w:rsidRDefault="00A47537">
            <w:pPr>
              <w:spacing w:after="0" w:line="360" w:lineRule="auto"/>
              <w:jc w:val="both"/>
              <w:rPr>
                <w:sz w:val="24"/>
                <w:szCs w:val="24"/>
              </w:rPr>
            </w:pPr>
            <w:r>
              <w:rPr>
                <w:rFonts w:ascii="Times New Roman" w:eastAsia="Times New Roman" w:hAnsi="Times New Roman" w:cs="Times New Roman"/>
                <w:color w:val="333333"/>
                <w:sz w:val="24"/>
                <w:szCs w:val="24"/>
              </w:rPr>
              <w:t xml:space="preserve">KG  </w:t>
            </w:r>
          </w:p>
        </w:tc>
        <w:tc>
          <w:tcPr>
            <w:tcW w:w="1990"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vAlign w:val="center"/>
            <w:hideMark/>
          </w:tcPr>
          <w:p w:rsidR="00A47537" w:rsidRDefault="00A47537">
            <w:pPr>
              <w:spacing w:after="0" w:line="360" w:lineRule="auto"/>
              <w:jc w:val="center"/>
              <w:rPr>
                <w:sz w:val="24"/>
                <w:szCs w:val="24"/>
              </w:rPr>
            </w:pPr>
            <w:r>
              <w:rPr>
                <w:rFonts w:ascii="Times New Roman" w:eastAsia="Times New Roman" w:hAnsi="Times New Roman" w:cs="Times New Roman"/>
                <w:color w:val="333333"/>
                <w:sz w:val="24"/>
                <w:szCs w:val="24"/>
              </w:rPr>
              <w:t>1.025</w:t>
            </w:r>
          </w:p>
        </w:tc>
        <w:tc>
          <w:tcPr>
            <w:tcW w:w="1450"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vAlign w:val="center"/>
            <w:hideMark/>
          </w:tcPr>
          <w:p w:rsidR="00A47537" w:rsidRDefault="00A47537">
            <w:pPr>
              <w:spacing w:after="0" w:line="360" w:lineRule="auto"/>
              <w:rPr>
                <w:sz w:val="24"/>
                <w:szCs w:val="24"/>
              </w:rPr>
            </w:pPr>
            <w:r>
              <w:rPr>
                <w:sz w:val="24"/>
                <w:szCs w:val="24"/>
              </w:rPr>
              <w:t>R$ 3,00</w:t>
            </w:r>
          </w:p>
        </w:tc>
        <w:tc>
          <w:tcPr>
            <w:tcW w:w="1924"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vAlign w:val="center"/>
            <w:hideMark/>
          </w:tcPr>
          <w:p w:rsidR="00A47537" w:rsidRDefault="00A47537">
            <w:pPr>
              <w:spacing w:after="150" w:line="360" w:lineRule="auto"/>
              <w:rPr>
                <w:sz w:val="24"/>
                <w:szCs w:val="24"/>
              </w:rPr>
            </w:pPr>
            <w:r>
              <w:rPr>
                <w:sz w:val="24"/>
                <w:szCs w:val="24"/>
              </w:rPr>
              <w:t>R$ 3.075,00</w:t>
            </w:r>
          </w:p>
        </w:tc>
      </w:tr>
      <w:tr w:rsidR="00A47537" w:rsidTr="00A47537">
        <w:trPr>
          <w:trHeight w:val="241"/>
          <w:jc w:val="center"/>
        </w:trPr>
        <w:tc>
          <w:tcPr>
            <w:tcW w:w="769" w:type="dxa"/>
            <w:tcBorders>
              <w:top w:val="single" w:sz="4" w:space="0" w:color="auto"/>
              <w:left w:val="single" w:sz="6" w:space="0" w:color="000000"/>
              <w:bottom w:val="single" w:sz="4" w:space="0" w:color="auto"/>
              <w:right w:val="single" w:sz="6" w:space="0" w:color="000000"/>
            </w:tcBorders>
            <w:tcMar>
              <w:top w:w="0" w:type="dxa"/>
              <w:left w:w="0" w:type="dxa"/>
              <w:bottom w:w="0" w:type="dxa"/>
              <w:right w:w="0" w:type="dxa"/>
            </w:tcMar>
            <w:vAlign w:val="center"/>
            <w:hideMark/>
          </w:tcPr>
          <w:p w:rsidR="00A47537" w:rsidRDefault="00A47537">
            <w:pPr>
              <w:spacing w:after="0" w:line="360" w:lineRule="auto"/>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02</w:t>
            </w:r>
          </w:p>
        </w:tc>
        <w:tc>
          <w:tcPr>
            <w:tcW w:w="2003" w:type="dxa"/>
            <w:tcBorders>
              <w:top w:val="single" w:sz="4" w:space="0" w:color="auto"/>
              <w:left w:val="single" w:sz="6" w:space="0" w:color="000000"/>
              <w:bottom w:val="single" w:sz="4" w:space="0" w:color="auto"/>
              <w:right w:val="single" w:sz="6" w:space="0" w:color="000000"/>
            </w:tcBorders>
            <w:tcMar>
              <w:top w:w="0" w:type="dxa"/>
              <w:left w:w="0" w:type="dxa"/>
              <w:bottom w:w="0" w:type="dxa"/>
              <w:right w:w="0" w:type="dxa"/>
            </w:tcMar>
            <w:vAlign w:val="center"/>
            <w:hideMark/>
          </w:tcPr>
          <w:p w:rsidR="00A47537" w:rsidRDefault="00A475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377" w:type="dxa"/>
            <w:tcBorders>
              <w:top w:val="single" w:sz="4" w:space="0" w:color="auto"/>
              <w:left w:val="single" w:sz="6" w:space="0" w:color="000000"/>
              <w:bottom w:val="single" w:sz="4" w:space="0" w:color="auto"/>
              <w:right w:val="single" w:sz="6" w:space="0" w:color="000000"/>
            </w:tcBorders>
            <w:tcMar>
              <w:top w:w="0" w:type="dxa"/>
              <w:left w:w="0" w:type="dxa"/>
              <w:bottom w:w="0" w:type="dxa"/>
              <w:right w:w="0" w:type="dxa"/>
            </w:tcMar>
            <w:vAlign w:val="center"/>
            <w:hideMark/>
          </w:tcPr>
          <w:p w:rsidR="00A47537" w:rsidRDefault="00A4753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1990" w:type="dxa"/>
            <w:tcBorders>
              <w:top w:val="single" w:sz="4" w:space="0" w:color="auto"/>
              <w:left w:val="single" w:sz="6" w:space="0" w:color="000000"/>
              <w:bottom w:val="single" w:sz="4" w:space="0" w:color="auto"/>
              <w:right w:val="single" w:sz="6" w:space="0" w:color="000000"/>
            </w:tcBorders>
            <w:tcMar>
              <w:top w:w="0" w:type="dxa"/>
              <w:left w:w="0" w:type="dxa"/>
              <w:bottom w:w="0" w:type="dxa"/>
              <w:right w:w="0" w:type="dxa"/>
            </w:tcMar>
            <w:vAlign w:val="center"/>
            <w:hideMark/>
          </w:tcPr>
          <w:p w:rsidR="00A47537" w:rsidRDefault="00A47537">
            <w:pPr>
              <w:spacing w:after="0" w:line="360" w:lineRule="auto"/>
              <w:jc w:val="center"/>
              <w:rPr>
                <w:rFonts w:eastAsiaTheme="minorEastAsia"/>
                <w:sz w:val="24"/>
                <w:szCs w:val="24"/>
              </w:rPr>
            </w:pPr>
            <w:r>
              <w:rPr>
                <w:rFonts w:ascii="Times New Roman" w:eastAsia="Times New Roman" w:hAnsi="Times New Roman" w:cs="Times New Roman"/>
                <w:color w:val="333333"/>
                <w:sz w:val="24"/>
                <w:szCs w:val="24"/>
              </w:rPr>
              <w:t>1.025</w:t>
            </w:r>
          </w:p>
        </w:tc>
        <w:tc>
          <w:tcPr>
            <w:tcW w:w="1450" w:type="dxa"/>
            <w:tcBorders>
              <w:top w:val="single" w:sz="4" w:space="0" w:color="auto"/>
              <w:left w:val="single" w:sz="6" w:space="0" w:color="000000"/>
              <w:bottom w:val="single" w:sz="4" w:space="0" w:color="auto"/>
              <w:right w:val="single" w:sz="6" w:space="0" w:color="000000"/>
            </w:tcBorders>
            <w:tcMar>
              <w:top w:w="0" w:type="dxa"/>
              <w:left w:w="0" w:type="dxa"/>
              <w:bottom w:w="0" w:type="dxa"/>
              <w:right w:w="0" w:type="dxa"/>
            </w:tcMar>
            <w:vAlign w:val="center"/>
            <w:hideMark/>
          </w:tcPr>
          <w:p w:rsidR="00A47537" w:rsidRDefault="00A47537">
            <w:pPr>
              <w:spacing w:after="0" w:line="360" w:lineRule="auto"/>
              <w:rPr>
                <w:sz w:val="24"/>
                <w:szCs w:val="24"/>
              </w:rPr>
            </w:pPr>
            <w:r>
              <w:rPr>
                <w:sz w:val="24"/>
                <w:szCs w:val="24"/>
              </w:rPr>
              <w:t>R$ 2,50</w:t>
            </w:r>
          </w:p>
        </w:tc>
        <w:tc>
          <w:tcPr>
            <w:tcW w:w="1924" w:type="dxa"/>
            <w:tcBorders>
              <w:top w:val="single" w:sz="4" w:space="0" w:color="auto"/>
              <w:left w:val="single" w:sz="6" w:space="0" w:color="000000"/>
              <w:bottom w:val="single" w:sz="4" w:space="0" w:color="auto"/>
              <w:right w:val="single" w:sz="6" w:space="0" w:color="000000"/>
            </w:tcBorders>
            <w:tcMar>
              <w:top w:w="0" w:type="dxa"/>
              <w:left w:w="0" w:type="dxa"/>
              <w:bottom w:w="0" w:type="dxa"/>
              <w:right w:w="0" w:type="dxa"/>
            </w:tcMar>
            <w:vAlign w:val="center"/>
            <w:hideMark/>
          </w:tcPr>
          <w:p w:rsidR="00A47537" w:rsidRDefault="00A47537">
            <w:pPr>
              <w:spacing w:after="150" w:line="360" w:lineRule="auto"/>
              <w:rPr>
                <w:sz w:val="24"/>
                <w:szCs w:val="24"/>
              </w:rPr>
            </w:pPr>
            <w:r>
              <w:rPr>
                <w:sz w:val="24"/>
                <w:szCs w:val="24"/>
              </w:rPr>
              <w:t>R$ 2.562,50</w:t>
            </w:r>
          </w:p>
        </w:tc>
      </w:tr>
      <w:tr w:rsidR="00A47537" w:rsidTr="00A47537">
        <w:trPr>
          <w:trHeight w:val="371"/>
          <w:jc w:val="center"/>
        </w:trPr>
        <w:tc>
          <w:tcPr>
            <w:tcW w:w="7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A47537" w:rsidRDefault="00A47537">
            <w:pPr>
              <w:spacing w:after="0" w:line="360" w:lineRule="auto"/>
              <w:jc w:val="both"/>
              <w:rPr>
                <w:sz w:val="20"/>
                <w:szCs w:val="20"/>
              </w:rPr>
            </w:pPr>
            <w:r>
              <w:rPr>
                <w:rFonts w:ascii="Times New Roman" w:eastAsia="Times New Roman" w:hAnsi="Times New Roman" w:cs="Times New Roman"/>
                <w:b/>
                <w:color w:val="333333"/>
                <w:sz w:val="20"/>
                <w:szCs w:val="20"/>
              </w:rPr>
              <w:t>03</w:t>
            </w:r>
          </w:p>
        </w:tc>
        <w:tc>
          <w:tcPr>
            <w:tcW w:w="2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A47537" w:rsidRDefault="00A47537">
            <w:pPr>
              <w:spacing w:after="0" w:line="360" w:lineRule="auto"/>
              <w:jc w:val="both"/>
              <w:rPr>
                <w:sz w:val="24"/>
                <w:szCs w:val="24"/>
              </w:rPr>
            </w:pPr>
            <w:r>
              <w:rPr>
                <w:rFonts w:ascii="Times New Roman" w:eastAsia="Times New Roman" w:hAnsi="Times New Roman" w:cs="Times New Roman"/>
                <w:color w:val="333333"/>
                <w:sz w:val="24"/>
                <w:szCs w:val="24"/>
              </w:rPr>
              <w:t>Cenoura</w:t>
            </w:r>
          </w:p>
        </w:tc>
        <w:tc>
          <w:tcPr>
            <w:tcW w:w="13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A47537" w:rsidRDefault="00A47537">
            <w:pPr>
              <w:spacing w:after="0" w:line="360" w:lineRule="auto"/>
              <w:jc w:val="both"/>
              <w:rPr>
                <w:sz w:val="24"/>
                <w:szCs w:val="24"/>
              </w:rPr>
            </w:pPr>
            <w:r>
              <w:rPr>
                <w:rFonts w:ascii="Times New Roman" w:eastAsia="Times New Roman" w:hAnsi="Times New Roman" w:cs="Times New Roman"/>
                <w:color w:val="333333"/>
                <w:sz w:val="24"/>
                <w:szCs w:val="24"/>
              </w:rPr>
              <w:t xml:space="preserve">KG </w:t>
            </w:r>
          </w:p>
        </w:tc>
        <w:tc>
          <w:tcPr>
            <w:tcW w:w="19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A47537" w:rsidRDefault="00A47537">
            <w:pPr>
              <w:spacing w:after="0" w:line="360" w:lineRule="auto"/>
              <w:jc w:val="center"/>
              <w:rPr>
                <w:sz w:val="24"/>
                <w:szCs w:val="24"/>
              </w:rPr>
            </w:pPr>
            <w:r>
              <w:rPr>
                <w:rFonts w:ascii="Times New Roman" w:eastAsia="Times New Roman" w:hAnsi="Times New Roman" w:cs="Times New Roman"/>
                <w:color w:val="333333"/>
                <w:sz w:val="24"/>
                <w:szCs w:val="24"/>
              </w:rPr>
              <w:t>1.025</w:t>
            </w:r>
          </w:p>
        </w:tc>
        <w:tc>
          <w:tcPr>
            <w:tcW w:w="14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A47537" w:rsidRDefault="00A47537">
            <w:pPr>
              <w:spacing w:after="0" w:line="360" w:lineRule="auto"/>
              <w:rPr>
                <w:sz w:val="24"/>
                <w:szCs w:val="24"/>
              </w:rPr>
            </w:pPr>
            <w:r>
              <w:rPr>
                <w:sz w:val="24"/>
                <w:szCs w:val="24"/>
              </w:rPr>
              <w:t>R$ 3,50</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A47537" w:rsidRDefault="00A47537">
            <w:pPr>
              <w:spacing w:after="150" w:line="360" w:lineRule="auto"/>
              <w:rPr>
                <w:sz w:val="24"/>
                <w:szCs w:val="24"/>
              </w:rPr>
            </w:pPr>
            <w:r>
              <w:rPr>
                <w:sz w:val="24"/>
                <w:szCs w:val="24"/>
              </w:rPr>
              <w:t>R$ 3.587,50</w:t>
            </w:r>
          </w:p>
        </w:tc>
      </w:tr>
      <w:tr w:rsidR="00A47537" w:rsidTr="00A47537">
        <w:trPr>
          <w:jc w:val="center"/>
        </w:trPr>
        <w:tc>
          <w:tcPr>
            <w:tcW w:w="7591"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A47537" w:rsidRDefault="00A47537">
            <w:pPr>
              <w:spacing w:after="0" w:line="360" w:lineRule="auto"/>
              <w:jc w:val="center"/>
              <w:rPr>
                <w:sz w:val="24"/>
                <w:szCs w:val="24"/>
              </w:rPr>
            </w:pPr>
            <w:r>
              <w:rPr>
                <w:rFonts w:ascii="Times New Roman" w:eastAsia="Times New Roman" w:hAnsi="Times New Roman" w:cs="Times New Roman"/>
                <w:b/>
                <w:color w:val="333333"/>
                <w:sz w:val="24"/>
                <w:szCs w:val="24"/>
              </w:rPr>
              <w:t>Total de todos os alimentos a serem adquiridos</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A47537" w:rsidRDefault="00A47537">
            <w:pPr>
              <w:spacing w:after="150" w:line="360" w:lineRule="auto"/>
              <w:jc w:val="center"/>
              <w:rPr>
                <w:b/>
                <w:sz w:val="24"/>
                <w:szCs w:val="24"/>
              </w:rPr>
            </w:pPr>
            <w:r>
              <w:rPr>
                <w:b/>
                <w:sz w:val="24"/>
                <w:szCs w:val="24"/>
              </w:rPr>
              <w:t>R$ 9.225,00</w:t>
            </w:r>
          </w:p>
        </w:tc>
        <w:bookmarkEnd w:id="0"/>
      </w:tr>
    </w:tbl>
    <w:p w:rsidR="00A37A23" w:rsidRDefault="00A37A23" w:rsidP="00A37A23">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rsidR="00A37A23" w:rsidRDefault="00A37A23" w:rsidP="00A37A23">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rsidR="00A37A23" w:rsidRDefault="00A37A23" w:rsidP="00A37A2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rsidR="00A37A23" w:rsidRDefault="00A37A23" w:rsidP="00A37A23">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Transferido de forma automática, conforme Art. 47 Resolução FNDE/CD nº 6, de 8 de maio de 2020. </w:t>
      </w:r>
      <w:r>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A37A23" w:rsidRDefault="00A37A23" w:rsidP="00A37A23">
      <w:pPr>
        <w:pStyle w:val="textojustificado"/>
        <w:spacing w:before="120" w:beforeAutospacing="0" w:after="120" w:afterAutospacing="0"/>
        <w:ind w:left="2400" w:right="120" w:hanging="2400"/>
        <w:jc w:val="both"/>
        <w:rPr>
          <w:color w:val="000000"/>
        </w:rPr>
      </w:pPr>
      <w:r>
        <w:rPr>
          <w:rStyle w:val="Forte"/>
          <w:color w:val="000000"/>
        </w:rPr>
        <w:t>a) RESPONSABILIDADE DO FORNECEDOR</w:t>
      </w:r>
    </w:p>
    <w:p w:rsidR="00A37A23" w:rsidRDefault="00A37A23" w:rsidP="00A37A23">
      <w:pPr>
        <w:pStyle w:val="textojustificado"/>
        <w:spacing w:before="120" w:beforeAutospacing="0" w:after="120" w:afterAutospacing="0"/>
        <w:ind w:right="120"/>
        <w:jc w:val="both"/>
        <w:rPr>
          <w:color w:val="000000"/>
        </w:rPr>
      </w:pPr>
      <w:r>
        <w:rPr>
          <w:color w:val="000000"/>
        </w:rPr>
        <w:lastRenderedPageBreak/>
        <w:t>Os fornecedores que aderirem a este processo declaram que atendem a todas as exigências legais e regulatórias para tanto. (Projetos de Vendas)</w:t>
      </w:r>
    </w:p>
    <w:p w:rsidR="00A37A23" w:rsidRDefault="00A37A23" w:rsidP="00A37A23">
      <w:pPr>
        <w:pStyle w:val="textojustificado"/>
        <w:spacing w:before="120" w:beforeAutospacing="0" w:after="120" w:afterAutospacing="0"/>
        <w:ind w:right="120"/>
        <w:jc w:val="both"/>
        <w:rPr>
          <w:color w:val="000000"/>
        </w:rPr>
      </w:pPr>
      <w:r>
        <w:rPr>
          <w:rStyle w:val="Forte"/>
          <w:color w:val="000000"/>
        </w:rPr>
        <w:t>b) DAS EXIGÊNCIAS LEGAIS  </w:t>
      </w:r>
    </w:p>
    <w:p w:rsidR="00A37A23" w:rsidRDefault="00A37A23" w:rsidP="00A37A23">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rsidR="00A37A23" w:rsidRDefault="00A37A23" w:rsidP="00A37A23">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rsidR="00A37A23" w:rsidRDefault="00A37A23" w:rsidP="00A37A23">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Nº00</w:t>
      </w:r>
      <w:r w:rsidR="00A47537">
        <w:rPr>
          <w:rFonts w:ascii="Times New Roman" w:hAnsi="Times New Roman" w:cs="Times New Roman"/>
          <w:b/>
          <w:bCs/>
        </w:rPr>
        <w:t>2</w:t>
      </w:r>
      <w:r>
        <w:rPr>
          <w:rFonts w:ascii="Times New Roman" w:hAnsi="Times New Roman" w:cs="Times New Roman"/>
          <w:b/>
          <w:bCs/>
        </w:rPr>
        <w:t>/2021</w:t>
      </w:r>
    </w:p>
    <w:p w:rsidR="00A37A23" w:rsidRDefault="00A37A23" w:rsidP="00A37A23">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(Nome da Unidade Escolar)</w:t>
      </w:r>
    </w:p>
    <w:p w:rsidR="00A37A23" w:rsidRDefault="00A37A23" w:rsidP="00A37A23">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A37A23" w:rsidRDefault="00A37A23" w:rsidP="00A37A23">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rsidR="00A37A23" w:rsidRDefault="00A37A23" w:rsidP="00A37A23">
      <w:pPr>
        <w:autoSpaceDE w:val="0"/>
        <w:autoSpaceDN w:val="0"/>
        <w:adjustRightInd w:val="0"/>
        <w:ind w:right="-284"/>
        <w:jc w:val="center"/>
        <w:rPr>
          <w:rFonts w:ascii="Times New Roman" w:hAnsi="Times New Roman" w:cs="Times New Roman"/>
          <w:sz w:val="24"/>
          <w:szCs w:val="24"/>
        </w:rPr>
      </w:pPr>
    </w:p>
    <w:p w:rsidR="00A37A23" w:rsidRDefault="00A37A23" w:rsidP="00A37A23">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Nº 00</w:t>
      </w:r>
      <w:r w:rsidR="00A47537">
        <w:rPr>
          <w:rFonts w:ascii="Times New Roman" w:hAnsi="Times New Roman" w:cs="Times New Roman"/>
          <w:b/>
          <w:bCs/>
        </w:rPr>
        <w:t>2</w:t>
      </w:r>
      <w:bookmarkStart w:id="1" w:name="_GoBack"/>
      <w:bookmarkEnd w:id="1"/>
      <w:r>
        <w:rPr>
          <w:rFonts w:ascii="Times New Roman" w:hAnsi="Times New Roman" w:cs="Times New Roman"/>
          <w:b/>
          <w:bCs/>
        </w:rPr>
        <w:t>/2021</w:t>
      </w:r>
    </w:p>
    <w:p w:rsidR="00A37A23" w:rsidRDefault="00A37A23" w:rsidP="00A37A23">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(Nome da Unidade Escolar)</w:t>
      </w:r>
    </w:p>
    <w:p w:rsidR="00A37A23" w:rsidRDefault="00A37A23" w:rsidP="00A37A23">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A37A23" w:rsidRDefault="00A37A23" w:rsidP="00A37A23">
      <w:pPr>
        <w:pStyle w:val="Default"/>
        <w:spacing w:line="360" w:lineRule="auto"/>
        <w:jc w:val="center"/>
        <w:rPr>
          <w:rFonts w:ascii="Times New Roman" w:hAnsi="Times New Roman" w:cs="Times New Roman"/>
          <w:b/>
          <w:bCs/>
        </w:rPr>
      </w:pPr>
      <w:r>
        <w:rPr>
          <w:rFonts w:ascii="Times New Roman" w:hAnsi="Times New Roman" w:cs="Times New Roman"/>
          <w:b/>
          <w:bCs/>
        </w:rPr>
        <w:t>PROPONENTE (NOME COMPLETO)</w:t>
      </w:r>
    </w:p>
    <w:p w:rsidR="00A37A23" w:rsidRDefault="00A37A23" w:rsidP="00A37A23">
      <w:pPr>
        <w:pStyle w:val="Default"/>
        <w:spacing w:line="360" w:lineRule="auto"/>
        <w:jc w:val="center"/>
        <w:rPr>
          <w:rFonts w:ascii="Times New Roman" w:hAnsi="Times New Roman" w:cs="Times New Roman"/>
          <w:b/>
          <w:bCs/>
          <w:color w:val="auto"/>
        </w:rPr>
      </w:pPr>
    </w:p>
    <w:p w:rsidR="00A37A23" w:rsidRDefault="00A37A23" w:rsidP="00A37A23">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rsidR="00A37A23" w:rsidRDefault="00A37A23" w:rsidP="00A37A23">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Pr>
          <w:rFonts w:ascii="Times New Roman" w:hAnsi="Times New Roman" w:cs="Times New Roman"/>
          <w:color w:val="000000" w:themeColor="text1"/>
        </w:rPr>
        <w:t xml:space="preserve">, até um dia anterior </w:t>
      </w:r>
      <w:r>
        <w:rPr>
          <w:rFonts w:ascii="Times New Roman" w:hAnsi="Times New Roman" w:cs="Times New Roman"/>
        </w:rPr>
        <w:t xml:space="preserve">à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7"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rsidR="00A37A23" w:rsidRDefault="00A37A23" w:rsidP="00A37A23">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rsidR="00A37A23" w:rsidRDefault="00A37A23" w:rsidP="00A37A23">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rsidR="00A37A23" w:rsidRDefault="00A37A23" w:rsidP="00A37A23">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8"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rsidR="00A37A23" w:rsidRDefault="00A37A23" w:rsidP="00A37A23">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rsidR="00A37A23" w:rsidRDefault="00A37A23" w:rsidP="00A37A23">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lastRenderedPageBreak/>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rsidR="00A37A23" w:rsidRDefault="00A37A23" w:rsidP="00A37A23">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rsidR="00A37A23" w:rsidRDefault="00A37A23" w:rsidP="00A37A23">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Cópia do </w:t>
      </w:r>
      <w:r>
        <w:rPr>
          <w:rFonts w:ascii="Times New Roman" w:hAnsi="Times New Roman" w:cs="Times New Roman"/>
          <w:b/>
          <w:sz w:val="24"/>
          <w:szCs w:val="24"/>
        </w:rPr>
        <w:t>RG e CPF</w:t>
      </w:r>
      <w:r>
        <w:rPr>
          <w:rFonts w:ascii="Times New Roman" w:hAnsi="Times New Roman" w:cs="Times New Roman"/>
          <w:sz w:val="24"/>
          <w:szCs w:val="24"/>
        </w:rPr>
        <w:t xml:space="preserve"> do representante legal da empresa licitante.</w:t>
      </w:r>
    </w:p>
    <w:p w:rsidR="00A37A23" w:rsidRDefault="00A37A23" w:rsidP="00A37A23">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w:t>
      </w:r>
      <w:proofErr w:type="gramStart"/>
      <w:r>
        <w:rPr>
          <w:rFonts w:ascii="Times New Roman" w:hAnsi="Times New Roman" w:cs="Times New Roman"/>
          <w:color w:val="000000"/>
          <w:sz w:val="24"/>
          <w:szCs w:val="24"/>
          <w:u w:val="single"/>
        </w:rPr>
        <w:t>-  Lista</w:t>
      </w:r>
      <w:proofErr w:type="gramEnd"/>
      <w:r>
        <w:rPr>
          <w:rFonts w:ascii="Times New Roman" w:hAnsi="Times New Roman" w:cs="Times New Roman"/>
          <w:color w:val="000000"/>
          <w:sz w:val="24"/>
          <w:szCs w:val="24"/>
          <w:u w:val="single"/>
        </w:rPr>
        <w:t xml:space="preserve">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rsidR="00A37A23" w:rsidRDefault="00A37A23" w:rsidP="00A37A23">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rsidR="00A37A23" w:rsidRDefault="00A37A23" w:rsidP="00A37A23">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rsidR="00A37A23" w:rsidRDefault="00A37A23" w:rsidP="00A37A23">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rsidR="00A37A23" w:rsidRDefault="00A37A23" w:rsidP="00A37A23">
      <w:pPr>
        <w:pStyle w:val="Default"/>
        <w:spacing w:line="360" w:lineRule="auto"/>
        <w:jc w:val="both"/>
        <w:rPr>
          <w:rFonts w:ascii="Times New Roman" w:hAnsi="Times New Roman" w:cs="Times New Roman"/>
        </w:rPr>
      </w:pPr>
      <w:r>
        <w:rPr>
          <w:rFonts w:ascii="Times New Roman" w:hAnsi="Times New Roman" w:cs="Times New Roman"/>
        </w:rPr>
        <w:t>IX-</w:t>
      </w:r>
      <w:r>
        <w:rPr>
          <w:rFonts w:ascii="Times New Roman" w:hAnsi="Times New Roman" w:cs="Times New Roman"/>
          <w:b/>
        </w:rPr>
        <w:t xml:space="preserve">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rsidR="00A37A23" w:rsidRDefault="00A37A23" w:rsidP="00A37A23">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9"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rsidR="00A37A23" w:rsidRDefault="00A37A23" w:rsidP="00A37A23">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sz w:val="24"/>
          <w:szCs w:val="24"/>
          <w:u w:val="single"/>
        </w:rPr>
        <w:t>XI –</w:t>
      </w:r>
      <w:r>
        <w:rPr>
          <w:rFonts w:ascii="Times New Roman" w:hAnsi="Times New Roman" w:cs="Times New Roman"/>
          <w:b/>
          <w:sz w:val="24"/>
          <w:szCs w:val="24"/>
          <w:u w:val="single"/>
        </w:rPr>
        <w:t xml:space="preserve">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rsidR="00A37A23" w:rsidRDefault="00A37A23" w:rsidP="00A37A23">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rsidR="00A37A23" w:rsidRDefault="00A37A23" w:rsidP="00A37A23">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 xml:space="preserve">composto exclusivamente de associados eleitos pela </w:t>
      </w:r>
      <w:r>
        <w:rPr>
          <w:rStyle w:val="Forte"/>
          <w:color w:val="000000"/>
          <w:u w:val="single"/>
        </w:rPr>
        <w:lastRenderedPageBreak/>
        <w:t>Assembleia Geral</w:t>
      </w:r>
      <w:r>
        <w:rPr>
          <w:color w:val="000000"/>
        </w:rPr>
        <w:t>, com mandato nunca superior a 4 (quatro) anos, sendo obrigatória a renovação de, no mínimo, 1/3 (um terço) do Conselho da Administração".</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Produto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rsidR="00A37A23" w:rsidRDefault="00A37A23" w:rsidP="00A37A23">
      <w:pPr>
        <w:pStyle w:val="textoementa"/>
        <w:spacing w:before="80" w:beforeAutospacing="0" w:after="80" w:afterAutospacing="0"/>
        <w:jc w:val="both"/>
        <w:rPr>
          <w:color w:val="000000"/>
        </w:rPr>
      </w:pPr>
      <w:r>
        <w:t xml:space="preserve">4.5.2. Produto de </w:t>
      </w:r>
      <w:r>
        <w:rPr>
          <w:b/>
        </w:rPr>
        <w:t xml:space="preserve">origem animal, </w:t>
      </w:r>
      <w:r>
        <w:rPr>
          <w:bCs/>
        </w:rPr>
        <w:t xml:space="preserve">a documentação comprobatória de </w:t>
      </w:r>
      <w:r>
        <w:rPr>
          <w:bCs/>
          <w:u w:val="single"/>
        </w:rPr>
        <w:t>Serviço de Inspeção Sanitária</w:t>
      </w:r>
      <w:r>
        <w:rPr>
          <w:bCs/>
        </w:rPr>
        <w:t xml:space="preserve">, </w:t>
      </w:r>
      <w:r>
        <w:rPr>
          <w:bCs/>
          <w:color w:val="000000"/>
        </w:rPr>
        <w:t>podendo ser M</w:t>
      </w:r>
      <w:r>
        <w:rPr>
          <w:color w:val="000000"/>
        </w:rPr>
        <w:t>unicipal (SIM), Estadual (SIE) ou Federal (SIF);</w:t>
      </w:r>
    </w:p>
    <w:p w:rsidR="00A37A23" w:rsidRDefault="00A37A23" w:rsidP="00A37A23">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rsidR="00A37A23" w:rsidRDefault="00A37A23" w:rsidP="00A37A23">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sz w:val="24"/>
          <w:szCs w:val="24"/>
          <w:lang w:eastAsia="pt-BR"/>
        </w:rPr>
        <w:t>5.4. </w:t>
      </w:r>
      <w:r>
        <w:rPr>
          <w:rFonts w:ascii="Times New Roman" w:eastAsia="Times New Roman" w:hAnsi="Times New Roman" w:cs="Times New Roman"/>
          <w:b/>
          <w:bCs/>
          <w:sz w:val="24"/>
          <w:szCs w:val="24"/>
          <w:lang w:eastAsia="pt-BR"/>
        </w:rPr>
        <w:t>Sucos e Polpas de Frutas</w:t>
      </w:r>
      <w:r>
        <w:rPr>
          <w:rFonts w:ascii="Times New Roman" w:eastAsia="Times New Roman" w:hAnsi="Times New Roman" w:cs="Times New Roman"/>
          <w:sz w:val="24"/>
          <w:szCs w:val="24"/>
          <w:lang w:eastAsia="pt-BR"/>
        </w:rPr>
        <w:t>, o </w:t>
      </w:r>
      <w:r>
        <w:rPr>
          <w:rFonts w:ascii="Times New Roman" w:eastAsia="Times New Roman" w:hAnsi="Times New Roman" w:cs="Times New Roman"/>
          <w:sz w:val="24"/>
          <w:szCs w:val="24"/>
          <w:u w:val="single"/>
          <w:lang w:eastAsia="pt-BR"/>
        </w:rPr>
        <w:t xml:space="preserve">Certificado de </w:t>
      </w:r>
      <w:r>
        <w:rPr>
          <w:rFonts w:ascii="Times New Roman" w:eastAsia="Times New Roman" w:hAnsi="Times New Roman" w:cs="Times New Roman"/>
          <w:color w:val="000000"/>
          <w:sz w:val="24"/>
          <w:szCs w:val="24"/>
          <w:u w:val="single"/>
          <w:lang w:eastAsia="pt-BR"/>
        </w:rPr>
        <w:t>registro no MAPA</w:t>
      </w:r>
      <w:r>
        <w:rPr>
          <w:rFonts w:ascii="Times New Roman" w:eastAsia="Times New Roman" w:hAnsi="Times New Roman" w:cs="Times New Roman"/>
          <w:color w:val="000000"/>
          <w:sz w:val="24"/>
          <w:szCs w:val="24"/>
          <w:lang w:eastAsia="pt-BR"/>
        </w:rPr>
        <w:t xml:space="preserve"> – Ministério de Agricultura, </w:t>
      </w:r>
      <w:r>
        <w:rPr>
          <w:rFonts w:ascii="Times New Roman" w:eastAsia="Times New Roman" w:hAnsi="Times New Roman" w:cs="Times New Roman"/>
          <w:sz w:val="24"/>
          <w:szCs w:val="24"/>
          <w:lang w:eastAsia="pt-BR"/>
        </w:rPr>
        <w:t>Pecuária e Abastecimento;</w:t>
      </w:r>
    </w:p>
    <w:p w:rsidR="00A37A23" w:rsidRDefault="00A37A23" w:rsidP="00A37A23">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sz w:val="24"/>
          <w:szCs w:val="24"/>
          <w:u w:val="single"/>
          <w:lang w:eastAsia="pt-BR"/>
        </w:rPr>
        <w:t>Certificação de Prestação de Serviço</w:t>
      </w:r>
      <w:r>
        <w:rPr>
          <w:rFonts w:ascii="Times New Roman" w:eastAsia="Times New Roman" w:hAnsi="Times New Roman" w:cs="Times New Roman"/>
          <w:sz w:val="24"/>
          <w:szCs w:val="24"/>
          <w:lang w:eastAsia="pt-BR"/>
        </w:rPr>
        <w:t>, </w:t>
      </w:r>
      <w:r>
        <w:rPr>
          <w:rFonts w:ascii="Times New Roman" w:eastAsia="Times New Roman" w:hAnsi="Times New Roman" w:cs="Times New Roman"/>
          <w:b/>
          <w:bCs/>
          <w:sz w:val="24"/>
          <w:szCs w:val="24"/>
          <w:u w:val="single"/>
          <w:lang w:eastAsia="pt-BR"/>
        </w:rPr>
        <w:t>Alvará Sanitário da Empresa prestadora</w:t>
      </w:r>
      <w:r>
        <w:rPr>
          <w:rFonts w:ascii="Times New Roman" w:eastAsia="Times New Roman" w:hAnsi="Times New Roman" w:cs="Times New Roman"/>
          <w:sz w:val="24"/>
          <w:szCs w:val="24"/>
          <w:lang w:eastAsia="pt-BR"/>
        </w:rPr>
        <w:t>, assim como, </w:t>
      </w:r>
      <w:r>
        <w:rPr>
          <w:rFonts w:ascii="Times New Roman" w:eastAsia="Times New Roman" w:hAnsi="Times New Roman" w:cs="Times New Roman"/>
          <w:b/>
          <w:bCs/>
          <w:sz w:val="24"/>
          <w:szCs w:val="24"/>
          <w:lang w:eastAsia="pt-BR"/>
        </w:rPr>
        <w:t>cadastro da empresa junto à AGRODEFESA</w:t>
      </w:r>
      <w:r>
        <w:rPr>
          <w:rFonts w:ascii="Times New Roman" w:eastAsia="Times New Roman" w:hAnsi="Times New Roman" w:cs="Times New Roman"/>
          <w:sz w:val="24"/>
          <w:szCs w:val="24"/>
          <w:lang w:eastAsia="pt-BR"/>
        </w:rPr>
        <w:t> e o </w:t>
      </w:r>
      <w:r>
        <w:rPr>
          <w:rFonts w:ascii="Times New Roman" w:eastAsia="Times New Roman" w:hAnsi="Times New Roman" w:cs="Times New Roman"/>
          <w:b/>
          <w:bCs/>
          <w:sz w:val="24"/>
          <w:szCs w:val="24"/>
          <w:u w:val="single"/>
          <w:lang w:eastAsia="pt-BR"/>
        </w:rPr>
        <w:t>Selo Nacional da Agricultura Familiar (SENAF)</w:t>
      </w:r>
      <w:r>
        <w:rPr>
          <w:rFonts w:ascii="Times New Roman" w:eastAsia="Times New Roman" w:hAnsi="Times New Roman" w:cs="Times New Roman"/>
          <w:sz w:val="24"/>
          <w:szCs w:val="24"/>
          <w:lang w:eastAsia="pt-BR"/>
        </w:rPr>
        <w:t> na embalagem dos itens;</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Art.</w:t>
      </w:r>
      <w:r>
        <w:rPr>
          <w:rFonts w:ascii="Times New Roman" w:hAnsi="Times New Roman" w:cs="Times New Roman"/>
          <w:b/>
          <w:color w:val="000000"/>
          <w:sz w:val="24"/>
          <w:szCs w:val="24"/>
        </w:rPr>
        <w:t xml:space="preserve">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A37A23" w:rsidRDefault="00A37A23" w:rsidP="00A37A23">
      <w:pPr>
        <w:spacing w:after="15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rsidR="00A37A23" w:rsidRDefault="00A37A23" w:rsidP="00A37A23">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rsidR="00A37A23" w:rsidRDefault="00A37A23" w:rsidP="00A37A23">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A37A23" w:rsidRDefault="00A37A23" w:rsidP="00A37A23">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rsidR="00A37A23" w:rsidRDefault="00A37A23" w:rsidP="00A37A23">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37A23" w:rsidRDefault="00A37A23" w:rsidP="00A37A23">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rsidR="00A37A23" w:rsidRDefault="00A37A23" w:rsidP="00A37A23">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rsidR="00A37A23" w:rsidRDefault="00A37A23" w:rsidP="00A37A23">
      <w:pPr>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05 (cinco) dias úteis</w:t>
      </w:r>
      <w:r>
        <w:rPr>
          <w:rFonts w:ascii="Times New Roman" w:eastAsia="Calibri" w:hAnsi="Times New Roman" w:cs="Times New Roman"/>
          <w:sz w:val="24"/>
          <w:szCs w:val="24"/>
        </w:rPr>
        <w:t xml:space="preserve"> antes da data fixada para a abertura dos envelopes de habilitação. </w:t>
      </w:r>
    </w:p>
    <w:p w:rsidR="00A37A23" w:rsidRDefault="00A37A23" w:rsidP="00A37A23">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A37A23" w:rsidRDefault="00A37A23" w:rsidP="00A37A23">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A37A23" w:rsidRDefault="00A37A23" w:rsidP="00A37A23">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do estado tem prioridade sobre o do País.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A37A23" w:rsidRDefault="00A37A23" w:rsidP="00A37A23">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até que se totalize a demanda da Unidade Escolar. Logo, a adjudicação dar-se-á por ITEM.</w:t>
      </w:r>
    </w:p>
    <w:p w:rsidR="00A37A23" w:rsidRDefault="00A37A23" w:rsidP="00A37A23">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rsidR="00A37A23" w:rsidRDefault="00A37A23" w:rsidP="00A37A23">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05 (cinco)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 Lei Federal nº 8.666/1993,</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A37A23" w:rsidRDefault="00A37A23" w:rsidP="00A37A23">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rsidR="00A37A23" w:rsidRDefault="00A37A23" w:rsidP="00A37A23">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rsidR="00A37A23" w:rsidRDefault="00A37A23" w:rsidP="00A37A23">
      <w:pPr>
        <w:jc w:val="both"/>
        <w:rPr>
          <w:rFonts w:ascii="Times New Roman" w:hAnsi="Times New Roman" w:cs="Times New Roman"/>
          <w:sz w:val="24"/>
          <w:szCs w:val="24"/>
        </w:rPr>
      </w:pPr>
      <w:r>
        <w:rPr>
          <w:rFonts w:ascii="Times New Roman" w:hAnsi="Times New Roman" w:cs="Times New Roman"/>
          <w:sz w:val="24"/>
          <w:szCs w:val="24"/>
        </w:rPr>
        <w:t xml:space="preserve">9.1 </w:t>
      </w:r>
      <w:r>
        <w:rPr>
          <w:rFonts w:ascii="Times New Roman" w:hAnsi="Times New Roman" w:cs="Times New Roman"/>
        </w:rPr>
        <w:t xml:space="preserve">As amostras dos gêneros alimentícios especificados nesta Chamada Pública deverão ser entregues na </w:t>
      </w:r>
      <w:r>
        <w:rPr>
          <w:rFonts w:ascii="Times New Roman" w:hAnsi="Times New Roman" w:cs="Times New Roman"/>
          <w:lang w:eastAsia="pt-BR"/>
        </w:rPr>
        <w:t xml:space="preserve">Unidade Escolar </w:t>
      </w:r>
      <w:r>
        <w:rPr>
          <w:rFonts w:ascii="Times New Roman" w:hAnsi="Times New Roman" w:cs="Times New Roman"/>
          <w:b/>
          <w:noProof/>
        </w:rPr>
        <w:t>COLÉGIO ESTADUAL FRANCISCO DE ASSIS LOBO SOBRINHO</w:t>
      </w:r>
      <w:r>
        <w:rPr>
          <w:rFonts w:ascii="Times New Roman" w:hAnsi="Times New Roman" w:cs="Times New Roman"/>
          <w:bCs/>
        </w:rPr>
        <w:t xml:space="preserve">, situada à </w:t>
      </w:r>
      <w:r>
        <w:rPr>
          <w:rFonts w:ascii="Times New Roman" w:hAnsi="Times New Roman" w:cs="Times New Roman"/>
          <w:b/>
          <w:bCs/>
          <w:noProof/>
        </w:rPr>
        <w:t>RUA MARECHAL FLORIANO nº287 JARDIM PROGRESSO</w:t>
      </w:r>
      <w:r>
        <w:rPr>
          <w:rFonts w:ascii="Times New Roman" w:hAnsi="Times New Roman" w:cs="Times New Roman"/>
          <w:bCs/>
        </w:rPr>
        <w:t xml:space="preserve">, município de </w:t>
      </w:r>
      <w:r>
        <w:rPr>
          <w:rFonts w:ascii="Times New Roman" w:hAnsi="Times New Roman" w:cs="Times New Roman"/>
          <w:b/>
          <w:bCs/>
          <w:noProof/>
        </w:rPr>
        <w:t>ADELÂNDIA</w:t>
      </w:r>
      <w:r>
        <w:rPr>
          <w:rFonts w:ascii="Times New Roman" w:hAnsi="Times New Roman" w:cs="Times New Roman"/>
          <w:b/>
          <w:bCs/>
        </w:rPr>
        <w:t>/GO</w:t>
      </w:r>
      <w:r>
        <w:rPr>
          <w:rFonts w:ascii="Times New Roman" w:hAnsi="Times New Roman" w:cs="Times New Roman"/>
        </w:rPr>
        <w:t>, para avaliação e seleção dos produtos a serem adquiridos, as quais deverão ser submetidas a testes necessários</w:t>
      </w:r>
      <w:r>
        <w:rPr>
          <w:rFonts w:ascii="Times New Roman" w:hAnsi="Times New Roman" w:cs="Times New Roman"/>
          <w:sz w:val="24"/>
          <w:szCs w:val="24"/>
        </w:rPr>
        <w:t>.</w:t>
      </w:r>
    </w:p>
    <w:p w:rsidR="00A37A23" w:rsidRDefault="00A37A23" w:rsidP="00A37A23">
      <w:pPr>
        <w:jc w:val="both"/>
        <w:rPr>
          <w:rFonts w:ascii="Times New Roman" w:hAnsi="Times New Roman" w:cs="Times New Roman"/>
          <w:sz w:val="24"/>
          <w:szCs w:val="24"/>
        </w:rPr>
      </w:pPr>
      <w:r>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37A23" w:rsidRDefault="00A37A23" w:rsidP="00A37A23">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A37A23" w:rsidRDefault="00A37A23" w:rsidP="00A37A23">
      <w:pPr>
        <w:jc w:val="both"/>
        <w:rPr>
          <w:rFonts w:ascii="Times New Roman" w:hAnsi="Times New Roman" w:cs="Times New Roman"/>
          <w:color w:val="FF0000"/>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rsidR="00A37A23" w:rsidRDefault="00A37A23" w:rsidP="00A37A23">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rsidR="00A37A23" w:rsidRDefault="00A37A23" w:rsidP="00A37A23">
      <w:pPr>
        <w:pStyle w:val="textojustificado"/>
        <w:spacing w:before="120" w:beforeAutospacing="0" w:after="120" w:afterAutospacing="0"/>
        <w:ind w:right="120"/>
        <w:jc w:val="both"/>
        <w:rPr>
          <w:color w:val="000000"/>
        </w:rPr>
      </w:pPr>
      <w:r>
        <w:t xml:space="preserve">10.1 Os gêneros alimentícios deverão ser entregues, na Unidade Escolar </w:t>
      </w:r>
      <w:r>
        <w:rPr>
          <w:b/>
          <w:noProof/>
        </w:rPr>
        <w:t>COLÉGIO ESTADUAL FRANCISCO DE ASSIS LOBO SOBRINHO</w:t>
      </w:r>
      <w:r>
        <w:rPr>
          <w:bCs/>
        </w:rPr>
        <w:t xml:space="preserve">, situada à </w:t>
      </w:r>
      <w:r>
        <w:rPr>
          <w:b/>
          <w:bCs/>
          <w:noProof/>
        </w:rPr>
        <w:t>RUA MARECHAL FLORIANO Nº287 JARDIM PROGRESSSO</w:t>
      </w:r>
      <w:r>
        <w:rPr>
          <w:bCs/>
        </w:rPr>
        <w:t xml:space="preserve">, município de </w:t>
      </w:r>
      <w:r>
        <w:rPr>
          <w:b/>
          <w:bCs/>
          <w:noProof/>
        </w:rPr>
        <w:t>ADELÂNDIA</w:t>
      </w:r>
      <w:r>
        <w:rPr>
          <w:b/>
          <w:bCs/>
        </w:rPr>
        <w:t>/GO</w:t>
      </w:r>
      <w:r>
        <w:t>, de acordo com o cronograma expedido pela Escola, no qual se atestará o seu recebimento</w:t>
      </w:r>
      <w:r>
        <w:rPr>
          <w:color w:val="000000"/>
        </w:rPr>
        <w:t>.</w:t>
      </w:r>
    </w:p>
    <w:p w:rsidR="00A37A23" w:rsidRDefault="00A37A23" w:rsidP="00A37A23">
      <w:pPr>
        <w:pStyle w:val="textojustificado"/>
        <w:spacing w:before="120" w:beforeAutospacing="0" w:after="120" w:afterAutospacing="0"/>
        <w:ind w:right="120"/>
        <w:jc w:val="both"/>
        <w:rPr>
          <w:color w:val="000000"/>
          <w:u w:val="single"/>
        </w:rPr>
      </w:pPr>
      <w:r>
        <w:rPr>
          <w:color w:val="000000"/>
          <w:highlight w:val="yellow"/>
        </w:rPr>
        <w:t xml:space="preserve">10.2 </w:t>
      </w:r>
      <w:r>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A37A23" w:rsidRDefault="00A37A23" w:rsidP="00A37A2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A37A23" w:rsidRDefault="00A37A23" w:rsidP="00A37A2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O presente Contrato terá vigência de </w:t>
      </w:r>
      <w:r>
        <w:rPr>
          <w:rFonts w:ascii="Times New Roman" w:hAnsi="Times New Roman" w:cs="Times New Roman"/>
          <w:b/>
          <w:color w:val="000000"/>
          <w:sz w:val="24"/>
          <w:szCs w:val="24"/>
          <w:highlight w:val="yellow"/>
          <w:u w:val="single"/>
        </w:rPr>
        <w:t>07 (sete) meses</w:t>
      </w:r>
      <w:r>
        <w:rPr>
          <w:rFonts w:ascii="Times New Roman" w:hAnsi="Times New Roman" w:cs="Times New Roman"/>
          <w:color w:val="000000"/>
          <w:sz w:val="24"/>
          <w:szCs w:val="24"/>
        </w:rPr>
        <w:t>, iniciados da data da assinatura, estando sua eficácia condicionada à efetiva publicação na imprensa oficial;</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rsidR="00A37A23" w:rsidRDefault="00A37A23" w:rsidP="00A37A23">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rsidR="00A37A23" w:rsidRDefault="00A37A23" w:rsidP="00A37A23">
      <w:pPr>
        <w:pStyle w:val="NormalWeb"/>
        <w:spacing w:line="360" w:lineRule="auto"/>
        <w:jc w:val="both"/>
        <w:rPr>
          <w:color w:val="000000"/>
        </w:rPr>
      </w:pPr>
      <w:bookmarkStart w:id="2" w:name="art87"/>
      <w:bookmarkEnd w:id="2"/>
      <w:proofErr w:type="gramStart"/>
      <w:r>
        <w:rPr>
          <w:color w:val="000000"/>
        </w:rPr>
        <w:lastRenderedPageBreak/>
        <w:t>13.1  Pela</w:t>
      </w:r>
      <w:proofErr w:type="gramEnd"/>
      <w:r>
        <w:rPr>
          <w:color w:val="000000"/>
        </w:rPr>
        <w:t xml:space="preserve"> inexecução total ou parcial do contrato a Administração poderá, garantida a prévia defesa, aplicar ao contratado as seguintes sanções:</w:t>
      </w:r>
    </w:p>
    <w:p w:rsidR="00A37A23" w:rsidRDefault="00A37A23" w:rsidP="00A37A23">
      <w:pPr>
        <w:pStyle w:val="NormalWeb"/>
        <w:jc w:val="both"/>
        <w:rPr>
          <w:color w:val="000000"/>
        </w:rPr>
      </w:pPr>
      <w:bookmarkStart w:id="3" w:name="art87i"/>
      <w:bookmarkEnd w:id="3"/>
      <w:r>
        <w:rPr>
          <w:color w:val="000000"/>
        </w:rPr>
        <w:t>I - Advertência;</w:t>
      </w:r>
    </w:p>
    <w:p w:rsidR="00A37A23" w:rsidRDefault="00A37A23" w:rsidP="00A37A23">
      <w:pPr>
        <w:pStyle w:val="NormalWeb"/>
        <w:jc w:val="both"/>
        <w:rPr>
          <w:color w:val="000000"/>
        </w:rPr>
      </w:pPr>
      <w:bookmarkStart w:id="4" w:name="art87ii"/>
      <w:bookmarkEnd w:id="4"/>
      <w:r>
        <w:rPr>
          <w:color w:val="000000"/>
        </w:rPr>
        <w:t xml:space="preserve">II – Multa </w:t>
      </w:r>
      <w:r>
        <w:rPr>
          <w:rFonts w:eastAsia="Calibri"/>
          <w:color w:val="000000"/>
        </w:rPr>
        <w:t>de 10% (dez por cento) sobre o valor total do contrato;</w:t>
      </w:r>
    </w:p>
    <w:p w:rsidR="00A37A23" w:rsidRDefault="00A37A23" w:rsidP="00A37A23">
      <w:pPr>
        <w:pStyle w:val="NormalWeb"/>
        <w:spacing w:line="360" w:lineRule="auto"/>
        <w:jc w:val="both"/>
        <w:rPr>
          <w:color w:val="000000"/>
        </w:rPr>
      </w:pPr>
      <w:bookmarkStart w:id="5" w:name="art87iii"/>
      <w:bookmarkEnd w:id="5"/>
      <w:r>
        <w:rPr>
          <w:color w:val="000000"/>
        </w:rPr>
        <w:t>III - Suspensão temporária de participação em licitação e impedimento de contratar com a Administração, por prazo não superior a 02 (dois) anos;</w:t>
      </w:r>
    </w:p>
    <w:p w:rsidR="00A37A23" w:rsidRDefault="00A37A23" w:rsidP="00A37A23">
      <w:pPr>
        <w:pStyle w:val="NormalWeb"/>
        <w:spacing w:line="360" w:lineRule="auto"/>
        <w:jc w:val="both"/>
        <w:rPr>
          <w:color w:val="000000"/>
        </w:rPr>
      </w:pPr>
      <w:bookmarkStart w:id="6" w:name="art87iv"/>
      <w:bookmarkEnd w:id="6"/>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A37A23" w:rsidRDefault="00A37A23" w:rsidP="00A37A23">
      <w:pPr>
        <w:pStyle w:val="NormalWeb"/>
        <w:spacing w:line="360" w:lineRule="auto"/>
        <w:jc w:val="both"/>
        <w:rPr>
          <w:color w:val="000000"/>
        </w:rPr>
      </w:pPr>
      <w:bookmarkStart w:id="7" w:name="art87§1"/>
      <w:bookmarkStart w:id="8" w:name="art87§2"/>
      <w:bookmarkEnd w:id="7"/>
      <w:bookmarkEnd w:id="8"/>
      <w:r>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A37A23" w:rsidRDefault="00A37A23" w:rsidP="00A37A23">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rsidR="00A37A23" w:rsidRDefault="00A37A23" w:rsidP="00A37A23">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0"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Pública&gt;Veja Mais&gt;Consulta de Editais;</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w:t>
      </w:r>
      <w:r>
        <w:rPr>
          <w:rFonts w:ascii="Times New Roman" w:hAnsi="Times New Roman" w:cs="Times New Roman"/>
          <w:sz w:val="24"/>
          <w:szCs w:val="24"/>
        </w:rPr>
        <w:lastRenderedPageBreak/>
        <w:t xml:space="preserve">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 - Para a comercialização com </w:t>
      </w:r>
      <w:r>
        <w:rPr>
          <w:rFonts w:ascii="Times New Roman" w:hAnsi="Times New Roman" w:cs="Times New Roman"/>
          <w:b/>
          <w:sz w:val="24"/>
          <w:szCs w:val="24"/>
          <w:u w:val="single"/>
        </w:rPr>
        <w:t>Fornecedores Individuais e Grupos Informais</w:t>
      </w:r>
      <w:r>
        <w:rPr>
          <w:rFonts w:ascii="Times New Roman" w:hAnsi="Times New Roman" w:cs="Times New Roman"/>
          <w:sz w:val="24"/>
          <w:szCs w:val="24"/>
        </w:rPr>
        <w:t xml:space="preserve">, os contratos individuais </w:t>
      </w:r>
      <w:r>
        <w:rPr>
          <w:rFonts w:ascii="Times New Roman" w:hAnsi="Times New Roman" w:cs="Times New Roman"/>
          <w:b/>
          <w:sz w:val="24"/>
          <w:szCs w:val="24"/>
        </w:rPr>
        <w:t>firmados deverão respeitar o valor máximo de R$ 20.000,00 (vinte mil reais</w:t>
      </w:r>
      <w:r>
        <w:rPr>
          <w:rFonts w:ascii="Times New Roman" w:hAnsi="Times New Roman" w:cs="Times New Roman"/>
          <w:sz w:val="24"/>
          <w:szCs w:val="24"/>
        </w:rPr>
        <w:t>),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Para a comercialização com </w:t>
      </w:r>
      <w:r>
        <w:rPr>
          <w:rFonts w:ascii="Times New Roman" w:hAnsi="Times New Roman" w:cs="Times New Roman"/>
          <w:b/>
          <w:sz w:val="24"/>
          <w:szCs w:val="24"/>
          <w:u w:val="single"/>
        </w:rPr>
        <w:t>Grupos Formais</w:t>
      </w:r>
      <w:r>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rsidR="00A37A23" w:rsidRDefault="00A37A23" w:rsidP="00A37A23">
      <w:pPr>
        <w:spacing w:after="150" w:line="360" w:lineRule="auto"/>
        <w:jc w:val="both"/>
        <w:rPr>
          <w:rFonts w:ascii="Times New Roman" w:hAnsi="Times New Roman" w:cs="Times New Roman"/>
          <w:b/>
          <w:i/>
          <w:iCs/>
          <w:sz w:val="24"/>
          <w:szCs w:val="24"/>
        </w:rPr>
      </w:pPr>
      <w:r>
        <w:rPr>
          <w:rFonts w:ascii="Times New Roman" w:hAnsi="Times New Roman" w:cs="Times New Roman"/>
          <w:b/>
          <w:i/>
          <w:iCs/>
          <w:sz w:val="24"/>
          <w:szCs w:val="24"/>
        </w:rPr>
        <w:t>VMC = NAF x R$ 20.000,00 (sendo: VMC: valor máximo a ser contratado. NAF: nº de agricultores familiares (</w:t>
      </w:r>
      <w:proofErr w:type="spellStart"/>
      <w:r>
        <w:rPr>
          <w:rFonts w:ascii="Times New Roman" w:hAnsi="Times New Roman" w:cs="Times New Roman"/>
          <w:b/>
          <w:i/>
          <w:iCs/>
          <w:sz w:val="24"/>
          <w:szCs w:val="24"/>
        </w:rPr>
        <w:t>DAPs</w:t>
      </w:r>
      <w:proofErr w:type="spellEnd"/>
      <w:r>
        <w:rPr>
          <w:rFonts w:ascii="Times New Roman" w:hAnsi="Times New Roman" w:cs="Times New Roman"/>
          <w:b/>
          <w:i/>
          <w:iCs/>
          <w:sz w:val="24"/>
          <w:szCs w:val="24"/>
        </w:rPr>
        <w:t xml:space="preserve"> familiares) inscritos na DAP jurídica). </w:t>
      </w:r>
    </w:p>
    <w:p w:rsidR="00A37A23" w:rsidRDefault="00A37A23" w:rsidP="00A37A23">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A37A23" w:rsidRDefault="00A37A23" w:rsidP="00A37A23">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A37A23" w:rsidRDefault="00A37A23" w:rsidP="00A37A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rsidR="00A37A23" w:rsidRDefault="00A37A23" w:rsidP="00A37A23">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rsidR="00A37A23" w:rsidRDefault="00A37A23" w:rsidP="00A37A23">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rsidR="00A37A23" w:rsidRDefault="00A37A23" w:rsidP="00A37A23">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rsidR="00A37A23" w:rsidRDefault="00A37A23" w:rsidP="00A37A23">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rsidR="00A37A23" w:rsidRDefault="00A37A23" w:rsidP="00A37A23">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rsidR="00A37A23" w:rsidRDefault="00A37A23" w:rsidP="00A37A23">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rsidR="00A37A23" w:rsidRDefault="00A37A23" w:rsidP="00A37A23">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rsidR="00A37A23" w:rsidRDefault="00A37A23" w:rsidP="00A37A23">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rsidR="00A37A23" w:rsidRDefault="00A37A23" w:rsidP="00A37A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rsidR="00A37A23" w:rsidRDefault="00A37A23" w:rsidP="00A37A23">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rsidR="00A37A23" w:rsidRDefault="00A37A23" w:rsidP="00A37A2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rsidR="00A37A23" w:rsidRDefault="00A37A23" w:rsidP="00A37A2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rsidR="00A37A23" w:rsidRDefault="00A37A23" w:rsidP="00A37A2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rsidR="00A37A23" w:rsidRDefault="00A37A23" w:rsidP="00A37A2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rsidR="00A37A23" w:rsidRDefault="00A37A23" w:rsidP="00A37A23">
      <w:pPr>
        <w:spacing w:after="150"/>
        <w:jc w:val="both"/>
        <w:rPr>
          <w:rFonts w:ascii="Times New Roman" w:hAnsi="Times New Roman" w:cs="Times New Roman"/>
          <w:color w:val="000000"/>
          <w:sz w:val="24"/>
          <w:szCs w:val="24"/>
        </w:rPr>
      </w:pPr>
    </w:p>
    <w:p w:rsidR="00A37A23" w:rsidRDefault="00A37A23" w:rsidP="00A37A23">
      <w:pPr>
        <w:spacing w:after="150"/>
        <w:jc w:val="both"/>
        <w:rPr>
          <w:rFonts w:ascii="Times New Roman" w:hAnsi="Times New Roman" w:cs="Times New Roman"/>
          <w:color w:val="000000"/>
          <w:sz w:val="24"/>
          <w:szCs w:val="24"/>
        </w:rPr>
      </w:pPr>
    </w:p>
    <w:p w:rsidR="00A37A23" w:rsidRDefault="00A37A23" w:rsidP="00A37A23">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ADELÂNDIA/GO, AOS 21  DO MÊS DE DEZEMBRO DE2020.</w:t>
      </w:r>
    </w:p>
    <w:p w:rsidR="00A37A23" w:rsidRDefault="00A37A23" w:rsidP="00A37A23">
      <w:pPr>
        <w:spacing w:after="150" w:line="240" w:lineRule="auto"/>
        <w:jc w:val="center"/>
        <w:rPr>
          <w:rFonts w:ascii="Arial" w:eastAsia="Times New Roman" w:hAnsi="Arial" w:cs="Arial"/>
          <w:b/>
          <w:noProof/>
          <w:lang w:eastAsia="pt-BR"/>
        </w:rPr>
      </w:pPr>
    </w:p>
    <w:p w:rsidR="00A37A23" w:rsidRDefault="00A37A23" w:rsidP="00A37A23">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EDJANE DINIZ AQUINO CARRIJO</w:t>
      </w:r>
    </w:p>
    <w:p w:rsidR="00A37A23" w:rsidRDefault="00A37A23" w:rsidP="00A37A23">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rsidR="00A37A23" w:rsidRDefault="00A37A23" w:rsidP="00A37A23">
      <w:pPr>
        <w:spacing w:after="150"/>
        <w:jc w:val="center"/>
        <w:rPr>
          <w:rFonts w:ascii="Times New Roman" w:hAnsi="Times New Roman" w:cs="Times New Roman"/>
          <w:color w:val="000000"/>
          <w:sz w:val="24"/>
          <w:szCs w:val="24"/>
        </w:rPr>
      </w:pPr>
    </w:p>
    <w:p w:rsidR="00A37A23" w:rsidRDefault="00A37A23" w:rsidP="00A37A23">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COLÉGIO ESTADUAL FRANCISCO DE ASSIS LOBO SOBRINHO</w:t>
      </w:r>
    </w:p>
    <w:p w:rsidR="00A37A23" w:rsidRDefault="00A37A23" w:rsidP="00A37A23">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rsidR="00A37A23" w:rsidRDefault="00A37A23" w:rsidP="00A37A23">
      <w:pPr>
        <w:spacing w:after="150" w:line="360" w:lineRule="auto"/>
        <w:jc w:val="center"/>
        <w:rPr>
          <w:rFonts w:ascii="Times New Roman" w:hAnsi="Times New Roman" w:cs="Times New Roman"/>
          <w:b/>
          <w:color w:val="000000"/>
          <w:sz w:val="24"/>
          <w:szCs w:val="24"/>
        </w:rPr>
      </w:pPr>
    </w:p>
    <w:p w:rsidR="00440798" w:rsidRPr="00A37A23" w:rsidRDefault="00440798" w:rsidP="00A37A23"/>
    <w:sectPr w:rsidR="00440798" w:rsidRPr="00A37A23" w:rsidSect="003B6BEF">
      <w:headerReference w:type="even" r:id="rId12"/>
      <w:headerReference w:type="default" r:id="rId13"/>
      <w:footerReference w:type="even" r:id="rId14"/>
      <w:footerReference w:type="default" r:id="rId15"/>
      <w:headerReference w:type="first" r:id="rId16"/>
      <w:footerReference w:type="firs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EB0" w:rsidRDefault="009D2EB0">
      <w:pPr>
        <w:spacing w:after="0" w:line="240" w:lineRule="auto"/>
      </w:pPr>
      <w:r>
        <w:separator/>
      </w:r>
    </w:p>
  </w:endnote>
  <w:endnote w:type="continuationSeparator" w:id="0">
    <w:p w:rsidR="009D2EB0" w:rsidRDefault="009D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D71" w:rsidRDefault="00D72D7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079" w:rsidRDefault="00913079" w:rsidP="00913079">
    <w:pPr>
      <w:pStyle w:val="Rodap"/>
      <w:pBdr>
        <w:bottom w:val="single" w:sz="12" w:space="1" w:color="auto"/>
      </w:pBdr>
      <w:tabs>
        <w:tab w:val="left" w:pos="6510"/>
      </w:tabs>
      <w:jc w:val="center"/>
    </w:pPr>
    <w:r>
      <w:t>Chamada Pública 2021/1</w:t>
    </w:r>
  </w:p>
  <w:p w:rsidR="00913079" w:rsidRDefault="00913079" w:rsidP="00913079">
    <w:pPr>
      <w:pStyle w:val="Rodap"/>
      <w:pBdr>
        <w:bottom w:val="single" w:sz="12" w:space="1" w:color="auto"/>
      </w:pBdr>
      <w:tabs>
        <w:tab w:val="left" w:pos="6510"/>
      </w:tabs>
      <w:jc w:val="center"/>
    </w:pPr>
  </w:p>
  <w:p w:rsidR="0058583D" w:rsidRDefault="009D2EB0" w:rsidP="00882B6E">
    <w:pPr>
      <w:pStyle w:val="Rodap"/>
      <w:pBdr>
        <w:bottom w:val="single" w:sz="12" w:space="1" w:color="auto"/>
      </w:pBdr>
      <w:tabs>
        <w:tab w:val="left" w:pos="6510"/>
      </w:tabs>
      <w:jc w:val="center"/>
    </w:pPr>
  </w:p>
  <w:p w:rsidR="0058583D" w:rsidRPr="00ED6BBB" w:rsidRDefault="00D9274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05762316" wp14:editId="202CA7DC">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8FD2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D9274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D9274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D92740"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9D2EB0" w:rsidP="00882B6E">
    <w:pPr>
      <w:pStyle w:val="Rodap"/>
    </w:pPr>
  </w:p>
  <w:p w:rsidR="00ED3F4B" w:rsidRPr="00283531" w:rsidRDefault="009D2EB0"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D71" w:rsidRDefault="00D72D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EB0" w:rsidRDefault="009D2EB0">
      <w:pPr>
        <w:spacing w:after="0" w:line="240" w:lineRule="auto"/>
      </w:pPr>
      <w:r>
        <w:separator/>
      </w:r>
    </w:p>
  </w:footnote>
  <w:footnote w:type="continuationSeparator" w:id="0">
    <w:p w:rsidR="009D2EB0" w:rsidRDefault="009D2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D71" w:rsidRDefault="00D72D7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D92740" w:rsidP="0058583D">
    <w:pPr>
      <w:pStyle w:val="Cabealho"/>
    </w:pPr>
    <w:r>
      <w:rPr>
        <w:noProof/>
        <w:lang w:eastAsia="pt-BR"/>
      </w:rPr>
      <w:drawing>
        <wp:inline distT="0" distB="0" distL="0" distR="0" wp14:anchorId="7B82CFA4" wp14:editId="6464AE0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9D2EB0"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D71" w:rsidRDefault="00D72D7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66A16"/>
    <w:multiLevelType w:val="hybridMultilevel"/>
    <w:tmpl w:val="1B62E9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40"/>
    <w:rsid w:val="0002075C"/>
    <w:rsid w:val="001C30A9"/>
    <w:rsid w:val="001C562D"/>
    <w:rsid w:val="0024148F"/>
    <w:rsid w:val="00322DF9"/>
    <w:rsid w:val="00411FB3"/>
    <w:rsid w:val="0044069F"/>
    <w:rsid w:val="00440798"/>
    <w:rsid w:val="004E42CC"/>
    <w:rsid w:val="005E3133"/>
    <w:rsid w:val="006C7D8F"/>
    <w:rsid w:val="008650C9"/>
    <w:rsid w:val="008B4481"/>
    <w:rsid w:val="008C5893"/>
    <w:rsid w:val="00913079"/>
    <w:rsid w:val="00924416"/>
    <w:rsid w:val="009338DD"/>
    <w:rsid w:val="009732C7"/>
    <w:rsid w:val="009D2EB0"/>
    <w:rsid w:val="00A37A23"/>
    <w:rsid w:val="00A47537"/>
    <w:rsid w:val="00A62304"/>
    <w:rsid w:val="00A87E7B"/>
    <w:rsid w:val="00A9535C"/>
    <w:rsid w:val="00AF6330"/>
    <w:rsid w:val="00B24C1F"/>
    <w:rsid w:val="00BC45E7"/>
    <w:rsid w:val="00D100BF"/>
    <w:rsid w:val="00D72D71"/>
    <w:rsid w:val="00D92740"/>
    <w:rsid w:val="00EC2D7A"/>
    <w:rsid w:val="00FA33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0457"/>
  <w15:chartTrackingRefBased/>
  <w15:docId w15:val="{107E4789-1A0B-4214-9C82-F01D7BE3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74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7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92740"/>
  </w:style>
  <w:style w:type="paragraph" w:styleId="Rodap">
    <w:name w:val="footer"/>
    <w:basedOn w:val="Normal"/>
    <w:link w:val="RodapChar"/>
    <w:unhideWhenUsed/>
    <w:rsid w:val="00D92740"/>
    <w:pPr>
      <w:tabs>
        <w:tab w:val="center" w:pos="4252"/>
        <w:tab w:val="right" w:pos="8504"/>
      </w:tabs>
      <w:spacing w:after="0" w:line="240" w:lineRule="auto"/>
    </w:pPr>
  </w:style>
  <w:style w:type="character" w:customStyle="1" w:styleId="RodapChar">
    <w:name w:val="Rodapé Char"/>
    <w:basedOn w:val="Fontepargpadro"/>
    <w:link w:val="Rodap"/>
    <w:rsid w:val="00D92740"/>
  </w:style>
  <w:style w:type="character" w:styleId="Hyperlink">
    <w:name w:val="Hyperlink"/>
    <w:basedOn w:val="Fontepargpadro"/>
    <w:uiPriority w:val="99"/>
    <w:unhideWhenUsed/>
    <w:rsid w:val="00D92740"/>
    <w:rPr>
      <w:color w:val="0563C1" w:themeColor="hyperlink"/>
      <w:u w:val="single"/>
    </w:rPr>
  </w:style>
  <w:style w:type="paragraph" w:customStyle="1" w:styleId="Default">
    <w:name w:val="Default"/>
    <w:uiPriority w:val="99"/>
    <w:rsid w:val="00D9274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927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D927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D9274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92740"/>
    <w:rPr>
      <w:b/>
      <w:bCs/>
    </w:rPr>
  </w:style>
  <w:style w:type="paragraph" w:customStyle="1" w:styleId="textojustificado">
    <w:name w:val="texto_justificado"/>
    <w:basedOn w:val="Normal"/>
    <w:uiPriority w:val="99"/>
    <w:rsid w:val="00D927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92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379663">
      <w:bodyDiv w:val="1"/>
      <w:marLeft w:val="0"/>
      <w:marRight w:val="0"/>
      <w:marTop w:val="0"/>
      <w:marBottom w:val="0"/>
      <w:divBdr>
        <w:top w:val="none" w:sz="0" w:space="0" w:color="auto"/>
        <w:left w:val="none" w:sz="0" w:space="0" w:color="auto"/>
        <w:bottom w:val="none" w:sz="0" w:space="0" w:color="auto"/>
        <w:right w:val="none" w:sz="0" w:space="0" w:color="auto"/>
      </w:divBdr>
    </w:div>
    <w:div w:id="158507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4383</Words>
  <Characters>23673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dc:creator>
  <cp:keywords/>
  <dc:description/>
  <cp:lastModifiedBy>Lorran Abrantes</cp:lastModifiedBy>
  <cp:revision>2</cp:revision>
  <dcterms:created xsi:type="dcterms:W3CDTF">2020-12-21T16:57:00Z</dcterms:created>
  <dcterms:modified xsi:type="dcterms:W3CDTF">2020-12-21T16:57:00Z</dcterms:modified>
</cp:coreProperties>
</file>