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35" w:rsidRDefault="00992735" w:rsidP="00666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375" w:rsidRPr="00992735" w:rsidRDefault="00552FA9" w:rsidP="006665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735">
        <w:rPr>
          <w:rFonts w:ascii="Times New Roman" w:hAnsi="Times New Roman" w:cs="Times New Roman"/>
          <w:b/>
          <w:sz w:val="24"/>
          <w:szCs w:val="24"/>
          <w:u w:val="single"/>
        </w:rPr>
        <w:t>AVISO DE ABERTURA DAS PROPOSTAS DE PREÇOS</w:t>
      </w:r>
    </w:p>
    <w:p w:rsidR="00552FA9" w:rsidRPr="00992735" w:rsidRDefault="00552FA9" w:rsidP="006665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735">
        <w:rPr>
          <w:rFonts w:ascii="Times New Roman" w:hAnsi="Times New Roman" w:cs="Times New Roman"/>
          <w:b/>
          <w:sz w:val="24"/>
          <w:szCs w:val="24"/>
          <w:u w:val="single"/>
        </w:rPr>
        <w:t>MODALIDADE – CONVITE 001/2021</w:t>
      </w:r>
    </w:p>
    <w:p w:rsidR="006665BB" w:rsidRPr="006665BB" w:rsidRDefault="006665BB" w:rsidP="00666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FA9" w:rsidRPr="006665BB" w:rsidRDefault="00992735" w:rsidP="009927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52FA9" w:rsidRPr="006665BB">
        <w:rPr>
          <w:rFonts w:ascii="Times New Roman" w:hAnsi="Times New Roman" w:cs="Times New Roman"/>
          <w:sz w:val="24"/>
          <w:szCs w:val="24"/>
        </w:rPr>
        <w:t xml:space="preserve"> Colégio Estadual Rocha Lima, com sede em Itaberaí, após cumprimento do</w:t>
      </w:r>
      <w:r>
        <w:rPr>
          <w:rFonts w:ascii="Times New Roman" w:hAnsi="Times New Roman" w:cs="Times New Roman"/>
          <w:sz w:val="24"/>
          <w:szCs w:val="24"/>
        </w:rPr>
        <w:t xml:space="preserve"> § </w:t>
      </w:r>
      <w:r w:rsidR="00552FA9" w:rsidRPr="006665BB">
        <w:rPr>
          <w:rFonts w:ascii="Times New Roman" w:hAnsi="Times New Roman" w:cs="Times New Roman"/>
          <w:sz w:val="24"/>
          <w:szCs w:val="24"/>
        </w:rPr>
        <w:t>4º, art. 109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2FA9" w:rsidRPr="006665BB">
        <w:rPr>
          <w:rFonts w:ascii="Times New Roman" w:hAnsi="Times New Roman" w:cs="Times New Roman"/>
          <w:sz w:val="24"/>
          <w:szCs w:val="24"/>
        </w:rPr>
        <w:t xml:space="preserve"> da lei federal nº 8.666/93, </w:t>
      </w:r>
      <w:r>
        <w:rPr>
          <w:rFonts w:ascii="Times New Roman" w:hAnsi="Times New Roman" w:cs="Times New Roman"/>
          <w:sz w:val="24"/>
          <w:szCs w:val="24"/>
        </w:rPr>
        <w:t xml:space="preserve">torna público </w:t>
      </w:r>
      <w:r w:rsidR="00552FA9" w:rsidRPr="006665BB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a Comissão de Licitação </w:t>
      </w:r>
      <w:r w:rsidR="00552FA9" w:rsidRPr="006665BB">
        <w:rPr>
          <w:rFonts w:ascii="Times New Roman" w:hAnsi="Times New Roman" w:cs="Times New Roman"/>
          <w:sz w:val="24"/>
          <w:szCs w:val="24"/>
        </w:rPr>
        <w:t xml:space="preserve"> realizara à abertura dos envelopes das propostas de preços referente ao Convite nº 001/2021; Processo nº 2020.0000600</w:t>
      </w:r>
      <w:r w:rsidR="001F6783">
        <w:rPr>
          <w:rFonts w:ascii="Times New Roman" w:hAnsi="Times New Roman" w:cs="Times New Roman"/>
          <w:sz w:val="24"/>
          <w:szCs w:val="24"/>
        </w:rPr>
        <w:t>9143</w:t>
      </w:r>
      <w:bookmarkStart w:id="0" w:name="_GoBack"/>
      <w:bookmarkEnd w:id="0"/>
      <w:r w:rsidR="00552FA9" w:rsidRPr="006665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FA9" w:rsidRPr="006665BB">
        <w:rPr>
          <w:rFonts w:ascii="Times New Roman" w:hAnsi="Times New Roman" w:cs="Times New Roman"/>
          <w:sz w:val="24"/>
          <w:szCs w:val="24"/>
        </w:rPr>
        <w:t xml:space="preserve"> das empresas</w:t>
      </w:r>
      <w:r w:rsidR="006665BB" w:rsidRPr="006665BB">
        <w:rPr>
          <w:rFonts w:ascii="Times New Roman" w:hAnsi="Times New Roman" w:cs="Times New Roman"/>
          <w:sz w:val="24"/>
          <w:szCs w:val="24"/>
        </w:rPr>
        <w:t xml:space="preserve"> </w:t>
      </w:r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: 1- W S Brito Construtora </w:t>
      </w:r>
      <w:proofErr w:type="spellStart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>Eireli</w:t>
      </w:r>
      <w:proofErr w:type="spellEnd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, CNPJ: 28.685.624/0001-09– ME, 2- Renova Construtora </w:t>
      </w:r>
      <w:proofErr w:type="spellStart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>Eireli</w:t>
      </w:r>
      <w:proofErr w:type="spellEnd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, CNPJ: 36.603.111/0001-30; 3- DLC Construtora </w:t>
      </w:r>
      <w:proofErr w:type="spellStart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>Eireli</w:t>
      </w:r>
      <w:proofErr w:type="spellEnd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, CNPJ:18.990.319/0001-77; 4- </w:t>
      </w:r>
      <w:proofErr w:type="spellStart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>Evildo</w:t>
      </w:r>
      <w:proofErr w:type="spellEnd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 Duarte da Silva </w:t>
      </w:r>
      <w:proofErr w:type="spellStart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>Eireli</w:t>
      </w:r>
      <w:proofErr w:type="spellEnd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, CNPJ: 30.187.261/0001-23; 5- Construtora Santiago, CNPJ: 33.578.193/0001-11; 6- </w:t>
      </w:r>
      <w:proofErr w:type="spellStart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>Construart</w:t>
      </w:r>
      <w:proofErr w:type="spellEnd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 Construção </w:t>
      </w:r>
      <w:proofErr w:type="spellStart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>Eireli</w:t>
      </w:r>
      <w:proofErr w:type="spellEnd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 – ME, CNPJ:27.820.642/000193; 7- Wesley Mattos de Queiroz </w:t>
      </w:r>
      <w:proofErr w:type="spellStart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>Eireli</w:t>
      </w:r>
      <w:proofErr w:type="spellEnd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, CNPJ:27.826.620/0001-30; 8- Excelência Negócios e Incorporadora, CNPJ:30.177.339/0001-29; 9- Luc Construtora </w:t>
      </w:r>
      <w:proofErr w:type="spellStart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>Eireli</w:t>
      </w:r>
      <w:proofErr w:type="spellEnd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, CNPJ:33.364.059/0001-18; 10- Empreiteira </w:t>
      </w:r>
      <w:proofErr w:type="spellStart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>Silfort</w:t>
      </w:r>
      <w:proofErr w:type="spellEnd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>Eireli</w:t>
      </w:r>
      <w:proofErr w:type="spellEnd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, CNPJ: 38.007.148/0001-20; 11- Aldeia Construções e Serviços – </w:t>
      </w:r>
      <w:proofErr w:type="spellStart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>Eireli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CNPJ: 26.329.951/0001-00; e </w:t>
      </w:r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12- Prime Engenharia </w:t>
      </w:r>
      <w:proofErr w:type="spellStart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>Eireli</w:t>
      </w:r>
      <w:proofErr w:type="spellEnd"/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, CNPJ: 28.331.609/0001-62. </w:t>
      </w:r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>ABERTURA:</w:t>
      </w:r>
      <w:r w:rsidR="001F6783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 w:rsidR="006665BB"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 DE MARÇO DE 2021, ás 9:00h; no Colégio Estadual Rocha Lima- Itaberaí – GO </w:t>
      </w:r>
    </w:p>
    <w:p w:rsidR="006665BB" w:rsidRPr="006665BB" w:rsidRDefault="006665BB" w:rsidP="00992735">
      <w:pPr>
        <w:jc w:val="both"/>
        <w:rPr>
          <w:rFonts w:ascii="Times New Roman" w:hAnsi="Times New Roman" w:cs="Times New Roman"/>
          <w:sz w:val="24"/>
          <w:szCs w:val="24"/>
        </w:rPr>
      </w:pPr>
      <w:r w:rsidRPr="006665BB">
        <w:rPr>
          <w:rFonts w:ascii="Times New Roman" w:hAnsi="Times New Roman" w:cs="Times New Roman"/>
          <w:color w:val="000000"/>
          <w:sz w:val="24"/>
          <w:szCs w:val="24"/>
        </w:rPr>
        <w:t xml:space="preserve">Objetivo: Contratação de empresa de engenharia para Reforma e Ampliação do Colégio estadual Rocha Lima. </w:t>
      </w:r>
    </w:p>
    <w:sectPr w:rsidR="006665BB" w:rsidRPr="006665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02" w:rsidRDefault="00C05902" w:rsidP="00992735">
      <w:pPr>
        <w:spacing w:after="0" w:line="240" w:lineRule="auto"/>
      </w:pPr>
      <w:r>
        <w:separator/>
      </w:r>
    </w:p>
  </w:endnote>
  <w:endnote w:type="continuationSeparator" w:id="0">
    <w:p w:rsidR="00C05902" w:rsidRDefault="00C05902" w:rsidP="0099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02" w:rsidRDefault="00C05902" w:rsidP="00992735">
      <w:pPr>
        <w:spacing w:after="0" w:line="240" w:lineRule="auto"/>
      </w:pPr>
      <w:r>
        <w:separator/>
      </w:r>
    </w:p>
  </w:footnote>
  <w:footnote w:type="continuationSeparator" w:id="0">
    <w:p w:rsidR="00C05902" w:rsidRDefault="00C05902" w:rsidP="0099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35" w:rsidRDefault="00992735">
    <w:pPr>
      <w:pStyle w:val="Cabealho"/>
    </w:pPr>
    <w:r w:rsidRPr="00D10BB2">
      <w:rPr>
        <w:rFonts w:ascii="Calibri" w:eastAsia="Calibri" w:hAnsi="Calibri"/>
        <w:noProof/>
        <w:lang w:eastAsia="pt-BR"/>
      </w:rPr>
      <w:drawing>
        <wp:anchor distT="0" distB="0" distL="114300" distR="114300" simplePos="0" relativeHeight="251659264" behindDoc="0" locked="0" layoutInCell="1" allowOverlap="1" wp14:anchorId="122017D9" wp14:editId="743FAA15">
          <wp:simplePos x="0" y="0"/>
          <wp:positionH relativeFrom="margin">
            <wp:posOffset>2381250</wp:posOffset>
          </wp:positionH>
          <wp:positionV relativeFrom="paragraph">
            <wp:posOffset>-635</wp:posOffset>
          </wp:positionV>
          <wp:extent cx="3089910" cy="608965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91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22B">
      <w:rPr>
        <w:noProof/>
        <w:lang w:eastAsia="pt-BR"/>
      </w:rPr>
      <w:drawing>
        <wp:inline distT="0" distB="0" distL="0" distR="0" wp14:anchorId="76A7ACF3" wp14:editId="19A2DD31">
          <wp:extent cx="843895" cy="741045"/>
          <wp:effectExtent l="0" t="0" r="0" b="1905"/>
          <wp:docPr id="1" name="Imagem 1" descr="C:\Users\User\Desktop\LOGO ESCOLA-NOVO-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 ESCOLA-NOVO-202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14" cy="77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53"/>
    <w:rsid w:val="001F6783"/>
    <w:rsid w:val="003B1375"/>
    <w:rsid w:val="00552FA9"/>
    <w:rsid w:val="005E4B53"/>
    <w:rsid w:val="006665BB"/>
    <w:rsid w:val="00992735"/>
    <w:rsid w:val="00C0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64C9A-BEE6-4933-9509-0242B65A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735"/>
  </w:style>
  <w:style w:type="paragraph" w:styleId="Rodap">
    <w:name w:val="footer"/>
    <w:basedOn w:val="Normal"/>
    <w:link w:val="RodapChar"/>
    <w:uiPriority w:val="99"/>
    <w:unhideWhenUsed/>
    <w:rsid w:val="00992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2021-05-14T19:57:00Z</dcterms:created>
  <dcterms:modified xsi:type="dcterms:W3CDTF">2021-05-14T19:57:00Z</dcterms:modified>
</cp:coreProperties>
</file>